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D91" w:rsidRDefault="00BF1D91" w:rsidP="00331DBC">
      <w:pPr>
        <w:spacing w:after="0" w:line="100" w:lineRule="atLeast"/>
        <w:jc w:val="center"/>
        <w:rPr>
          <w:rFonts w:ascii="Times New Roman" w:hAnsi="Times New Roman"/>
          <w:b/>
          <w:sz w:val="32"/>
          <w:szCs w:val="32"/>
        </w:rPr>
      </w:pPr>
      <w:r w:rsidRPr="00BF1D91">
        <w:rPr>
          <w:rFonts w:ascii="Times New Roman" w:hAnsi="Times New Roman"/>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174pt">
            <v:imagedata r:id="rId8" o:title="Шапка для программ"/>
          </v:shape>
        </w:pict>
      </w:r>
    </w:p>
    <w:p w:rsidR="00BF1D91" w:rsidRDefault="00BF1D91" w:rsidP="00331DBC">
      <w:pPr>
        <w:spacing w:after="0" w:line="100" w:lineRule="atLeast"/>
        <w:jc w:val="center"/>
        <w:rPr>
          <w:rFonts w:ascii="Times New Roman" w:hAnsi="Times New Roman"/>
          <w:b/>
          <w:sz w:val="32"/>
          <w:szCs w:val="32"/>
        </w:rPr>
      </w:pP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 xml:space="preserve">ДОПОЛНИТЕЛЬНАЯ ПРЕДПРОФЕССИОНАЛЬНАЯ ОБЩЕОБРАЗОВАТЕЛЬНАЯ ПРОГРАММА В ОБЛАСТИ </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 xml:space="preserve">ИЗОБРАЗИТЕЛЬНОГО ИСКУССТВА </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«ЖИВОПИСЬ»</w:t>
      </w:r>
    </w:p>
    <w:p w:rsidR="00331DBC" w:rsidRPr="00331DBC" w:rsidRDefault="00331DBC" w:rsidP="00331DBC">
      <w:pPr>
        <w:spacing w:after="0" w:line="100" w:lineRule="atLeast"/>
        <w:jc w:val="center"/>
        <w:rPr>
          <w:rFonts w:ascii="Times New Roman" w:hAnsi="Times New Roman"/>
          <w:sz w:val="32"/>
          <w:szCs w:val="32"/>
        </w:rPr>
      </w:pPr>
    </w:p>
    <w:p w:rsidR="00331DBC" w:rsidRPr="00331DBC" w:rsidRDefault="00331DBC" w:rsidP="00331DBC">
      <w:pPr>
        <w:spacing w:after="0" w:line="100" w:lineRule="atLeast"/>
        <w:jc w:val="center"/>
        <w:rPr>
          <w:rFonts w:ascii="Times New Roman" w:hAnsi="Times New Roman"/>
          <w:b/>
          <w:sz w:val="32"/>
          <w:szCs w:val="32"/>
        </w:rPr>
      </w:pP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 xml:space="preserve">Предметная область </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ПО.02. ИСТОРИЯ ИССКУСТВ</w:t>
      </w:r>
    </w:p>
    <w:p w:rsidR="00331DBC" w:rsidRPr="00331DBC" w:rsidRDefault="00331DBC" w:rsidP="00331DBC">
      <w:pPr>
        <w:spacing w:after="0" w:line="100" w:lineRule="atLeast"/>
        <w:jc w:val="center"/>
        <w:rPr>
          <w:rFonts w:ascii="Times New Roman" w:hAnsi="Times New Roman"/>
          <w:b/>
          <w:sz w:val="32"/>
          <w:szCs w:val="32"/>
        </w:rPr>
      </w:pPr>
    </w:p>
    <w:p w:rsidR="00331DBC" w:rsidRPr="00331DBC" w:rsidRDefault="0006297E" w:rsidP="00331DBC">
      <w:pPr>
        <w:spacing w:after="0" w:line="100" w:lineRule="atLeast"/>
        <w:jc w:val="center"/>
        <w:rPr>
          <w:rFonts w:ascii="Times New Roman" w:hAnsi="Times New Roman"/>
          <w:b/>
          <w:sz w:val="32"/>
          <w:szCs w:val="32"/>
        </w:rPr>
      </w:pPr>
      <w:r>
        <w:rPr>
          <w:rFonts w:ascii="Times New Roman" w:hAnsi="Times New Roman"/>
          <w:b/>
          <w:sz w:val="32"/>
          <w:szCs w:val="32"/>
        </w:rPr>
        <w:t xml:space="preserve">РАБОЧАЯ </w:t>
      </w:r>
      <w:r w:rsidR="00331DBC" w:rsidRPr="00331DBC">
        <w:rPr>
          <w:rFonts w:ascii="Times New Roman" w:hAnsi="Times New Roman"/>
          <w:b/>
          <w:sz w:val="32"/>
          <w:szCs w:val="32"/>
        </w:rPr>
        <w:t>ПРОГРАММА</w:t>
      </w:r>
    </w:p>
    <w:p w:rsidR="00331DBC" w:rsidRPr="00331DBC" w:rsidRDefault="00331DBC" w:rsidP="00331DBC">
      <w:pPr>
        <w:spacing w:after="0" w:line="100" w:lineRule="atLeast"/>
        <w:jc w:val="center"/>
        <w:rPr>
          <w:rFonts w:ascii="Times New Roman" w:hAnsi="Times New Roman"/>
          <w:b/>
          <w:sz w:val="32"/>
          <w:szCs w:val="32"/>
        </w:rPr>
      </w:pPr>
      <w:r w:rsidRPr="00331DBC">
        <w:rPr>
          <w:rFonts w:ascii="Times New Roman" w:hAnsi="Times New Roman"/>
          <w:b/>
          <w:sz w:val="32"/>
          <w:szCs w:val="32"/>
        </w:rPr>
        <w:t>по учебному предмету</w:t>
      </w:r>
    </w:p>
    <w:p w:rsidR="00CE0319" w:rsidRDefault="00331DBC" w:rsidP="00CE0319">
      <w:pPr>
        <w:spacing w:after="0" w:line="100" w:lineRule="atLeast"/>
        <w:jc w:val="center"/>
        <w:rPr>
          <w:rFonts w:ascii="Times New Roman" w:hAnsi="Times New Roman"/>
          <w:b/>
          <w:sz w:val="32"/>
          <w:szCs w:val="32"/>
        </w:rPr>
      </w:pPr>
      <w:r>
        <w:rPr>
          <w:rFonts w:ascii="Times New Roman" w:hAnsi="Times New Roman"/>
          <w:b/>
          <w:sz w:val="32"/>
          <w:szCs w:val="32"/>
        </w:rPr>
        <w:t>ПО.02.УП.02</w:t>
      </w:r>
      <w:r w:rsidRPr="00331DBC">
        <w:rPr>
          <w:rFonts w:ascii="Times New Roman" w:hAnsi="Times New Roman"/>
          <w:b/>
          <w:sz w:val="32"/>
          <w:szCs w:val="32"/>
        </w:rPr>
        <w:t>.</w:t>
      </w:r>
      <w:r w:rsidR="00CE0319">
        <w:rPr>
          <w:rFonts w:ascii="Times New Roman" w:hAnsi="Times New Roman"/>
          <w:b/>
          <w:sz w:val="32"/>
          <w:szCs w:val="32"/>
        </w:rPr>
        <w:t xml:space="preserve"> </w:t>
      </w:r>
    </w:p>
    <w:p w:rsidR="00331DBC" w:rsidRPr="00331DBC" w:rsidRDefault="00331DBC" w:rsidP="00CE0319">
      <w:pPr>
        <w:spacing w:after="0" w:line="100" w:lineRule="atLeast"/>
        <w:jc w:val="center"/>
        <w:rPr>
          <w:rFonts w:ascii="Times New Roman" w:hAnsi="Times New Roman"/>
          <w:b/>
          <w:sz w:val="32"/>
          <w:szCs w:val="32"/>
        </w:rPr>
      </w:pPr>
      <w:r>
        <w:rPr>
          <w:rFonts w:ascii="Times New Roman" w:hAnsi="Times New Roman"/>
          <w:b/>
          <w:sz w:val="32"/>
          <w:szCs w:val="32"/>
        </w:rPr>
        <w:t>ИСТОРИЯ ИЗОБРАЗИТЕЛЬНОГО ИСКУССТВА</w:t>
      </w:r>
    </w:p>
    <w:p w:rsidR="00331DBC" w:rsidRPr="00331DBC" w:rsidRDefault="00331DBC" w:rsidP="00331DBC">
      <w:pPr>
        <w:autoSpaceDE w:val="0"/>
        <w:autoSpaceDN w:val="0"/>
        <w:adjustRightInd w:val="0"/>
        <w:spacing w:line="360" w:lineRule="auto"/>
        <w:ind w:firstLine="567"/>
        <w:jc w:val="center"/>
        <w:rPr>
          <w:rFonts w:ascii="Times New Roman" w:hAnsi="Times New Roman"/>
          <w:bCs/>
          <w:sz w:val="28"/>
          <w:szCs w:val="28"/>
        </w:rPr>
      </w:pPr>
    </w:p>
    <w:p w:rsidR="00331DBC" w:rsidRDefault="00331DBC" w:rsidP="00331DBC">
      <w:pPr>
        <w:autoSpaceDE w:val="0"/>
        <w:autoSpaceDN w:val="0"/>
        <w:adjustRightInd w:val="0"/>
        <w:spacing w:line="360" w:lineRule="auto"/>
        <w:ind w:firstLine="567"/>
        <w:jc w:val="center"/>
        <w:rPr>
          <w:rFonts w:ascii="Times New Roman" w:hAnsi="Times New Roman"/>
          <w:bCs/>
          <w:sz w:val="28"/>
          <w:szCs w:val="28"/>
        </w:rPr>
      </w:pPr>
    </w:p>
    <w:p w:rsidR="004C596C" w:rsidRDefault="004C596C" w:rsidP="00331DBC">
      <w:pPr>
        <w:autoSpaceDE w:val="0"/>
        <w:autoSpaceDN w:val="0"/>
        <w:adjustRightInd w:val="0"/>
        <w:spacing w:line="360" w:lineRule="auto"/>
        <w:ind w:firstLine="567"/>
        <w:jc w:val="center"/>
        <w:rPr>
          <w:rFonts w:ascii="Times New Roman" w:hAnsi="Times New Roman"/>
          <w:bCs/>
          <w:sz w:val="28"/>
          <w:szCs w:val="28"/>
        </w:rPr>
      </w:pPr>
    </w:p>
    <w:p w:rsidR="004C596C" w:rsidRPr="00331DBC" w:rsidRDefault="004C596C" w:rsidP="00331DBC">
      <w:pPr>
        <w:autoSpaceDE w:val="0"/>
        <w:autoSpaceDN w:val="0"/>
        <w:adjustRightInd w:val="0"/>
        <w:spacing w:line="360" w:lineRule="auto"/>
        <w:ind w:firstLine="567"/>
        <w:jc w:val="center"/>
        <w:rPr>
          <w:rFonts w:ascii="Times New Roman" w:hAnsi="Times New Roman"/>
          <w:bCs/>
          <w:sz w:val="28"/>
          <w:szCs w:val="28"/>
        </w:rPr>
      </w:pPr>
    </w:p>
    <w:p w:rsidR="00331DBC" w:rsidRDefault="00331DBC" w:rsidP="00331DBC">
      <w:pPr>
        <w:autoSpaceDE w:val="0"/>
        <w:autoSpaceDN w:val="0"/>
        <w:adjustRightInd w:val="0"/>
        <w:spacing w:line="360" w:lineRule="auto"/>
        <w:ind w:firstLine="567"/>
        <w:jc w:val="center"/>
        <w:rPr>
          <w:rFonts w:ascii="Times New Roman" w:hAnsi="Times New Roman"/>
          <w:bCs/>
          <w:sz w:val="28"/>
          <w:szCs w:val="28"/>
        </w:rPr>
      </w:pPr>
    </w:p>
    <w:p w:rsidR="004C596C" w:rsidRPr="00331DBC" w:rsidRDefault="004C596C" w:rsidP="00392BDC">
      <w:pPr>
        <w:autoSpaceDE w:val="0"/>
        <w:autoSpaceDN w:val="0"/>
        <w:adjustRightInd w:val="0"/>
        <w:spacing w:line="360" w:lineRule="auto"/>
        <w:rPr>
          <w:rFonts w:ascii="Times New Roman" w:hAnsi="Times New Roman"/>
          <w:bCs/>
          <w:sz w:val="28"/>
          <w:szCs w:val="28"/>
        </w:rPr>
      </w:pPr>
    </w:p>
    <w:p w:rsidR="00220BA5" w:rsidRDefault="00331DBC" w:rsidP="002A7CD7">
      <w:pPr>
        <w:autoSpaceDE w:val="0"/>
        <w:autoSpaceDN w:val="0"/>
        <w:adjustRightInd w:val="0"/>
        <w:spacing w:line="360" w:lineRule="auto"/>
        <w:ind w:firstLine="567"/>
        <w:jc w:val="center"/>
        <w:rPr>
          <w:rFonts w:ascii="Times New Roman" w:hAnsi="Times New Roman"/>
          <w:bCs/>
        </w:rPr>
      </w:pPr>
      <w:r w:rsidRPr="00331DBC">
        <w:rPr>
          <w:rFonts w:ascii="Times New Roman" w:hAnsi="Times New Roman"/>
          <w:bCs/>
        </w:rPr>
        <w:t>г. Нижнекамск, 202</w:t>
      </w:r>
      <w:r w:rsidR="00BF1D91">
        <w:rPr>
          <w:rFonts w:ascii="Times New Roman" w:hAnsi="Times New Roman"/>
          <w:bCs/>
        </w:rPr>
        <w:t>4</w:t>
      </w:r>
      <w:r w:rsidRPr="00331DBC">
        <w:rPr>
          <w:rFonts w:ascii="Times New Roman" w:hAnsi="Times New Roman"/>
          <w:bCs/>
        </w:rPr>
        <w:t xml:space="preserve"> г.</w:t>
      </w:r>
    </w:p>
    <w:p w:rsidR="00BF1D91" w:rsidRDefault="00BF1D91" w:rsidP="002A7CD7">
      <w:pPr>
        <w:autoSpaceDE w:val="0"/>
        <w:autoSpaceDN w:val="0"/>
        <w:adjustRightInd w:val="0"/>
        <w:spacing w:line="360" w:lineRule="auto"/>
        <w:ind w:firstLine="567"/>
        <w:jc w:val="center"/>
        <w:rPr>
          <w:rFonts w:ascii="Times New Roman" w:hAnsi="Times New Roman"/>
          <w:bCs/>
        </w:rPr>
      </w:pPr>
    </w:p>
    <w:p w:rsidR="00BF1D91" w:rsidRPr="002A7CD7" w:rsidRDefault="00BF1D91" w:rsidP="002A7CD7">
      <w:pPr>
        <w:autoSpaceDE w:val="0"/>
        <w:autoSpaceDN w:val="0"/>
        <w:adjustRightInd w:val="0"/>
        <w:spacing w:line="360" w:lineRule="auto"/>
        <w:ind w:firstLine="567"/>
        <w:jc w:val="center"/>
        <w:rPr>
          <w:rFonts w:ascii="Times New Roman" w:hAnsi="Times New Roman"/>
          <w:bCs/>
        </w:rPr>
      </w:pPr>
      <w:bookmarkStart w:id="0" w:name="_GoBack"/>
      <w:bookmarkEnd w:id="0"/>
    </w:p>
    <w:p w:rsidR="00B23A9C" w:rsidRPr="00B23A9C" w:rsidRDefault="00B23A9C" w:rsidP="00B23A9C">
      <w:pPr>
        <w:autoSpaceDE w:val="0"/>
        <w:autoSpaceDN w:val="0"/>
        <w:adjustRightInd w:val="0"/>
        <w:spacing w:after="120"/>
        <w:ind w:left="1080"/>
        <w:jc w:val="center"/>
        <w:rPr>
          <w:rFonts w:ascii="Times New Roman" w:hAnsi="Times New Roman"/>
          <w:b/>
          <w:sz w:val="28"/>
          <w:szCs w:val="28"/>
        </w:rPr>
      </w:pPr>
      <w:r w:rsidRPr="00B23A9C">
        <w:rPr>
          <w:rFonts w:ascii="Times New Roman" w:hAnsi="Times New Roman"/>
          <w:b/>
          <w:sz w:val="28"/>
          <w:szCs w:val="28"/>
        </w:rPr>
        <w:lastRenderedPageBreak/>
        <w:t>Содержание программы</w:t>
      </w:r>
    </w:p>
    <w:p w:rsidR="00B23A9C" w:rsidRDefault="00B23A9C" w:rsidP="00B23A9C">
      <w:pPr>
        <w:autoSpaceDE w:val="0"/>
        <w:autoSpaceDN w:val="0"/>
        <w:adjustRightInd w:val="0"/>
        <w:spacing w:line="360" w:lineRule="auto"/>
        <w:ind w:left="1080"/>
        <w:rPr>
          <w:rFonts w:ascii="Times New Roman CYR" w:hAnsi="Times New Roman CYR" w:cs="Times New Roman CYR"/>
          <w:b/>
          <w:bCs/>
          <w:sz w:val="28"/>
          <w:szCs w:val="28"/>
        </w:rPr>
      </w:pPr>
    </w:p>
    <w:tbl>
      <w:tblPr>
        <w:tblW w:w="9747" w:type="dxa"/>
        <w:tblLook w:val="04A0" w:firstRow="1" w:lastRow="0" w:firstColumn="1" w:lastColumn="0" w:noHBand="0" w:noVBand="1"/>
      </w:tblPr>
      <w:tblGrid>
        <w:gridCol w:w="959"/>
        <w:gridCol w:w="8788"/>
      </w:tblGrid>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
                <w:bCs/>
                <w:sz w:val="28"/>
                <w:szCs w:val="28"/>
              </w:rPr>
            </w:pPr>
          </w:p>
        </w:tc>
        <w:tc>
          <w:tcPr>
            <w:tcW w:w="8788"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
                <w:bCs/>
                <w:sz w:val="28"/>
                <w:szCs w:val="28"/>
              </w:rPr>
            </w:pP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1.</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Пояснительная записка</w:t>
            </w: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2.</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Учебно-тематический план</w:t>
            </w: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3.</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Содержание  учебного предмета</w:t>
            </w: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4.</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Требование к уровню подготовки обучающихся</w:t>
            </w: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5.</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 xml:space="preserve">Формы и методы контроля, система оценок </w:t>
            </w: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6.</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Методическое обеспечение учебного процесса</w:t>
            </w:r>
          </w:p>
        </w:tc>
      </w:tr>
      <w:tr w:rsidR="00B23A9C" w:rsidTr="00B23A9C">
        <w:tc>
          <w:tcPr>
            <w:tcW w:w="959" w:type="dxa"/>
          </w:tcPr>
          <w:p w:rsidR="00B23A9C" w:rsidRPr="006618B6" w:rsidRDefault="00B23A9C" w:rsidP="00B23A9C">
            <w:pPr>
              <w:autoSpaceDE w:val="0"/>
              <w:autoSpaceDN w:val="0"/>
              <w:adjustRightInd w:val="0"/>
              <w:spacing w:line="360" w:lineRule="auto"/>
              <w:jc w:val="center"/>
              <w:rPr>
                <w:rFonts w:ascii="Times New Roman CYR" w:hAnsi="Times New Roman CYR" w:cs="Times New Roman CYR"/>
                <w:bCs/>
                <w:sz w:val="28"/>
                <w:szCs w:val="28"/>
              </w:rPr>
            </w:pPr>
            <w:r w:rsidRPr="006618B6">
              <w:rPr>
                <w:rFonts w:ascii="Times New Roman CYR" w:hAnsi="Times New Roman CYR" w:cs="Times New Roman CYR"/>
                <w:bCs/>
                <w:sz w:val="28"/>
                <w:szCs w:val="28"/>
              </w:rPr>
              <w:t>7.</w:t>
            </w:r>
          </w:p>
        </w:tc>
        <w:tc>
          <w:tcPr>
            <w:tcW w:w="8788" w:type="dxa"/>
          </w:tcPr>
          <w:p w:rsidR="00B23A9C" w:rsidRPr="006618B6" w:rsidRDefault="00B23A9C" w:rsidP="00B23A9C">
            <w:pPr>
              <w:autoSpaceDE w:val="0"/>
              <w:autoSpaceDN w:val="0"/>
              <w:adjustRightInd w:val="0"/>
              <w:spacing w:line="360" w:lineRule="auto"/>
              <w:rPr>
                <w:rFonts w:ascii="Times New Roman CYR" w:hAnsi="Times New Roman CYR" w:cs="Times New Roman CYR"/>
                <w:bCs/>
                <w:sz w:val="28"/>
                <w:szCs w:val="28"/>
              </w:rPr>
            </w:pPr>
            <w:r w:rsidRPr="006618B6">
              <w:rPr>
                <w:rFonts w:ascii="Times New Roman CYR" w:hAnsi="Times New Roman CYR" w:cs="Times New Roman CYR"/>
                <w:bCs/>
                <w:sz w:val="28"/>
                <w:szCs w:val="28"/>
              </w:rPr>
              <w:t>Список литературы</w:t>
            </w:r>
          </w:p>
        </w:tc>
      </w:tr>
    </w:tbl>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Default="00B23A9C" w:rsidP="00B23A9C">
      <w:pPr>
        <w:spacing w:line="360" w:lineRule="auto"/>
        <w:jc w:val="both"/>
      </w:pPr>
    </w:p>
    <w:p w:rsidR="00B23A9C" w:rsidRPr="00CF4F5B" w:rsidRDefault="00B23A9C" w:rsidP="00B23A9C">
      <w:pPr>
        <w:spacing w:line="360" w:lineRule="auto"/>
        <w:jc w:val="both"/>
      </w:pPr>
    </w:p>
    <w:p w:rsidR="004A5821" w:rsidRPr="00CC6F85" w:rsidRDefault="004A5821" w:rsidP="004A5821">
      <w:pPr>
        <w:numPr>
          <w:ilvl w:val="0"/>
          <w:numId w:val="8"/>
        </w:numPr>
        <w:spacing w:after="0" w:line="240" w:lineRule="auto"/>
        <w:jc w:val="center"/>
        <w:rPr>
          <w:rFonts w:ascii="Times New Roman" w:hAnsi="Times New Roman"/>
          <w:b/>
          <w:sz w:val="32"/>
          <w:szCs w:val="32"/>
        </w:rPr>
      </w:pPr>
      <w:r w:rsidRPr="00CC6F85">
        <w:rPr>
          <w:rFonts w:ascii="Times New Roman" w:hAnsi="Times New Roman"/>
          <w:b/>
          <w:sz w:val="32"/>
          <w:szCs w:val="32"/>
        </w:rPr>
        <w:lastRenderedPageBreak/>
        <w:t>ПОЯСНИТЕЛЬНАЯ ЗАПИСКА</w:t>
      </w:r>
    </w:p>
    <w:p w:rsidR="004A5821" w:rsidRPr="00D460A7" w:rsidRDefault="004A5821" w:rsidP="006820EB">
      <w:pPr>
        <w:spacing w:after="0" w:line="240" w:lineRule="auto"/>
        <w:ind w:left="1080"/>
        <w:rPr>
          <w:rFonts w:ascii="Times New Roman" w:hAnsi="Times New Roman"/>
          <w:b/>
          <w:sz w:val="16"/>
          <w:szCs w:val="16"/>
        </w:rPr>
      </w:pPr>
    </w:p>
    <w:p w:rsidR="00E13EE5" w:rsidRDefault="004A5821" w:rsidP="004A5821">
      <w:pPr>
        <w:spacing w:after="0" w:line="240" w:lineRule="auto"/>
        <w:jc w:val="center"/>
        <w:rPr>
          <w:rFonts w:ascii="Times New Roman" w:hAnsi="Times New Roman"/>
          <w:b/>
          <w:i/>
          <w:sz w:val="28"/>
          <w:szCs w:val="28"/>
        </w:rPr>
      </w:pPr>
      <w:r w:rsidRPr="00CC6F85">
        <w:rPr>
          <w:rFonts w:ascii="Times New Roman" w:hAnsi="Times New Roman"/>
          <w:b/>
          <w:i/>
          <w:sz w:val="28"/>
          <w:szCs w:val="28"/>
        </w:rPr>
        <w:t>Хар</w:t>
      </w:r>
      <w:r w:rsidR="008F2FC5" w:rsidRPr="00CC6F85">
        <w:rPr>
          <w:rFonts w:ascii="Times New Roman" w:hAnsi="Times New Roman"/>
          <w:b/>
          <w:i/>
          <w:sz w:val="28"/>
          <w:szCs w:val="28"/>
        </w:rPr>
        <w:t xml:space="preserve">актеристика учебного предмета, </w:t>
      </w:r>
      <w:r w:rsidRPr="00CC6F85">
        <w:rPr>
          <w:rFonts w:ascii="Times New Roman" w:hAnsi="Times New Roman"/>
          <w:b/>
          <w:i/>
          <w:sz w:val="28"/>
          <w:szCs w:val="28"/>
        </w:rPr>
        <w:t>его место и роль</w:t>
      </w:r>
    </w:p>
    <w:p w:rsidR="004A5821" w:rsidRPr="00CC6F85" w:rsidRDefault="004A5821" w:rsidP="004A5821">
      <w:pPr>
        <w:spacing w:after="0" w:line="240" w:lineRule="auto"/>
        <w:jc w:val="center"/>
        <w:rPr>
          <w:rFonts w:ascii="Times New Roman" w:hAnsi="Times New Roman"/>
          <w:b/>
          <w:i/>
          <w:sz w:val="28"/>
          <w:szCs w:val="28"/>
        </w:rPr>
      </w:pPr>
      <w:r w:rsidRPr="00CC6F85">
        <w:rPr>
          <w:rFonts w:ascii="Times New Roman" w:hAnsi="Times New Roman"/>
          <w:b/>
          <w:i/>
          <w:sz w:val="28"/>
          <w:szCs w:val="28"/>
        </w:rPr>
        <w:t xml:space="preserve"> в образовательном процессе</w:t>
      </w:r>
    </w:p>
    <w:p w:rsidR="006820EB" w:rsidRPr="00CC6F85" w:rsidRDefault="006820EB" w:rsidP="004A5821">
      <w:pPr>
        <w:spacing w:after="0" w:line="240" w:lineRule="auto"/>
        <w:jc w:val="center"/>
        <w:rPr>
          <w:rFonts w:ascii="Times New Roman" w:hAnsi="Times New Roman"/>
          <w:b/>
          <w:i/>
          <w:sz w:val="28"/>
          <w:szCs w:val="28"/>
        </w:rPr>
      </w:pPr>
    </w:p>
    <w:p w:rsidR="004A5821" w:rsidRPr="00CC6F85" w:rsidRDefault="008F2FC5"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Программа учебного предмета </w:t>
      </w:r>
      <w:r w:rsidR="004A5821" w:rsidRPr="00CC6F85">
        <w:rPr>
          <w:rFonts w:ascii="Times New Roman" w:hAnsi="Times New Roman"/>
          <w:sz w:val="28"/>
          <w:szCs w:val="28"/>
        </w:rPr>
        <w:t>«История изобразительного искусства</w:t>
      </w:r>
      <w:r w:rsidRPr="00CC6F85">
        <w:rPr>
          <w:rFonts w:ascii="Times New Roman" w:hAnsi="Times New Roman"/>
          <w:sz w:val="28"/>
          <w:szCs w:val="28"/>
        </w:rPr>
        <w:t>» разработана на основе и с учетом</w:t>
      </w:r>
      <w:r w:rsidR="004A5821" w:rsidRPr="00CC6F85">
        <w:rPr>
          <w:rFonts w:ascii="Times New Roman" w:hAnsi="Times New Roman"/>
          <w:sz w:val="28"/>
          <w:szCs w:val="28"/>
        </w:rPr>
        <w:t xml:space="preserve"> федеральных </w:t>
      </w:r>
      <w:r w:rsidRPr="00CC6F85">
        <w:rPr>
          <w:rFonts w:ascii="Times New Roman" w:hAnsi="Times New Roman"/>
          <w:sz w:val="28"/>
          <w:szCs w:val="28"/>
        </w:rPr>
        <w:t>государственных требований к дополнительной</w:t>
      </w:r>
      <w:r w:rsidR="004A5821" w:rsidRPr="00CC6F85">
        <w:rPr>
          <w:rFonts w:ascii="Times New Roman" w:hAnsi="Times New Roman"/>
          <w:sz w:val="28"/>
          <w:szCs w:val="28"/>
        </w:rPr>
        <w:t xml:space="preserve"> предпрофес</w:t>
      </w:r>
      <w:r w:rsidRPr="00CC6F85">
        <w:rPr>
          <w:rFonts w:ascii="Times New Roman" w:hAnsi="Times New Roman"/>
          <w:sz w:val="28"/>
          <w:szCs w:val="28"/>
        </w:rPr>
        <w:t>сиональной общеобразовательной</w:t>
      </w:r>
      <w:r w:rsidR="004A5821" w:rsidRPr="00CC6F85">
        <w:rPr>
          <w:rFonts w:ascii="Times New Roman" w:hAnsi="Times New Roman"/>
          <w:sz w:val="28"/>
          <w:szCs w:val="28"/>
        </w:rPr>
        <w:t xml:space="preserve"> програм</w:t>
      </w:r>
      <w:r w:rsidRPr="00CC6F85">
        <w:rPr>
          <w:rFonts w:ascii="Times New Roman" w:hAnsi="Times New Roman"/>
          <w:sz w:val="28"/>
          <w:szCs w:val="28"/>
        </w:rPr>
        <w:t>ме в области</w:t>
      </w:r>
      <w:r w:rsidR="004A5821" w:rsidRPr="00CC6F85">
        <w:rPr>
          <w:rFonts w:ascii="Times New Roman" w:hAnsi="Times New Roman"/>
          <w:sz w:val="28"/>
          <w:szCs w:val="28"/>
        </w:rPr>
        <w:t xml:space="preserve"> изобразительного</w:t>
      </w:r>
      <w:r w:rsidRPr="00CC6F85">
        <w:rPr>
          <w:rFonts w:ascii="Times New Roman" w:hAnsi="Times New Roman"/>
          <w:sz w:val="28"/>
          <w:szCs w:val="28"/>
        </w:rPr>
        <w:t xml:space="preserve"> искусства</w:t>
      </w:r>
      <w:r w:rsidR="004A5821" w:rsidRPr="00CC6F85">
        <w:rPr>
          <w:rFonts w:ascii="Times New Roman" w:hAnsi="Times New Roman"/>
          <w:sz w:val="28"/>
          <w:szCs w:val="28"/>
        </w:rPr>
        <w:t xml:space="preserve"> «Живопись».</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Предмет «История изобразительного искусства» ориентирован на осмысление отношения художественного </w:t>
      </w:r>
      <w:r w:rsidR="000D4D1B" w:rsidRPr="00CC6F85">
        <w:rPr>
          <w:rFonts w:ascii="Times New Roman" w:hAnsi="Times New Roman"/>
          <w:sz w:val="28"/>
          <w:szCs w:val="28"/>
        </w:rPr>
        <w:t>произведения и</w:t>
      </w:r>
      <w:r w:rsidRPr="00CC6F85">
        <w:rPr>
          <w:rFonts w:ascii="Times New Roman" w:hAnsi="Times New Roman"/>
          <w:sz w:val="28"/>
          <w:szCs w:val="28"/>
        </w:rPr>
        <w:t xml:space="preserve">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4A5821" w:rsidRDefault="004A5821" w:rsidP="004A5821">
      <w:pPr>
        <w:tabs>
          <w:tab w:val="left" w:pos="6645"/>
        </w:tabs>
        <w:spacing w:line="360" w:lineRule="auto"/>
        <w:ind w:firstLine="709"/>
        <w:contextualSpacing/>
        <w:jc w:val="both"/>
        <w:rPr>
          <w:rFonts w:ascii="Times New Roman" w:hAnsi="Times New Roman"/>
          <w:sz w:val="28"/>
          <w:szCs w:val="28"/>
        </w:rPr>
      </w:pPr>
      <w:r w:rsidRPr="00CC6F85">
        <w:rPr>
          <w:rFonts w:ascii="Times New Roman" w:hAnsi="Times New Roman"/>
          <w:sz w:val="28"/>
          <w:szCs w:val="28"/>
        </w:rPr>
        <w:t>Знание истории культуры и искусства дает учащемуся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учащегося.</w:t>
      </w:r>
    </w:p>
    <w:p w:rsidR="00FC0019" w:rsidRPr="00A528FA" w:rsidRDefault="004A5821" w:rsidP="00C86F1E">
      <w:pPr>
        <w:tabs>
          <w:tab w:val="left" w:pos="2505"/>
          <w:tab w:val="center" w:pos="4819"/>
        </w:tabs>
        <w:spacing w:after="0" w:line="360" w:lineRule="auto"/>
        <w:jc w:val="center"/>
        <w:outlineLvl w:val="0"/>
        <w:rPr>
          <w:rFonts w:ascii="Times New Roman" w:hAnsi="Times New Roman"/>
          <w:b/>
          <w:i/>
          <w:sz w:val="28"/>
          <w:szCs w:val="28"/>
        </w:rPr>
      </w:pPr>
      <w:r w:rsidRPr="00CC6F85">
        <w:rPr>
          <w:rFonts w:ascii="Times New Roman" w:hAnsi="Times New Roman"/>
          <w:b/>
          <w:i/>
          <w:sz w:val="28"/>
          <w:szCs w:val="28"/>
        </w:rPr>
        <w:t>Срок реализации учебного предмета</w:t>
      </w:r>
    </w:p>
    <w:p w:rsidR="00E13EE5" w:rsidRPr="00CC6F85" w:rsidRDefault="00977C78" w:rsidP="00A528FA">
      <w:pPr>
        <w:spacing w:after="0" w:line="360" w:lineRule="auto"/>
        <w:ind w:firstLine="709"/>
        <w:jc w:val="both"/>
        <w:rPr>
          <w:rFonts w:ascii="Times New Roman" w:hAnsi="Times New Roman"/>
          <w:sz w:val="28"/>
          <w:szCs w:val="28"/>
        </w:rPr>
      </w:pPr>
      <w:r w:rsidRPr="00977C78">
        <w:rPr>
          <w:rFonts w:ascii="Times New Roman" w:hAnsi="Times New Roman"/>
          <w:sz w:val="28"/>
          <w:szCs w:val="28"/>
        </w:rPr>
        <w:lastRenderedPageBreak/>
        <w:t>Учебный предмет</w:t>
      </w:r>
      <w:r>
        <w:rPr>
          <w:rFonts w:ascii="Times New Roman" w:hAnsi="Times New Roman"/>
          <w:sz w:val="28"/>
          <w:szCs w:val="28"/>
        </w:rPr>
        <w:t xml:space="preserve"> </w:t>
      </w:r>
      <w:r w:rsidRPr="00977C78">
        <w:rPr>
          <w:rFonts w:ascii="Times New Roman" w:hAnsi="Times New Roman"/>
          <w:sz w:val="28"/>
          <w:szCs w:val="28"/>
        </w:rPr>
        <w:t>«История изобразительного искусства» при 8 -летнем сроке обучения реализуется 5 лет – с 4 по 8 класс.</w:t>
      </w:r>
    </w:p>
    <w:p w:rsidR="004A5821" w:rsidRPr="00CC6F85" w:rsidRDefault="004A5821" w:rsidP="004A5821">
      <w:pPr>
        <w:spacing w:after="0" w:line="360" w:lineRule="auto"/>
        <w:jc w:val="center"/>
        <w:rPr>
          <w:rFonts w:ascii="Times New Roman" w:hAnsi="Times New Roman"/>
          <w:b/>
          <w:i/>
          <w:sz w:val="28"/>
          <w:szCs w:val="28"/>
        </w:rPr>
      </w:pPr>
      <w:r w:rsidRPr="00CC6F85">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учебного предмета</w:t>
      </w:r>
    </w:p>
    <w:p w:rsidR="00E13EE5" w:rsidRDefault="0059561D" w:rsidP="00A528FA">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28256C" w:rsidRPr="0028256C">
        <w:rPr>
          <w:rFonts w:ascii="Times New Roman" w:hAnsi="Times New Roman"/>
          <w:sz w:val="28"/>
          <w:szCs w:val="28"/>
        </w:rPr>
        <w:t>Общая трудоемкость учебного предмета</w:t>
      </w:r>
      <w:r>
        <w:rPr>
          <w:rFonts w:ascii="Times New Roman" w:hAnsi="Times New Roman"/>
          <w:sz w:val="28"/>
          <w:szCs w:val="28"/>
        </w:rPr>
        <w:t xml:space="preserve"> </w:t>
      </w:r>
      <w:r w:rsidR="0028256C" w:rsidRPr="0028256C">
        <w:rPr>
          <w:rFonts w:ascii="Times New Roman" w:hAnsi="Times New Roman"/>
          <w:sz w:val="28"/>
          <w:szCs w:val="28"/>
        </w:rPr>
        <w:t xml:space="preserve">«История изобразительного </w:t>
      </w:r>
      <w:r w:rsidRPr="0028256C">
        <w:rPr>
          <w:rFonts w:ascii="Times New Roman" w:hAnsi="Times New Roman"/>
          <w:sz w:val="28"/>
          <w:szCs w:val="28"/>
        </w:rPr>
        <w:t>искусства» составляет</w:t>
      </w:r>
      <w:r w:rsidR="0028256C" w:rsidRPr="0028256C">
        <w:rPr>
          <w:rFonts w:ascii="Times New Roman" w:hAnsi="Times New Roman"/>
          <w:sz w:val="28"/>
          <w:szCs w:val="28"/>
        </w:rPr>
        <w:t xml:space="preserve"> </w:t>
      </w:r>
      <w:r>
        <w:rPr>
          <w:rFonts w:ascii="Times New Roman" w:hAnsi="Times New Roman"/>
          <w:sz w:val="28"/>
          <w:szCs w:val="28"/>
        </w:rPr>
        <w:t>330 часов</w:t>
      </w:r>
      <w:r w:rsidR="0028256C" w:rsidRPr="0028256C">
        <w:rPr>
          <w:rFonts w:ascii="Times New Roman" w:hAnsi="Times New Roman"/>
          <w:sz w:val="28"/>
          <w:szCs w:val="28"/>
        </w:rPr>
        <w:t xml:space="preserve"> (в том числе, </w:t>
      </w:r>
      <w:r>
        <w:rPr>
          <w:rFonts w:ascii="Times New Roman" w:hAnsi="Times New Roman"/>
          <w:sz w:val="28"/>
          <w:szCs w:val="28"/>
        </w:rPr>
        <w:t>165</w:t>
      </w:r>
      <w:r w:rsidR="0028256C" w:rsidRPr="0028256C">
        <w:rPr>
          <w:rFonts w:ascii="Times New Roman" w:hAnsi="Times New Roman"/>
          <w:sz w:val="28"/>
          <w:szCs w:val="28"/>
        </w:rPr>
        <w:t xml:space="preserve"> аудиторных часов, </w:t>
      </w:r>
      <w:r>
        <w:rPr>
          <w:rFonts w:ascii="Times New Roman" w:hAnsi="Times New Roman"/>
          <w:sz w:val="28"/>
          <w:szCs w:val="28"/>
        </w:rPr>
        <w:t>165</w:t>
      </w:r>
      <w:r w:rsidR="0028256C" w:rsidRPr="0028256C">
        <w:rPr>
          <w:rFonts w:ascii="Times New Roman" w:hAnsi="Times New Roman"/>
          <w:sz w:val="28"/>
          <w:szCs w:val="28"/>
        </w:rPr>
        <w:t xml:space="preserve"> часов самостоятельной работы</w:t>
      </w:r>
      <w:r>
        <w:rPr>
          <w:rFonts w:ascii="Times New Roman" w:hAnsi="Times New Roman"/>
          <w:sz w:val="28"/>
          <w:szCs w:val="28"/>
        </w:rPr>
        <w:t>).</w:t>
      </w:r>
    </w:p>
    <w:p w:rsidR="00A528FA" w:rsidRPr="00CC6F85" w:rsidRDefault="00A528FA" w:rsidP="00A528FA">
      <w:pPr>
        <w:spacing w:after="0" w:line="360" w:lineRule="auto"/>
        <w:ind w:firstLine="709"/>
        <w:jc w:val="both"/>
        <w:rPr>
          <w:rFonts w:ascii="Times New Roman" w:hAnsi="Times New Roman"/>
          <w:sz w:val="28"/>
          <w:szCs w:val="28"/>
        </w:rPr>
      </w:pPr>
    </w:p>
    <w:p w:rsidR="004A5821" w:rsidRPr="00E13EE5" w:rsidRDefault="004A5821" w:rsidP="004A5821">
      <w:pPr>
        <w:spacing w:after="0" w:line="240" w:lineRule="auto"/>
        <w:jc w:val="center"/>
        <w:outlineLvl w:val="0"/>
        <w:rPr>
          <w:rFonts w:ascii="Times New Roman" w:hAnsi="Times New Roman"/>
          <w:b/>
          <w:i/>
          <w:sz w:val="32"/>
          <w:szCs w:val="32"/>
        </w:rPr>
      </w:pPr>
      <w:r w:rsidRPr="00E13EE5">
        <w:rPr>
          <w:rFonts w:ascii="Times New Roman" w:hAnsi="Times New Roman"/>
          <w:b/>
          <w:i/>
          <w:sz w:val="32"/>
          <w:szCs w:val="32"/>
        </w:rPr>
        <w:t>Сведения о затратах учебного времени</w:t>
      </w:r>
    </w:p>
    <w:p w:rsidR="004A5821" w:rsidRPr="00E13EE5" w:rsidRDefault="004A5821" w:rsidP="004A5821">
      <w:pPr>
        <w:spacing w:after="0" w:line="240" w:lineRule="auto"/>
        <w:jc w:val="center"/>
        <w:rPr>
          <w:rFonts w:ascii="Times New Roman" w:hAnsi="Times New Roman"/>
          <w:b/>
          <w:i/>
          <w:sz w:val="32"/>
          <w:szCs w:val="32"/>
        </w:rPr>
      </w:pPr>
      <w:r w:rsidRPr="00E13EE5">
        <w:rPr>
          <w:rFonts w:ascii="Times New Roman" w:hAnsi="Times New Roman"/>
          <w:b/>
          <w:i/>
          <w:sz w:val="32"/>
          <w:szCs w:val="32"/>
        </w:rPr>
        <w:t>и графике промежуточной и итоговой аттестации</w:t>
      </w:r>
    </w:p>
    <w:p w:rsidR="004A5821" w:rsidRDefault="004A5821" w:rsidP="004A5821">
      <w:pPr>
        <w:spacing w:after="0" w:line="240" w:lineRule="auto"/>
        <w:rPr>
          <w:rFonts w:ascii="Times New Roman" w:hAnsi="Times New Roman"/>
          <w:b/>
          <w:sz w:val="28"/>
          <w:szCs w:val="28"/>
        </w:rPr>
      </w:pPr>
    </w:p>
    <w:p w:rsidR="00C86F1E" w:rsidRPr="00E13EE5" w:rsidRDefault="00C86F1E" w:rsidP="004A5821">
      <w:pPr>
        <w:spacing w:after="0" w:line="240" w:lineRule="auto"/>
        <w:rPr>
          <w:rFonts w:ascii="Times New Roman" w:hAnsi="Times New Roman"/>
          <w:b/>
          <w:sz w:val="28"/>
          <w:szCs w:val="28"/>
        </w:rPr>
      </w:pPr>
    </w:p>
    <w:p w:rsidR="00A528FA" w:rsidRDefault="00A528FA" w:rsidP="00A528FA">
      <w:pPr>
        <w:spacing w:after="0" w:line="240" w:lineRule="auto"/>
        <w:jc w:val="center"/>
        <w:rPr>
          <w:rFonts w:ascii="Times New Roman" w:hAnsi="Times New Roman"/>
          <w:b/>
          <w:sz w:val="32"/>
          <w:szCs w:val="32"/>
        </w:rPr>
      </w:pPr>
      <w:r w:rsidRPr="00A528FA">
        <w:rPr>
          <w:rFonts w:ascii="Times New Roman" w:hAnsi="Times New Roman"/>
          <w:b/>
          <w:sz w:val="32"/>
          <w:szCs w:val="32"/>
        </w:rPr>
        <w:t>Учебный предмет «История изобразительного искусства»</w:t>
      </w:r>
    </w:p>
    <w:p w:rsidR="00A528FA" w:rsidRDefault="00A528FA" w:rsidP="00A528FA">
      <w:pPr>
        <w:spacing w:after="0" w:line="240" w:lineRule="auto"/>
        <w:jc w:val="center"/>
        <w:rPr>
          <w:rFonts w:ascii="Times New Roman" w:hAnsi="Times New Roman"/>
          <w:b/>
          <w:sz w:val="32"/>
          <w:szCs w:val="32"/>
        </w:rPr>
      </w:pPr>
      <w:r w:rsidRPr="00A528FA">
        <w:rPr>
          <w:rFonts w:ascii="Times New Roman" w:hAnsi="Times New Roman"/>
          <w:b/>
          <w:sz w:val="32"/>
          <w:szCs w:val="32"/>
        </w:rPr>
        <w:t xml:space="preserve"> со сроком обучения 5 лет</w:t>
      </w:r>
    </w:p>
    <w:p w:rsidR="00A528FA" w:rsidRDefault="00A528FA" w:rsidP="00A528FA">
      <w:pPr>
        <w:spacing w:after="0" w:line="240" w:lineRule="auto"/>
        <w:jc w:val="center"/>
        <w:rPr>
          <w:rFonts w:ascii="Times New Roman" w:hAnsi="Times New Roman"/>
          <w:b/>
          <w:sz w:val="32"/>
          <w:szCs w:val="32"/>
        </w:rPr>
      </w:pPr>
      <w:r w:rsidRPr="00A528FA">
        <w:rPr>
          <w:rFonts w:ascii="Times New Roman" w:hAnsi="Times New Roman"/>
          <w:b/>
          <w:sz w:val="32"/>
          <w:szCs w:val="32"/>
        </w:rPr>
        <w:t xml:space="preserve"> (программа «Живопись» со сроком обучения 8 лет)</w:t>
      </w:r>
    </w:p>
    <w:p w:rsidR="00C86F1E" w:rsidRPr="00A528FA" w:rsidRDefault="00C86F1E" w:rsidP="00A528FA">
      <w:pPr>
        <w:spacing w:after="0" w:line="240" w:lineRule="auto"/>
        <w:jc w:val="center"/>
        <w:rPr>
          <w:rFonts w:ascii="Times New Roman" w:hAnsi="Times New Roman"/>
          <w:b/>
          <w:sz w:val="32"/>
          <w:szCs w:val="32"/>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67"/>
        <w:gridCol w:w="567"/>
        <w:gridCol w:w="567"/>
        <w:gridCol w:w="709"/>
        <w:gridCol w:w="709"/>
        <w:gridCol w:w="708"/>
        <w:gridCol w:w="709"/>
        <w:gridCol w:w="567"/>
        <w:gridCol w:w="567"/>
        <w:gridCol w:w="851"/>
        <w:gridCol w:w="850"/>
      </w:tblGrid>
      <w:tr w:rsidR="004A5821" w:rsidRPr="00CC6F85" w:rsidTr="006820EB">
        <w:trPr>
          <w:cantSplit/>
          <w:trHeight w:val="1134"/>
        </w:trPr>
        <w:tc>
          <w:tcPr>
            <w:tcW w:w="2268" w:type="dxa"/>
            <w:shd w:val="clear" w:color="auto" w:fill="auto"/>
          </w:tcPr>
          <w:p w:rsidR="004A5821" w:rsidRPr="00CC6F85" w:rsidRDefault="004A5821" w:rsidP="009C08C5">
            <w:pPr>
              <w:spacing w:after="0" w:line="240" w:lineRule="auto"/>
              <w:rPr>
                <w:rFonts w:ascii="Times New Roman" w:hAnsi="Times New Roman"/>
                <w:b/>
                <w:sz w:val="28"/>
                <w:szCs w:val="28"/>
              </w:rPr>
            </w:pPr>
            <w:r w:rsidRPr="00CC6F85">
              <w:rPr>
                <w:rFonts w:ascii="Times New Roman" w:hAnsi="Times New Roman"/>
                <w:b/>
                <w:sz w:val="28"/>
                <w:szCs w:val="28"/>
              </w:rPr>
              <w:t>Вид учебной работы, аттестации, учебной нагрузки</w:t>
            </w:r>
          </w:p>
        </w:tc>
        <w:tc>
          <w:tcPr>
            <w:tcW w:w="6521" w:type="dxa"/>
            <w:gridSpan w:val="10"/>
            <w:shd w:val="clear" w:color="auto" w:fill="auto"/>
          </w:tcPr>
          <w:p w:rsidR="004A5821" w:rsidRPr="00CC6F85" w:rsidRDefault="004A5821" w:rsidP="009C08C5">
            <w:pPr>
              <w:spacing w:after="0" w:line="240" w:lineRule="auto"/>
              <w:jc w:val="center"/>
              <w:rPr>
                <w:rFonts w:ascii="Times New Roman" w:hAnsi="Times New Roman"/>
                <w:b/>
                <w:sz w:val="28"/>
                <w:szCs w:val="28"/>
              </w:rPr>
            </w:pPr>
            <w:r w:rsidRPr="00CC6F85">
              <w:rPr>
                <w:rFonts w:ascii="Times New Roman" w:hAnsi="Times New Roman"/>
                <w:b/>
                <w:sz w:val="28"/>
                <w:szCs w:val="28"/>
              </w:rPr>
              <w:t>Классы/Годы обучения</w:t>
            </w:r>
          </w:p>
          <w:p w:rsidR="004A5821" w:rsidRPr="00CC6F85" w:rsidRDefault="004A5821" w:rsidP="009C08C5">
            <w:pPr>
              <w:spacing w:after="0" w:line="240" w:lineRule="auto"/>
              <w:rPr>
                <w:rFonts w:ascii="Times New Roman" w:hAnsi="Times New Roman"/>
                <w:b/>
                <w:sz w:val="28"/>
                <w:szCs w:val="28"/>
              </w:rPr>
            </w:pPr>
          </w:p>
        </w:tc>
        <w:tc>
          <w:tcPr>
            <w:tcW w:w="850" w:type="dxa"/>
          </w:tcPr>
          <w:p w:rsidR="004A5821" w:rsidRPr="00CC6F85" w:rsidRDefault="004A5821" w:rsidP="009C08C5">
            <w:pPr>
              <w:spacing w:after="0" w:line="240" w:lineRule="auto"/>
              <w:rPr>
                <w:rFonts w:ascii="Times New Roman" w:hAnsi="Times New Roman"/>
                <w:b/>
                <w:sz w:val="28"/>
                <w:szCs w:val="28"/>
              </w:rPr>
            </w:pPr>
            <w:r w:rsidRPr="00CC6F85">
              <w:rPr>
                <w:rFonts w:ascii="Times New Roman" w:hAnsi="Times New Roman"/>
                <w:b/>
                <w:sz w:val="28"/>
                <w:szCs w:val="28"/>
              </w:rPr>
              <w:t xml:space="preserve">Всего </w:t>
            </w:r>
          </w:p>
          <w:p w:rsidR="004A5821" w:rsidRPr="00CC6F85" w:rsidRDefault="004A5821" w:rsidP="009C08C5">
            <w:pPr>
              <w:spacing w:after="0" w:line="240" w:lineRule="auto"/>
              <w:rPr>
                <w:rFonts w:ascii="Times New Roman" w:hAnsi="Times New Roman"/>
                <w:b/>
                <w:sz w:val="28"/>
                <w:szCs w:val="28"/>
              </w:rPr>
            </w:pPr>
            <w:r w:rsidRPr="00CC6F85">
              <w:rPr>
                <w:rFonts w:ascii="Times New Roman" w:hAnsi="Times New Roman"/>
                <w:b/>
                <w:sz w:val="28"/>
                <w:szCs w:val="28"/>
              </w:rPr>
              <w:t>часов</w:t>
            </w:r>
          </w:p>
        </w:tc>
      </w:tr>
      <w:tr w:rsidR="004A5821" w:rsidRPr="00CC6F85" w:rsidTr="006820EB">
        <w:trPr>
          <w:trHeight w:val="510"/>
        </w:trPr>
        <w:tc>
          <w:tcPr>
            <w:tcW w:w="2268" w:type="dxa"/>
            <w:shd w:val="clear" w:color="auto" w:fill="EEECE1"/>
          </w:tcPr>
          <w:p w:rsidR="004A5821" w:rsidRPr="00CC6F85" w:rsidRDefault="004A5821" w:rsidP="009C08C5">
            <w:pPr>
              <w:spacing w:after="0" w:line="240" w:lineRule="auto"/>
              <w:rPr>
                <w:rFonts w:ascii="Times New Roman" w:hAnsi="Times New Roman"/>
                <w:sz w:val="28"/>
                <w:szCs w:val="28"/>
              </w:rPr>
            </w:pPr>
          </w:p>
        </w:tc>
        <w:tc>
          <w:tcPr>
            <w:tcW w:w="1134" w:type="dxa"/>
            <w:gridSpan w:val="2"/>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4 класс</w:t>
            </w:r>
          </w:p>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 год обучения</w:t>
            </w:r>
          </w:p>
        </w:tc>
        <w:tc>
          <w:tcPr>
            <w:tcW w:w="1276" w:type="dxa"/>
            <w:gridSpan w:val="2"/>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5 класс</w:t>
            </w:r>
          </w:p>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2 год обучения</w:t>
            </w:r>
          </w:p>
          <w:p w:rsidR="004A5821" w:rsidRPr="00CC6F85" w:rsidRDefault="004A5821" w:rsidP="00525123">
            <w:pPr>
              <w:spacing w:after="0" w:line="240" w:lineRule="auto"/>
              <w:jc w:val="center"/>
              <w:rPr>
                <w:rFonts w:ascii="Times New Roman" w:hAnsi="Times New Roman"/>
                <w:sz w:val="28"/>
                <w:szCs w:val="28"/>
              </w:rPr>
            </w:pPr>
          </w:p>
        </w:tc>
        <w:tc>
          <w:tcPr>
            <w:tcW w:w="1417" w:type="dxa"/>
            <w:gridSpan w:val="2"/>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6 класс</w:t>
            </w:r>
          </w:p>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 год обучения</w:t>
            </w:r>
          </w:p>
          <w:p w:rsidR="004A5821" w:rsidRPr="00CC6F85" w:rsidRDefault="004A5821" w:rsidP="00525123">
            <w:pPr>
              <w:spacing w:after="0" w:line="240" w:lineRule="auto"/>
              <w:jc w:val="center"/>
              <w:rPr>
                <w:rFonts w:ascii="Times New Roman" w:hAnsi="Times New Roman"/>
                <w:sz w:val="28"/>
                <w:szCs w:val="28"/>
              </w:rPr>
            </w:pPr>
          </w:p>
        </w:tc>
        <w:tc>
          <w:tcPr>
            <w:tcW w:w="1276" w:type="dxa"/>
            <w:gridSpan w:val="2"/>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7 класс</w:t>
            </w:r>
          </w:p>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4 год обучения</w:t>
            </w:r>
          </w:p>
          <w:p w:rsidR="004A5821" w:rsidRPr="00CC6F85" w:rsidRDefault="004A5821" w:rsidP="00525123">
            <w:pPr>
              <w:spacing w:after="0" w:line="240" w:lineRule="auto"/>
              <w:jc w:val="center"/>
              <w:rPr>
                <w:rFonts w:ascii="Times New Roman" w:hAnsi="Times New Roman"/>
                <w:sz w:val="28"/>
                <w:szCs w:val="28"/>
              </w:rPr>
            </w:pPr>
          </w:p>
        </w:tc>
        <w:tc>
          <w:tcPr>
            <w:tcW w:w="1418" w:type="dxa"/>
            <w:gridSpan w:val="2"/>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8 класс</w:t>
            </w:r>
          </w:p>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5 год обучения</w:t>
            </w:r>
          </w:p>
          <w:p w:rsidR="004A5821" w:rsidRPr="00CC6F85" w:rsidRDefault="004A5821" w:rsidP="00525123">
            <w:pPr>
              <w:spacing w:after="0" w:line="240" w:lineRule="auto"/>
              <w:jc w:val="center"/>
              <w:rPr>
                <w:rFonts w:ascii="Times New Roman" w:hAnsi="Times New Roman"/>
                <w:sz w:val="28"/>
                <w:szCs w:val="28"/>
              </w:rPr>
            </w:pPr>
          </w:p>
        </w:tc>
        <w:tc>
          <w:tcPr>
            <w:tcW w:w="850" w:type="dxa"/>
            <w:shd w:val="clear" w:color="auto" w:fill="EEECE1"/>
          </w:tcPr>
          <w:p w:rsidR="004A5821" w:rsidRPr="00CC6F85" w:rsidRDefault="004A5821" w:rsidP="00525123">
            <w:pPr>
              <w:spacing w:after="0" w:line="240" w:lineRule="auto"/>
              <w:jc w:val="center"/>
              <w:rPr>
                <w:rFonts w:ascii="Times New Roman" w:hAnsi="Times New Roman"/>
                <w:sz w:val="28"/>
                <w:szCs w:val="28"/>
              </w:rPr>
            </w:pPr>
          </w:p>
        </w:tc>
      </w:tr>
      <w:tr w:rsidR="006820EB" w:rsidRPr="00CC6F85" w:rsidTr="006820EB">
        <w:trPr>
          <w:trHeight w:val="510"/>
        </w:trPr>
        <w:tc>
          <w:tcPr>
            <w:tcW w:w="2268" w:type="dxa"/>
            <w:shd w:val="clear" w:color="auto" w:fill="EEECE1"/>
          </w:tcPr>
          <w:p w:rsidR="004A5821" w:rsidRPr="00CC6F85" w:rsidRDefault="004A5821" w:rsidP="009C08C5">
            <w:pPr>
              <w:spacing w:after="0" w:line="240" w:lineRule="auto"/>
              <w:rPr>
                <w:rFonts w:ascii="Times New Roman" w:hAnsi="Times New Roman"/>
                <w:sz w:val="28"/>
                <w:szCs w:val="28"/>
              </w:rPr>
            </w:pPr>
            <w:r w:rsidRPr="00CC6F85">
              <w:rPr>
                <w:rFonts w:ascii="Times New Roman" w:hAnsi="Times New Roman"/>
                <w:sz w:val="28"/>
                <w:szCs w:val="28"/>
              </w:rPr>
              <w:t>Полугодия</w:t>
            </w:r>
          </w:p>
        </w:tc>
        <w:tc>
          <w:tcPr>
            <w:tcW w:w="567"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7</w:t>
            </w:r>
          </w:p>
        </w:tc>
        <w:tc>
          <w:tcPr>
            <w:tcW w:w="567"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8</w:t>
            </w:r>
          </w:p>
        </w:tc>
        <w:tc>
          <w:tcPr>
            <w:tcW w:w="567"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9</w:t>
            </w:r>
          </w:p>
        </w:tc>
        <w:tc>
          <w:tcPr>
            <w:tcW w:w="709"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10</w:t>
            </w:r>
          </w:p>
        </w:tc>
        <w:tc>
          <w:tcPr>
            <w:tcW w:w="709"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11</w:t>
            </w:r>
          </w:p>
        </w:tc>
        <w:tc>
          <w:tcPr>
            <w:tcW w:w="708"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12</w:t>
            </w:r>
          </w:p>
        </w:tc>
        <w:tc>
          <w:tcPr>
            <w:tcW w:w="709"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13</w:t>
            </w:r>
          </w:p>
        </w:tc>
        <w:tc>
          <w:tcPr>
            <w:tcW w:w="567"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14</w:t>
            </w:r>
          </w:p>
        </w:tc>
        <w:tc>
          <w:tcPr>
            <w:tcW w:w="567"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15</w:t>
            </w:r>
          </w:p>
        </w:tc>
        <w:tc>
          <w:tcPr>
            <w:tcW w:w="851" w:type="dxa"/>
            <w:shd w:val="clear" w:color="auto" w:fill="EEECE1"/>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850" w:type="dxa"/>
            <w:shd w:val="clear" w:color="auto" w:fill="EEECE1"/>
          </w:tcPr>
          <w:p w:rsidR="004A5821" w:rsidRPr="00CC6F85" w:rsidRDefault="004A5821" w:rsidP="00525123">
            <w:pPr>
              <w:spacing w:after="0" w:line="240" w:lineRule="auto"/>
              <w:jc w:val="center"/>
              <w:rPr>
                <w:rFonts w:ascii="Times New Roman" w:hAnsi="Times New Roman"/>
                <w:sz w:val="28"/>
                <w:szCs w:val="28"/>
              </w:rPr>
            </w:pPr>
          </w:p>
        </w:tc>
      </w:tr>
      <w:tr w:rsidR="006820EB" w:rsidRPr="00CC6F85" w:rsidTr="006820EB">
        <w:trPr>
          <w:trHeight w:val="497"/>
        </w:trPr>
        <w:tc>
          <w:tcPr>
            <w:tcW w:w="2268" w:type="dxa"/>
            <w:shd w:val="clear" w:color="auto" w:fill="auto"/>
          </w:tcPr>
          <w:p w:rsidR="004A5821" w:rsidRPr="00CC6F85" w:rsidRDefault="004A5821" w:rsidP="009C08C5">
            <w:pPr>
              <w:spacing w:after="0" w:line="240" w:lineRule="auto"/>
              <w:rPr>
                <w:rFonts w:ascii="Times New Roman" w:hAnsi="Times New Roman"/>
                <w:sz w:val="28"/>
                <w:szCs w:val="28"/>
              </w:rPr>
            </w:pPr>
            <w:r w:rsidRPr="00CC6F85">
              <w:rPr>
                <w:rFonts w:ascii="Times New Roman" w:hAnsi="Times New Roman"/>
                <w:sz w:val="28"/>
                <w:szCs w:val="28"/>
              </w:rPr>
              <w:t xml:space="preserve">Аудиторные занятия </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708"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567"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851"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850"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165</w:t>
            </w:r>
          </w:p>
        </w:tc>
      </w:tr>
      <w:tr w:rsidR="006820EB" w:rsidRPr="00CC6F85" w:rsidTr="006820EB">
        <w:tc>
          <w:tcPr>
            <w:tcW w:w="2268" w:type="dxa"/>
            <w:shd w:val="clear" w:color="auto" w:fill="auto"/>
          </w:tcPr>
          <w:p w:rsidR="004A5821" w:rsidRPr="00CC6F85" w:rsidRDefault="004A5821" w:rsidP="009C08C5">
            <w:pPr>
              <w:spacing w:after="0" w:line="240" w:lineRule="auto"/>
              <w:rPr>
                <w:rFonts w:ascii="Times New Roman" w:hAnsi="Times New Roman"/>
                <w:sz w:val="28"/>
                <w:szCs w:val="28"/>
              </w:rPr>
            </w:pPr>
            <w:r w:rsidRPr="00CC6F85">
              <w:rPr>
                <w:rFonts w:ascii="Times New Roman" w:hAnsi="Times New Roman"/>
                <w:sz w:val="28"/>
                <w:szCs w:val="28"/>
              </w:rPr>
              <w:t xml:space="preserve">Самостоятельная работа </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708"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567"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w:t>
            </w:r>
          </w:p>
        </w:tc>
        <w:tc>
          <w:tcPr>
            <w:tcW w:w="851"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17</w:t>
            </w:r>
          </w:p>
        </w:tc>
        <w:tc>
          <w:tcPr>
            <w:tcW w:w="850"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165</w:t>
            </w:r>
          </w:p>
        </w:tc>
      </w:tr>
      <w:tr w:rsidR="006820EB" w:rsidRPr="00CC6F85" w:rsidTr="006820EB">
        <w:tc>
          <w:tcPr>
            <w:tcW w:w="2268" w:type="dxa"/>
            <w:shd w:val="clear" w:color="auto" w:fill="auto"/>
          </w:tcPr>
          <w:p w:rsidR="004A5821" w:rsidRPr="00CC6F85" w:rsidRDefault="004A5821" w:rsidP="009C08C5">
            <w:pPr>
              <w:spacing w:after="0" w:line="240" w:lineRule="auto"/>
              <w:rPr>
                <w:rFonts w:ascii="Times New Roman" w:hAnsi="Times New Roman"/>
                <w:sz w:val="28"/>
                <w:szCs w:val="28"/>
              </w:rPr>
            </w:pPr>
            <w:r w:rsidRPr="00CC6F85">
              <w:rPr>
                <w:rFonts w:ascii="Times New Roman" w:hAnsi="Times New Roman"/>
                <w:sz w:val="28"/>
                <w:szCs w:val="28"/>
              </w:rPr>
              <w:t xml:space="preserve">Максимальная учебная нагрузка </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32</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34</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32</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34</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32</w:t>
            </w:r>
          </w:p>
        </w:tc>
        <w:tc>
          <w:tcPr>
            <w:tcW w:w="708"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34</w:t>
            </w:r>
          </w:p>
        </w:tc>
        <w:tc>
          <w:tcPr>
            <w:tcW w:w="709"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32</w:t>
            </w:r>
          </w:p>
        </w:tc>
        <w:tc>
          <w:tcPr>
            <w:tcW w:w="567" w:type="dxa"/>
            <w:shd w:val="clear" w:color="auto" w:fill="auto"/>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34</w:t>
            </w:r>
          </w:p>
        </w:tc>
        <w:tc>
          <w:tcPr>
            <w:tcW w:w="567"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32</w:t>
            </w:r>
          </w:p>
        </w:tc>
        <w:tc>
          <w:tcPr>
            <w:tcW w:w="851"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34</w:t>
            </w:r>
          </w:p>
        </w:tc>
        <w:tc>
          <w:tcPr>
            <w:tcW w:w="850" w:type="dxa"/>
          </w:tcPr>
          <w:p w:rsidR="004A5821" w:rsidRPr="00CC6F85" w:rsidRDefault="004A5821" w:rsidP="00525123">
            <w:pPr>
              <w:spacing w:after="0" w:line="240" w:lineRule="auto"/>
              <w:jc w:val="center"/>
              <w:rPr>
                <w:rFonts w:ascii="Times New Roman" w:hAnsi="Times New Roman"/>
                <w:sz w:val="28"/>
                <w:szCs w:val="28"/>
              </w:rPr>
            </w:pPr>
            <w:r w:rsidRPr="00CC6F85">
              <w:rPr>
                <w:rFonts w:ascii="Times New Roman" w:hAnsi="Times New Roman"/>
                <w:sz w:val="28"/>
                <w:szCs w:val="28"/>
              </w:rPr>
              <w:t>330</w:t>
            </w:r>
          </w:p>
        </w:tc>
      </w:tr>
      <w:tr w:rsidR="006820EB" w:rsidRPr="00CC6F85" w:rsidTr="006820EB">
        <w:trPr>
          <w:cantSplit/>
          <w:trHeight w:val="1266"/>
        </w:trPr>
        <w:tc>
          <w:tcPr>
            <w:tcW w:w="2268" w:type="dxa"/>
            <w:shd w:val="clear" w:color="auto" w:fill="auto"/>
          </w:tcPr>
          <w:p w:rsidR="004A5821" w:rsidRPr="00CC6F85" w:rsidRDefault="004A5821" w:rsidP="009C08C5">
            <w:pPr>
              <w:spacing w:after="0" w:line="240" w:lineRule="auto"/>
              <w:rPr>
                <w:rFonts w:ascii="Times New Roman" w:hAnsi="Times New Roman"/>
                <w:sz w:val="28"/>
                <w:szCs w:val="28"/>
              </w:rPr>
            </w:pPr>
            <w:r w:rsidRPr="00CC6F85">
              <w:rPr>
                <w:rFonts w:ascii="Times New Roman" w:hAnsi="Times New Roman"/>
                <w:sz w:val="28"/>
                <w:szCs w:val="28"/>
              </w:rPr>
              <w:t>Вид промежуточной и итоговой аттестации по полугодиям</w:t>
            </w:r>
          </w:p>
        </w:tc>
        <w:tc>
          <w:tcPr>
            <w:tcW w:w="567" w:type="dxa"/>
            <w:shd w:val="clear" w:color="auto" w:fill="auto"/>
          </w:tcPr>
          <w:p w:rsidR="004A5821" w:rsidRPr="00CC6F85" w:rsidRDefault="004A5821" w:rsidP="009C08C5">
            <w:pPr>
              <w:spacing w:after="0" w:line="240" w:lineRule="auto"/>
              <w:rPr>
                <w:rFonts w:ascii="Times New Roman" w:hAnsi="Times New Roman"/>
                <w:sz w:val="28"/>
                <w:szCs w:val="28"/>
              </w:rPr>
            </w:pPr>
          </w:p>
        </w:tc>
        <w:tc>
          <w:tcPr>
            <w:tcW w:w="567"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зачет</w:t>
            </w:r>
          </w:p>
        </w:tc>
        <w:tc>
          <w:tcPr>
            <w:tcW w:w="567"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p>
        </w:tc>
        <w:tc>
          <w:tcPr>
            <w:tcW w:w="709"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зачет</w:t>
            </w:r>
          </w:p>
        </w:tc>
        <w:tc>
          <w:tcPr>
            <w:tcW w:w="709"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p>
        </w:tc>
        <w:tc>
          <w:tcPr>
            <w:tcW w:w="708"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зачет</w:t>
            </w:r>
          </w:p>
        </w:tc>
        <w:tc>
          <w:tcPr>
            <w:tcW w:w="709"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p>
        </w:tc>
        <w:tc>
          <w:tcPr>
            <w:tcW w:w="567" w:type="dxa"/>
            <w:shd w:val="clear" w:color="auto" w:fill="auto"/>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зачет</w:t>
            </w:r>
          </w:p>
        </w:tc>
        <w:tc>
          <w:tcPr>
            <w:tcW w:w="567" w:type="dxa"/>
          </w:tcPr>
          <w:p w:rsidR="004A5821" w:rsidRPr="00CC6F85" w:rsidRDefault="004A5821" w:rsidP="009C08C5">
            <w:pPr>
              <w:spacing w:after="0" w:line="240" w:lineRule="auto"/>
              <w:rPr>
                <w:rFonts w:ascii="Times New Roman" w:hAnsi="Times New Roman"/>
                <w:sz w:val="28"/>
                <w:szCs w:val="28"/>
              </w:rPr>
            </w:pPr>
          </w:p>
        </w:tc>
        <w:tc>
          <w:tcPr>
            <w:tcW w:w="851" w:type="dxa"/>
            <w:textDirection w:val="btLr"/>
            <w:vAlign w:val="center"/>
          </w:tcPr>
          <w:p w:rsidR="004A5821" w:rsidRPr="00CC6F85" w:rsidRDefault="004A5821"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Итоговая аттестация</w:t>
            </w:r>
          </w:p>
          <w:p w:rsidR="004A5821" w:rsidRPr="00CC6F85" w:rsidRDefault="004A5821" w:rsidP="009C08C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(экзамен)</w:t>
            </w:r>
          </w:p>
        </w:tc>
        <w:tc>
          <w:tcPr>
            <w:tcW w:w="850" w:type="dxa"/>
          </w:tcPr>
          <w:p w:rsidR="004A5821" w:rsidRPr="00CC6F85" w:rsidRDefault="004A5821" w:rsidP="009C08C5">
            <w:pPr>
              <w:spacing w:after="0" w:line="240" w:lineRule="auto"/>
              <w:rPr>
                <w:rFonts w:ascii="Times New Roman" w:hAnsi="Times New Roman"/>
                <w:sz w:val="28"/>
                <w:szCs w:val="28"/>
              </w:rPr>
            </w:pPr>
          </w:p>
        </w:tc>
      </w:tr>
    </w:tbl>
    <w:p w:rsidR="004A5821" w:rsidRPr="00CC6F85" w:rsidRDefault="004A5821" w:rsidP="004A5821">
      <w:pPr>
        <w:spacing w:after="0" w:line="240" w:lineRule="auto"/>
        <w:jc w:val="center"/>
        <w:outlineLvl w:val="0"/>
        <w:rPr>
          <w:rFonts w:ascii="Times New Roman" w:hAnsi="Times New Roman"/>
          <w:b/>
          <w:i/>
          <w:sz w:val="28"/>
          <w:szCs w:val="28"/>
        </w:rPr>
      </w:pPr>
      <w:r w:rsidRPr="00CC6F85">
        <w:rPr>
          <w:rFonts w:ascii="Times New Roman" w:hAnsi="Times New Roman"/>
          <w:b/>
          <w:i/>
          <w:sz w:val="28"/>
          <w:szCs w:val="28"/>
        </w:rPr>
        <w:lastRenderedPageBreak/>
        <w:t>Форма проведения учебных занятий</w:t>
      </w:r>
    </w:p>
    <w:p w:rsidR="004A5821" w:rsidRPr="00CC6F85" w:rsidRDefault="004A5821" w:rsidP="004A5821">
      <w:pPr>
        <w:spacing w:after="0" w:line="240" w:lineRule="auto"/>
        <w:jc w:val="center"/>
        <w:outlineLvl w:val="0"/>
        <w:rPr>
          <w:rFonts w:ascii="Times New Roman" w:hAnsi="Times New Roman"/>
          <w:i/>
          <w:sz w:val="28"/>
          <w:szCs w:val="28"/>
        </w:rPr>
      </w:pP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Занятия по предмету «История изобразительного искусства» и консультации рекомендуется осуществлять в форме мелкогрупповых занятий (ч</w:t>
      </w:r>
      <w:r w:rsidR="00610B99">
        <w:rPr>
          <w:rFonts w:ascii="Times New Roman" w:hAnsi="Times New Roman"/>
          <w:sz w:val="28"/>
          <w:szCs w:val="28"/>
        </w:rPr>
        <w:t>исленностью от 4 до 10 человек)</w:t>
      </w:r>
      <w:r w:rsidR="00610B99" w:rsidRPr="00610B99">
        <w:rPr>
          <w:rFonts w:ascii="Times New Roman" w:eastAsia="Times New Roman" w:hAnsi="Times New Roman"/>
          <w:sz w:val="28"/>
          <w:szCs w:val="28"/>
          <w:lang w:eastAsia="ru-RU"/>
        </w:rPr>
        <w:t xml:space="preserve"> </w:t>
      </w:r>
      <w:r w:rsidR="00610B99" w:rsidRPr="00610B99">
        <w:rPr>
          <w:rFonts w:ascii="Times New Roman" w:hAnsi="Times New Roman"/>
          <w:sz w:val="28"/>
          <w:szCs w:val="28"/>
        </w:rPr>
        <w:t xml:space="preserve">и групповых занятий численностью от 11 и более. </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 xml:space="preserve">Занятия подразделяются </w:t>
      </w:r>
      <w:r w:rsidR="00CC6F85" w:rsidRPr="00CC6F85">
        <w:rPr>
          <w:rFonts w:ascii="Times New Roman" w:hAnsi="Times New Roman"/>
          <w:sz w:val="28"/>
          <w:szCs w:val="28"/>
        </w:rPr>
        <w:t>на аудиторную и самостоятельную работу</w:t>
      </w:r>
      <w:r w:rsidRPr="00CC6F85">
        <w:rPr>
          <w:rFonts w:ascii="Times New Roman" w:hAnsi="Times New Roman"/>
          <w:sz w:val="28"/>
          <w:szCs w:val="28"/>
        </w:rPr>
        <w:t>.</w:t>
      </w:r>
    </w:p>
    <w:p w:rsidR="004A5821" w:rsidRPr="00CC6F85" w:rsidRDefault="004A5821" w:rsidP="004A5821">
      <w:pPr>
        <w:spacing w:after="0" w:line="360" w:lineRule="auto"/>
        <w:ind w:firstLine="709"/>
        <w:jc w:val="both"/>
        <w:rPr>
          <w:rFonts w:ascii="Times New Roman" w:hAnsi="Times New Roman"/>
          <w:sz w:val="28"/>
          <w:szCs w:val="28"/>
        </w:rPr>
      </w:pPr>
      <w:r w:rsidRPr="00CC6F85">
        <w:rPr>
          <w:rFonts w:ascii="Times New Roman" w:hAnsi="Times New Roman"/>
          <w:sz w:val="28"/>
          <w:szCs w:val="28"/>
        </w:rPr>
        <w:t>Рекомендуемая недельная нагрузка в часах:</w:t>
      </w:r>
    </w:p>
    <w:p w:rsidR="004A5821" w:rsidRPr="00CC6F85" w:rsidRDefault="00610B99" w:rsidP="00E13EE5">
      <w:pPr>
        <w:spacing w:after="0" w:line="360" w:lineRule="auto"/>
        <w:ind w:firstLine="426"/>
        <w:rPr>
          <w:rFonts w:ascii="Times New Roman" w:hAnsi="Times New Roman"/>
          <w:i/>
          <w:sz w:val="28"/>
          <w:szCs w:val="28"/>
        </w:rPr>
      </w:pPr>
      <w:r>
        <w:rPr>
          <w:rFonts w:ascii="Times New Roman" w:hAnsi="Times New Roman"/>
          <w:i/>
          <w:sz w:val="28"/>
          <w:szCs w:val="28"/>
        </w:rPr>
        <w:t>Срок обучения 8</w:t>
      </w:r>
      <w:r w:rsidR="004A5821" w:rsidRPr="00CC6F85">
        <w:rPr>
          <w:rFonts w:ascii="Times New Roman" w:hAnsi="Times New Roman"/>
          <w:i/>
          <w:sz w:val="28"/>
          <w:szCs w:val="28"/>
        </w:rPr>
        <w:t xml:space="preserve"> лет</w:t>
      </w:r>
    </w:p>
    <w:p w:rsidR="004A5821" w:rsidRPr="00CC6F85" w:rsidRDefault="004A5821" w:rsidP="00E13EE5">
      <w:pPr>
        <w:spacing w:after="0" w:line="360" w:lineRule="auto"/>
        <w:ind w:firstLine="426"/>
        <w:rPr>
          <w:rFonts w:ascii="Times New Roman" w:hAnsi="Times New Roman"/>
          <w:sz w:val="28"/>
          <w:szCs w:val="28"/>
        </w:rPr>
      </w:pPr>
      <w:r w:rsidRPr="00CC6F85">
        <w:rPr>
          <w:rFonts w:ascii="Times New Roman" w:hAnsi="Times New Roman"/>
          <w:sz w:val="28"/>
          <w:szCs w:val="28"/>
        </w:rPr>
        <w:t>Аудиторные занятия:</w:t>
      </w:r>
    </w:p>
    <w:p w:rsidR="004A5821" w:rsidRPr="00CC6F85" w:rsidRDefault="00610B99" w:rsidP="00E13EE5">
      <w:pPr>
        <w:spacing w:after="0" w:line="360" w:lineRule="auto"/>
        <w:ind w:firstLine="426"/>
        <w:rPr>
          <w:rFonts w:ascii="Times New Roman" w:hAnsi="Times New Roman"/>
          <w:sz w:val="28"/>
          <w:szCs w:val="28"/>
        </w:rPr>
      </w:pPr>
      <w:r>
        <w:rPr>
          <w:rFonts w:ascii="Times New Roman" w:hAnsi="Times New Roman"/>
          <w:sz w:val="28"/>
          <w:szCs w:val="28"/>
        </w:rPr>
        <w:t>4-8</w:t>
      </w:r>
      <w:r w:rsidR="004A5821" w:rsidRPr="00CC6F85">
        <w:rPr>
          <w:rFonts w:ascii="Times New Roman" w:hAnsi="Times New Roman"/>
          <w:sz w:val="28"/>
          <w:szCs w:val="28"/>
        </w:rPr>
        <w:t xml:space="preserve"> </w:t>
      </w:r>
      <w:r w:rsidR="00CC6F85" w:rsidRPr="00CC6F85">
        <w:rPr>
          <w:rFonts w:ascii="Times New Roman" w:hAnsi="Times New Roman"/>
          <w:sz w:val="28"/>
          <w:szCs w:val="28"/>
        </w:rPr>
        <w:t>классы –</w:t>
      </w:r>
      <w:r w:rsidR="004A5821" w:rsidRPr="00CC6F85">
        <w:rPr>
          <w:rFonts w:ascii="Times New Roman" w:hAnsi="Times New Roman"/>
          <w:sz w:val="28"/>
          <w:szCs w:val="28"/>
        </w:rPr>
        <w:t xml:space="preserve"> 1 час</w:t>
      </w:r>
    </w:p>
    <w:p w:rsidR="004A5821" w:rsidRPr="00CC6F85" w:rsidRDefault="004A5821" w:rsidP="00E13EE5">
      <w:pPr>
        <w:spacing w:after="0" w:line="360" w:lineRule="auto"/>
        <w:ind w:firstLine="426"/>
        <w:rPr>
          <w:rFonts w:ascii="Times New Roman" w:hAnsi="Times New Roman"/>
          <w:sz w:val="28"/>
          <w:szCs w:val="28"/>
        </w:rPr>
      </w:pPr>
      <w:r w:rsidRPr="00CC6F85">
        <w:rPr>
          <w:rFonts w:ascii="Times New Roman" w:hAnsi="Times New Roman"/>
          <w:sz w:val="28"/>
          <w:szCs w:val="28"/>
        </w:rPr>
        <w:t>Самостоятельная работа:</w:t>
      </w:r>
    </w:p>
    <w:p w:rsidR="004A5821" w:rsidRPr="00CC6F85" w:rsidRDefault="00610B99" w:rsidP="00E13EE5">
      <w:pPr>
        <w:spacing w:after="0" w:line="360" w:lineRule="auto"/>
        <w:ind w:firstLine="426"/>
        <w:rPr>
          <w:rFonts w:ascii="Times New Roman" w:hAnsi="Times New Roman"/>
          <w:sz w:val="28"/>
          <w:szCs w:val="28"/>
        </w:rPr>
      </w:pPr>
      <w:r>
        <w:rPr>
          <w:rFonts w:ascii="Times New Roman" w:hAnsi="Times New Roman"/>
          <w:sz w:val="28"/>
          <w:szCs w:val="28"/>
        </w:rPr>
        <w:t>4-8</w:t>
      </w:r>
      <w:r w:rsidR="004A5821" w:rsidRPr="00CC6F85">
        <w:rPr>
          <w:rFonts w:ascii="Times New Roman" w:hAnsi="Times New Roman"/>
          <w:sz w:val="28"/>
          <w:szCs w:val="28"/>
        </w:rPr>
        <w:t xml:space="preserve"> классы - 1 час</w:t>
      </w:r>
    </w:p>
    <w:p w:rsidR="004A5821" w:rsidRPr="00E47EDB" w:rsidRDefault="004A5821" w:rsidP="004A5821">
      <w:pPr>
        <w:spacing w:after="0" w:line="360" w:lineRule="auto"/>
        <w:jc w:val="center"/>
        <w:outlineLvl w:val="0"/>
        <w:rPr>
          <w:rFonts w:ascii="Times New Roman" w:hAnsi="Times New Roman"/>
          <w:b/>
          <w:i/>
          <w:sz w:val="32"/>
          <w:szCs w:val="32"/>
        </w:rPr>
      </w:pPr>
      <w:r w:rsidRPr="00E47EDB">
        <w:rPr>
          <w:rFonts w:ascii="Times New Roman" w:hAnsi="Times New Roman"/>
          <w:b/>
          <w:i/>
          <w:sz w:val="32"/>
          <w:szCs w:val="32"/>
        </w:rPr>
        <w:t>Цель и задачи учебного предмета</w:t>
      </w:r>
    </w:p>
    <w:p w:rsidR="004A5821" w:rsidRPr="00CC6F85" w:rsidRDefault="004A5821" w:rsidP="00866558">
      <w:pPr>
        <w:spacing w:after="0" w:line="360" w:lineRule="auto"/>
        <w:ind w:left="709" w:hanging="283"/>
        <w:jc w:val="both"/>
        <w:rPr>
          <w:rFonts w:ascii="Times New Roman" w:hAnsi="Times New Roman"/>
          <w:sz w:val="28"/>
          <w:szCs w:val="28"/>
        </w:rPr>
      </w:pPr>
      <w:r w:rsidRPr="00CC6F85">
        <w:rPr>
          <w:rFonts w:ascii="Times New Roman" w:hAnsi="Times New Roman"/>
          <w:i/>
          <w:sz w:val="28"/>
          <w:szCs w:val="28"/>
        </w:rPr>
        <w:t xml:space="preserve">Цель: </w:t>
      </w:r>
      <w:r w:rsidRPr="00CC6F85">
        <w:rPr>
          <w:rFonts w:ascii="Times New Roman" w:hAnsi="Times New Roman"/>
          <w:sz w:val="28"/>
          <w:szCs w:val="28"/>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4A5821" w:rsidRPr="00CC6F85" w:rsidRDefault="004A5821" w:rsidP="00866558">
      <w:pPr>
        <w:spacing w:after="0" w:line="360" w:lineRule="auto"/>
        <w:ind w:left="709" w:hanging="283"/>
        <w:jc w:val="both"/>
        <w:rPr>
          <w:rFonts w:ascii="Times New Roman" w:hAnsi="Times New Roman"/>
          <w:i/>
          <w:sz w:val="28"/>
          <w:szCs w:val="28"/>
        </w:rPr>
      </w:pPr>
      <w:r w:rsidRPr="00CC6F85">
        <w:rPr>
          <w:rFonts w:ascii="Times New Roman" w:hAnsi="Times New Roman"/>
          <w:i/>
          <w:sz w:val="28"/>
          <w:szCs w:val="28"/>
        </w:rPr>
        <w:t>Задачами учебного предмета является формирование:</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знаний основных этапов развития изобразительного искусства;</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 xml:space="preserve">знаний основных понятий изобразительного искусства; </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 xml:space="preserve">знаний основных художественных школ в </w:t>
      </w:r>
      <w:r w:rsidR="00CC6F85" w:rsidRPr="00CC6F85">
        <w:rPr>
          <w:rFonts w:ascii="Times New Roman" w:hAnsi="Times New Roman"/>
          <w:sz w:val="28"/>
          <w:szCs w:val="28"/>
        </w:rPr>
        <w:t>западноевропейском</w:t>
      </w:r>
      <w:r w:rsidRPr="00CC6F85">
        <w:rPr>
          <w:rFonts w:ascii="Times New Roman" w:hAnsi="Times New Roman"/>
          <w:sz w:val="28"/>
          <w:szCs w:val="28"/>
        </w:rPr>
        <w:t xml:space="preserve"> и русском изобразительном искусстве;</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умений определять в произведении изобразительного искусства основные черты художественного стиля, выявлять средства выразительности;</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lastRenderedPageBreak/>
        <w:t>умений в устной и письменной форме излагать свои мысли о творчестве художников;</w:t>
      </w:r>
    </w:p>
    <w:p w:rsidR="004A5821" w:rsidRPr="00CC6F85"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4A5821" w:rsidRDefault="004A5821" w:rsidP="00866558">
      <w:pPr>
        <w:numPr>
          <w:ilvl w:val="0"/>
          <w:numId w:val="6"/>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навыков анализа произведения изобразительного искусства.</w:t>
      </w:r>
    </w:p>
    <w:p w:rsidR="00E47EDB" w:rsidRPr="00CC6F85" w:rsidRDefault="00E47EDB" w:rsidP="00866558">
      <w:pPr>
        <w:tabs>
          <w:tab w:val="left" w:pos="284"/>
        </w:tabs>
        <w:spacing w:after="0" w:line="360" w:lineRule="auto"/>
        <w:ind w:left="709" w:hanging="283"/>
        <w:jc w:val="both"/>
        <w:rPr>
          <w:rFonts w:ascii="Times New Roman" w:hAnsi="Times New Roman"/>
          <w:sz w:val="28"/>
          <w:szCs w:val="28"/>
        </w:rPr>
      </w:pPr>
    </w:p>
    <w:p w:rsidR="004A5821" w:rsidRPr="00E47EDB" w:rsidRDefault="004A5821" w:rsidP="00866558">
      <w:pPr>
        <w:tabs>
          <w:tab w:val="left" w:pos="284"/>
        </w:tabs>
        <w:spacing w:after="0" w:line="360" w:lineRule="auto"/>
        <w:ind w:left="709" w:hanging="283"/>
        <w:jc w:val="center"/>
        <w:rPr>
          <w:rFonts w:ascii="Times New Roman" w:hAnsi="Times New Roman"/>
          <w:sz w:val="32"/>
          <w:szCs w:val="32"/>
        </w:rPr>
      </w:pPr>
      <w:r w:rsidRPr="00E47EDB">
        <w:rPr>
          <w:rFonts w:ascii="Times New Roman" w:hAnsi="Times New Roman"/>
          <w:b/>
          <w:i/>
          <w:sz w:val="32"/>
          <w:szCs w:val="32"/>
        </w:rPr>
        <w:t>Обоснование структуры программы</w:t>
      </w:r>
    </w:p>
    <w:p w:rsidR="004A5821" w:rsidRPr="00CC6F85" w:rsidRDefault="004A5821" w:rsidP="00866558">
      <w:pPr>
        <w:spacing w:after="0" w:line="360" w:lineRule="auto"/>
        <w:ind w:left="709" w:hanging="425"/>
        <w:jc w:val="both"/>
        <w:rPr>
          <w:rFonts w:ascii="Times New Roman" w:hAnsi="Times New Roman"/>
          <w:sz w:val="28"/>
          <w:szCs w:val="28"/>
        </w:rPr>
      </w:pPr>
      <w:r w:rsidRPr="00CC6F85">
        <w:rPr>
          <w:rFonts w:ascii="Times New Roman" w:hAnsi="Times New Roman"/>
          <w:sz w:val="28"/>
          <w:szCs w:val="28"/>
        </w:rPr>
        <w:t xml:space="preserve">Обоснованием структуры программы являются ФГТ, отражающие все аспекты работы преподавателя с учеником. </w:t>
      </w:r>
    </w:p>
    <w:p w:rsidR="004A5821" w:rsidRPr="00CC6F85" w:rsidRDefault="004A5821" w:rsidP="00866558">
      <w:pPr>
        <w:spacing w:after="0" w:line="360" w:lineRule="auto"/>
        <w:ind w:left="709" w:hanging="425"/>
        <w:rPr>
          <w:rFonts w:ascii="Times New Roman" w:hAnsi="Times New Roman"/>
          <w:sz w:val="28"/>
          <w:szCs w:val="28"/>
        </w:rPr>
      </w:pPr>
      <w:r w:rsidRPr="00CC6F85">
        <w:rPr>
          <w:rFonts w:ascii="Times New Roman" w:hAnsi="Times New Roman"/>
          <w:sz w:val="28"/>
          <w:szCs w:val="28"/>
        </w:rPr>
        <w:t xml:space="preserve">Программа </w:t>
      </w:r>
      <w:r w:rsidR="00CC6F85" w:rsidRPr="00CC6F85">
        <w:rPr>
          <w:rFonts w:ascii="Times New Roman" w:hAnsi="Times New Roman"/>
          <w:sz w:val="28"/>
          <w:szCs w:val="28"/>
        </w:rPr>
        <w:t>содержит следующие</w:t>
      </w:r>
      <w:r w:rsidRPr="00CC6F85">
        <w:rPr>
          <w:rFonts w:ascii="Times New Roman" w:hAnsi="Times New Roman"/>
          <w:sz w:val="28"/>
          <w:szCs w:val="28"/>
        </w:rPr>
        <w:t xml:space="preserve"> разделы:</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сведения о затратах учебного времени, предусмотренного на освоение</w:t>
      </w:r>
    </w:p>
    <w:p w:rsidR="004A5821" w:rsidRPr="00CC6F85" w:rsidRDefault="004A5821" w:rsidP="00866558">
      <w:p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учебного предмета;</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распределение учебного материала по годам обучения;</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описание дидактических единиц учебного предмета;</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требования к уровню подготовки обучающихся;</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формы и методы контроля, система оценок;</w:t>
      </w:r>
    </w:p>
    <w:p w:rsidR="004A5821" w:rsidRPr="00CC6F85" w:rsidRDefault="004A5821" w:rsidP="00866558">
      <w:pPr>
        <w:numPr>
          <w:ilvl w:val="0"/>
          <w:numId w:val="5"/>
        </w:numPr>
        <w:tabs>
          <w:tab w:val="left" w:pos="284"/>
        </w:tabs>
        <w:spacing w:after="0" w:line="360" w:lineRule="auto"/>
        <w:ind w:left="709" w:hanging="283"/>
        <w:jc w:val="both"/>
        <w:rPr>
          <w:rFonts w:ascii="Times New Roman" w:hAnsi="Times New Roman"/>
          <w:sz w:val="28"/>
          <w:szCs w:val="28"/>
        </w:rPr>
      </w:pPr>
      <w:r w:rsidRPr="00CC6F85">
        <w:rPr>
          <w:rFonts w:ascii="Times New Roman" w:hAnsi="Times New Roman"/>
          <w:sz w:val="28"/>
          <w:szCs w:val="28"/>
        </w:rPr>
        <w:t>методическое обеспечение учебного процесса.</w:t>
      </w:r>
    </w:p>
    <w:p w:rsidR="004A5821" w:rsidRDefault="004A5821" w:rsidP="00866558">
      <w:pPr>
        <w:spacing w:after="0" w:line="360" w:lineRule="auto"/>
        <w:ind w:left="709" w:hanging="425"/>
        <w:jc w:val="both"/>
        <w:rPr>
          <w:rFonts w:ascii="Times New Roman" w:hAnsi="Times New Roman"/>
          <w:sz w:val="28"/>
          <w:szCs w:val="28"/>
        </w:rPr>
      </w:pPr>
      <w:r w:rsidRPr="00CC6F85">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B23A9C" w:rsidRPr="00CC6F85" w:rsidRDefault="00B23A9C" w:rsidP="00866558">
      <w:pPr>
        <w:spacing w:after="0" w:line="360" w:lineRule="auto"/>
        <w:ind w:left="709" w:hanging="425"/>
        <w:jc w:val="both"/>
        <w:rPr>
          <w:rFonts w:ascii="Times New Roman" w:hAnsi="Times New Roman"/>
          <w:sz w:val="28"/>
          <w:szCs w:val="28"/>
        </w:rPr>
      </w:pPr>
    </w:p>
    <w:p w:rsidR="004A5821" w:rsidRPr="00CC6F85" w:rsidRDefault="004A5821" w:rsidP="00866558">
      <w:pPr>
        <w:spacing w:after="0" w:line="360" w:lineRule="auto"/>
        <w:ind w:left="709" w:hanging="283"/>
        <w:jc w:val="center"/>
        <w:outlineLvl w:val="0"/>
        <w:rPr>
          <w:rFonts w:ascii="Times New Roman" w:hAnsi="Times New Roman"/>
          <w:b/>
          <w:i/>
          <w:sz w:val="28"/>
          <w:szCs w:val="28"/>
        </w:rPr>
      </w:pPr>
      <w:r w:rsidRPr="00CC6F85">
        <w:rPr>
          <w:rFonts w:ascii="Times New Roman" w:hAnsi="Times New Roman"/>
          <w:b/>
          <w:i/>
          <w:sz w:val="28"/>
          <w:szCs w:val="28"/>
        </w:rPr>
        <w:t>Методы обучения</w:t>
      </w:r>
    </w:p>
    <w:p w:rsidR="004A5821" w:rsidRPr="00CC6F85"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объяснительно-иллюстративный;</w:t>
      </w:r>
    </w:p>
    <w:p w:rsidR="004A5821" w:rsidRPr="00CC6F85"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репродуктивный;</w:t>
      </w:r>
    </w:p>
    <w:p w:rsidR="004A5821" w:rsidRPr="00CC6F85"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исследовательский;</w:t>
      </w:r>
    </w:p>
    <w:p w:rsidR="004A5821" w:rsidRDefault="004A5821" w:rsidP="00866558">
      <w:pPr>
        <w:numPr>
          <w:ilvl w:val="0"/>
          <w:numId w:val="7"/>
        </w:numPr>
        <w:tabs>
          <w:tab w:val="left" w:pos="284"/>
        </w:tabs>
        <w:spacing w:after="0" w:line="360" w:lineRule="auto"/>
        <w:ind w:left="709" w:hanging="283"/>
        <w:rPr>
          <w:rFonts w:ascii="Times New Roman" w:hAnsi="Times New Roman"/>
          <w:sz w:val="28"/>
          <w:szCs w:val="28"/>
        </w:rPr>
      </w:pPr>
      <w:r w:rsidRPr="00CC6F85">
        <w:rPr>
          <w:rFonts w:ascii="Times New Roman" w:hAnsi="Times New Roman"/>
          <w:sz w:val="28"/>
          <w:szCs w:val="28"/>
        </w:rPr>
        <w:t>эвристический.</w:t>
      </w:r>
    </w:p>
    <w:p w:rsidR="00B23A9C" w:rsidRDefault="00B23A9C" w:rsidP="00B23A9C">
      <w:pPr>
        <w:tabs>
          <w:tab w:val="left" w:pos="284"/>
        </w:tabs>
        <w:spacing w:after="0" w:line="360" w:lineRule="auto"/>
        <w:ind w:left="709"/>
        <w:rPr>
          <w:rFonts w:ascii="Times New Roman" w:hAnsi="Times New Roman"/>
          <w:sz w:val="28"/>
          <w:szCs w:val="28"/>
        </w:rPr>
      </w:pPr>
    </w:p>
    <w:p w:rsidR="00B23A9C" w:rsidRDefault="00B23A9C" w:rsidP="00B23A9C">
      <w:pPr>
        <w:tabs>
          <w:tab w:val="left" w:pos="284"/>
        </w:tabs>
        <w:spacing w:after="0" w:line="360" w:lineRule="auto"/>
        <w:ind w:left="709"/>
        <w:rPr>
          <w:rFonts w:ascii="Times New Roman" w:hAnsi="Times New Roman"/>
          <w:sz w:val="28"/>
          <w:szCs w:val="28"/>
        </w:rPr>
      </w:pPr>
    </w:p>
    <w:p w:rsidR="00B23A9C" w:rsidRPr="00CC6F85" w:rsidRDefault="00B23A9C" w:rsidP="00B23A9C">
      <w:pPr>
        <w:tabs>
          <w:tab w:val="left" w:pos="284"/>
        </w:tabs>
        <w:spacing w:after="0" w:line="360" w:lineRule="auto"/>
        <w:ind w:left="709"/>
        <w:rPr>
          <w:rFonts w:ascii="Times New Roman" w:hAnsi="Times New Roman"/>
          <w:sz w:val="28"/>
          <w:szCs w:val="28"/>
        </w:rPr>
      </w:pPr>
    </w:p>
    <w:p w:rsidR="00E47EDB" w:rsidRDefault="004A5821" w:rsidP="00866558">
      <w:pPr>
        <w:spacing w:after="0"/>
        <w:ind w:left="709" w:hanging="283"/>
        <w:jc w:val="center"/>
        <w:rPr>
          <w:rFonts w:ascii="Times New Roman" w:hAnsi="Times New Roman"/>
          <w:b/>
          <w:i/>
          <w:sz w:val="32"/>
          <w:szCs w:val="32"/>
        </w:rPr>
      </w:pPr>
      <w:r w:rsidRPr="00E47EDB">
        <w:rPr>
          <w:rFonts w:ascii="Times New Roman" w:hAnsi="Times New Roman"/>
          <w:b/>
          <w:i/>
          <w:sz w:val="32"/>
          <w:szCs w:val="32"/>
        </w:rPr>
        <w:lastRenderedPageBreak/>
        <w:t>Описание материально-технических условий</w:t>
      </w:r>
    </w:p>
    <w:p w:rsidR="004A5821" w:rsidRPr="00E47EDB" w:rsidRDefault="004A5821" w:rsidP="00866558">
      <w:pPr>
        <w:spacing w:after="0"/>
        <w:ind w:left="709" w:hanging="283"/>
        <w:jc w:val="center"/>
        <w:rPr>
          <w:rFonts w:ascii="Times New Roman" w:hAnsi="Times New Roman"/>
          <w:b/>
          <w:i/>
          <w:sz w:val="32"/>
          <w:szCs w:val="32"/>
        </w:rPr>
      </w:pPr>
      <w:r w:rsidRPr="00E47EDB">
        <w:rPr>
          <w:rFonts w:ascii="Times New Roman" w:hAnsi="Times New Roman"/>
          <w:b/>
          <w:i/>
          <w:sz w:val="32"/>
          <w:szCs w:val="32"/>
        </w:rPr>
        <w:t xml:space="preserve"> реализации учебного предмета</w:t>
      </w:r>
    </w:p>
    <w:p w:rsidR="00B23A9C" w:rsidRDefault="004A5821" w:rsidP="00B23A9C">
      <w:pPr>
        <w:spacing w:after="0" w:line="360" w:lineRule="auto"/>
        <w:ind w:left="284" w:firstLine="567"/>
        <w:jc w:val="both"/>
        <w:rPr>
          <w:rFonts w:ascii="Times New Roman" w:hAnsi="Times New Roman"/>
          <w:sz w:val="28"/>
          <w:szCs w:val="28"/>
        </w:rPr>
      </w:pPr>
      <w:r w:rsidRPr="00CC6F85">
        <w:rPr>
          <w:rFonts w:ascii="Times New Roman" w:hAnsi="Times New Roman"/>
          <w:sz w:val="28"/>
          <w:szCs w:val="28"/>
        </w:rPr>
        <w:t>Каждый обучающийся обеспечивается</w:t>
      </w:r>
      <w:r w:rsidR="00B23A9C">
        <w:rPr>
          <w:rFonts w:ascii="Times New Roman" w:hAnsi="Times New Roman"/>
          <w:sz w:val="28"/>
          <w:szCs w:val="28"/>
        </w:rPr>
        <w:t xml:space="preserve"> доступом к библиотечным фондам</w:t>
      </w:r>
    </w:p>
    <w:p w:rsidR="004A5821" w:rsidRPr="00CC6F85" w:rsidRDefault="004A5821" w:rsidP="00B23A9C">
      <w:pPr>
        <w:spacing w:after="0" w:line="360" w:lineRule="auto"/>
        <w:ind w:left="284" w:firstLine="567"/>
        <w:jc w:val="both"/>
        <w:rPr>
          <w:rFonts w:ascii="Times New Roman" w:hAnsi="Times New Roman"/>
          <w:b/>
          <w:i/>
          <w:sz w:val="28"/>
          <w:szCs w:val="28"/>
        </w:rPr>
      </w:pPr>
      <w:r w:rsidRPr="00CC6F85">
        <w:rPr>
          <w:rFonts w:ascii="Times New Roman" w:hAnsi="Times New Roman"/>
          <w:sz w:val="28"/>
          <w:szCs w:val="28"/>
        </w:rPr>
        <w:t>и фондам аудио и видеозаписей ш</w:t>
      </w:r>
      <w:r w:rsidR="00B23A9C">
        <w:rPr>
          <w:rFonts w:ascii="Times New Roman" w:hAnsi="Times New Roman"/>
          <w:sz w:val="28"/>
          <w:szCs w:val="28"/>
        </w:rPr>
        <w:t xml:space="preserve">кольной библиотеки. Обучающиеся </w:t>
      </w:r>
      <w:r w:rsidRPr="00CC6F85">
        <w:rPr>
          <w:rFonts w:ascii="Times New Roman" w:hAnsi="Times New Roman"/>
          <w:sz w:val="28"/>
          <w:szCs w:val="28"/>
        </w:rPr>
        <w:t xml:space="preserve">могут использовать </w:t>
      </w:r>
      <w:r w:rsidR="00CC6F85" w:rsidRPr="00CC6F85">
        <w:rPr>
          <w:rFonts w:ascii="Times New Roman" w:hAnsi="Times New Roman"/>
          <w:sz w:val="28"/>
          <w:szCs w:val="28"/>
        </w:rPr>
        <w:t>Интернет для</w:t>
      </w:r>
      <w:r w:rsidRPr="00CC6F85">
        <w:rPr>
          <w:rFonts w:ascii="Times New Roman" w:hAnsi="Times New Roman"/>
          <w:sz w:val="28"/>
          <w:szCs w:val="28"/>
        </w:rPr>
        <w:t xml:space="preserve"> сбора дополнительного </w:t>
      </w:r>
      <w:r w:rsidR="00CC6F85" w:rsidRPr="00CC6F85">
        <w:rPr>
          <w:rFonts w:ascii="Times New Roman" w:hAnsi="Times New Roman"/>
          <w:sz w:val="28"/>
          <w:szCs w:val="28"/>
        </w:rPr>
        <w:t>материала в</w:t>
      </w:r>
      <w:r w:rsidRPr="00CC6F85">
        <w:rPr>
          <w:rFonts w:ascii="Times New Roman" w:hAnsi="Times New Roman"/>
          <w:sz w:val="28"/>
          <w:szCs w:val="28"/>
        </w:rPr>
        <w:t xml:space="preserve"> ходе самостоятельной работы.</w:t>
      </w:r>
    </w:p>
    <w:p w:rsidR="004A5821" w:rsidRPr="00CC6F85" w:rsidRDefault="004A5821" w:rsidP="00B23A9C">
      <w:pPr>
        <w:spacing w:after="0" w:line="360" w:lineRule="auto"/>
        <w:ind w:left="284" w:firstLine="567"/>
        <w:jc w:val="both"/>
        <w:rPr>
          <w:rFonts w:ascii="Times New Roman" w:hAnsi="Times New Roman"/>
          <w:sz w:val="28"/>
          <w:szCs w:val="28"/>
        </w:rPr>
      </w:pPr>
      <w:r w:rsidRPr="00CC6F85">
        <w:rPr>
          <w:rFonts w:ascii="Times New Roman" w:hAnsi="Times New Roman"/>
          <w:sz w:val="28"/>
          <w:szCs w:val="28"/>
        </w:rPr>
        <w:t xml:space="preserve">Библиотечный </w:t>
      </w:r>
      <w:r w:rsidR="00CC6F85" w:rsidRPr="00CC6F85">
        <w:rPr>
          <w:rFonts w:ascii="Times New Roman" w:hAnsi="Times New Roman"/>
          <w:sz w:val="28"/>
          <w:szCs w:val="28"/>
        </w:rPr>
        <w:t>фонд укомплектовывается</w:t>
      </w:r>
      <w:r w:rsidR="00B23A9C">
        <w:rPr>
          <w:rFonts w:ascii="Times New Roman" w:hAnsi="Times New Roman"/>
          <w:sz w:val="28"/>
          <w:szCs w:val="28"/>
        </w:rPr>
        <w:t xml:space="preserve"> печатными</w:t>
      </w:r>
      <w:r w:rsidRPr="00CC6F85">
        <w:rPr>
          <w:rFonts w:ascii="Times New Roman" w:hAnsi="Times New Roman"/>
          <w:sz w:val="28"/>
          <w:szCs w:val="28"/>
        </w:rPr>
        <w:t xml:space="preserve"> изданиями основной и дополнительной учебной и учебно-методической литерат</w:t>
      </w:r>
      <w:r w:rsidR="00B23A9C">
        <w:rPr>
          <w:rFonts w:ascii="Times New Roman" w:hAnsi="Times New Roman"/>
          <w:sz w:val="28"/>
          <w:szCs w:val="28"/>
        </w:rPr>
        <w:t>уры по истории мировой культуры</w:t>
      </w:r>
      <w:r w:rsidRPr="00CC6F85">
        <w:rPr>
          <w:rFonts w:ascii="Times New Roman" w:hAnsi="Times New Roman"/>
          <w:sz w:val="28"/>
          <w:szCs w:val="28"/>
        </w:rPr>
        <w:t xml:space="preserve">. </w:t>
      </w:r>
    </w:p>
    <w:p w:rsidR="004A5821" w:rsidRPr="00CC6F85" w:rsidRDefault="004A5821" w:rsidP="00B23A9C">
      <w:pPr>
        <w:spacing w:after="0" w:line="360" w:lineRule="auto"/>
        <w:ind w:left="284" w:firstLine="567"/>
        <w:jc w:val="both"/>
        <w:rPr>
          <w:rFonts w:ascii="Times New Roman" w:hAnsi="Times New Roman"/>
          <w:sz w:val="28"/>
          <w:szCs w:val="28"/>
        </w:rPr>
      </w:pPr>
      <w:r w:rsidRPr="00CC6F85">
        <w:rPr>
          <w:rFonts w:ascii="Times New Roman" w:hAnsi="Times New Roman"/>
          <w:sz w:val="28"/>
          <w:szCs w:val="28"/>
        </w:rPr>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525123" w:rsidRDefault="00525123" w:rsidP="00866558">
      <w:pPr>
        <w:spacing w:after="0" w:line="240" w:lineRule="auto"/>
        <w:ind w:left="709" w:hanging="283"/>
        <w:rPr>
          <w:rFonts w:ascii="Times New Roman" w:hAnsi="Times New Roman"/>
          <w:sz w:val="28"/>
          <w:szCs w:val="28"/>
        </w:rPr>
      </w:pPr>
    </w:p>
    <w:p w:rsidR="00B23A9C" w:rsidRPr="00CC6F85" w:rsidRDefault="00B23A9C" w:rsidP="00866558">
      <w:pPr>
        <w:spacing w:after="0" w:line="240" w:lineRule="auto"/>
        <w:ind w:left="709" w:hanging="283"/>
        <w:rPr>
          <w:rFonts w:ascii="Times New Roman" w:hAnsi="Times New Roman"/>
          <w:sz w:val="28"/>
          <w:szCs w:val="28"/>
        </w:rPr>
      </w:pPr>
    </w:p>
    <w:p w:rsidR="00550233" w:rsidRPr="00CC6F85" w:rsidRDefault="00B23A9C" w:rsidP="00B23A9C">
      <w:pPr>
        <w:pStyle w:val="a4"/>
        <w:numPr>
          <w:ilvl w:val="0"/>
          <w:numId w:val="8"/>
        </w:numPr>
        <w:spacing w:after="0" w:line="360" w:lineRule="auto"/>
        <w:jc w:val="center"/>
        <w:rPr>
          <w:rFonts w:ascii="Times New Roman" w:hAnsi="Times New Roman"/>
          <w:sz w:val="28"/>
          <w:szCs w:val="28"/>
        </w:rPr>
      </w:pPr>
      <w:r w:rsidRPr="00B23A9C">
        <w:rPr>
          <w:rFonts w:ascii="Times New Roman" w:hAnsi="Times New Roman"/>
          <w:b/>
          <w:sz w:val="28"/>
          <w:szCs w:val="28"/>
        </w:rPr>
        <w:t>УЧЕБНО-ТЕМАТИЧЕСКИЙ ПЛАН</w:t>
      </w:r>
    </w:p>
    <w:p w:rsidR="00E06D81" w:rsidRDefault="00550233" w:rsidP="00866558">
      <w:pPr>
        <w:pStyle w:val="a4"/>
        <w:tabs>
          <w:tab w:val="left" w:pos="851"/>
          <w:tab w:val="left" w:pos="993"/>
        </w:tabs>
        <w:spacing w:after="0" w:line="360" w:lineRule="auto"/>
        <w:ind w:left="426" w:firstLine="283"/>
        <w:jc w:val="both"/>
        <w:rPr>
          <w:rFonts w:ascii="Times New Roman" w:hAnsi="Times New Roman"/>
          <w:sz w:val="28"/>
          <w:szCs w:val="28"/>
        </w:rPr>
      </w:pPr>
      <w:r w:rsidRPr="00CC6F85">
        <w:rPr>
          <w:rFonts w:ascii="Times New Roman" w:hAnsi="Times New Roman"/>
          <w:sz w:val="28"/>
          <w:szCs w:val="28"/>
        </w:rPr>
        <w:t xml:space="preserve">Содержание учебного предмета «История изобразительного </w:t>
      </w:r>
      <w:r w:rsidR="00470DBC" w:rsidRPr="00CC6F85">
        <w:rPr>
          <w:rFonts w:ascii="Times New Roman" w:hAnsi="Times New Roman"/>
          <w:sz w:val="28"/>
          <w:szCs w:val="28"/>
        </w:rPr>
        <w:t xml:space="preserve">искусства» </w:t>
      </w:r>
      <w:r w:rsidR="00470DBC">
        <w:rPr>
          <w:rFonts w:ascii="Times New Roman" w:hAnsi="Times New Roman"/>
          <w:sz w:val="28"/>
          <w:szCs w:val="28"/>
        </w:rPr>
        <w:t xml:space="preserve"> </w:t>
      </w:r>
    </w:p>
    <w:p w:rsidR="00550233" w:rsidRPr="00CC6F85" w:rsidRDefault="003114AD" w:rsidP="003114AD">
      <w:pPr>
        <w:pStyle w:val="a4"/>
        <w:tabs>
          <w:tab w:val="left" w:pos="851"/>
          <w:tab w:val="left" w:pos="993"/>
        </w:tabs>
        <w:spacing w:after="0" w:line="360" w:lineRule="auto"/>
        <w:ind w:left="0"/>
        <w:jc w:val="both"/>
        <w:rPr>
          <w:rFonts w:ascii="Times New Roman" w:hAnsi="Times New Roman"/>
          <w:sz w:val="28"/>
          <w:szCs w:val="28"/>
        </w:rPr>
      </w:pPr>
      <w:r>
        <w:rPr>
          <w:rFonts w:ascii="Times New Roman" w:hAnsi="Times New Roman"/>
          <w:sz w:val="28"/>
          <w:szCs w:val="28"/>
        </w:rPr>
        <w:t xml:space="preserve">          </w:t>
      </w:r>
      <w:r w:rsidR="00550233" w:rsidRPr="00CC6F85">
        <w:rPr>
          <w:rFonts w:ascii="Times New Roman" w:hAnsi="Times New Roman"/>
          <w:sz w:val="28"/>
          <w:szCs w:val="28"/>
        </w:rPr>
        <w:t>построено с учетом возрастных особенностей детей.</w:t>
      </w:r>
    </w:p>
    <w:p w:rsidR="00550233" w:rsidRPr="00CC6F85" w:rsidRDefault="00550233" w:rsidP="00550233">
      <w:pPr>
        <w:pStyle w:val="a4"/>
        <w:tabs>
          <w:tab w:val="left" w:pos="851"/>
          <w:tab w:val="left" w:pos="993"/>
        </w:tabs>
        <w:spacing w:after="0" w:line="360" w:lineRule="auto"/>
        <w:ind w:left="709"/>
        <w:jc w:val="both"/>
        <w:rPr>
          <w:rFonts w:ascii="Times New Roman" w:hAnsi="Times New Roman"/>
          <w:sz w:val="28"/>
          <w:szCs w:val="28"/>
        </w:rPr>
      </w:pPr>
      <w:r w:rsidRPr="00CC6F85">
        <w:rPr>
          <w:rFonts w:ascii="Times New Roman" w:hAnsi="Times New Roman"/>
          <w:sz w:val="28"/>
          <w:szCs w:val="28"/>
        </w:rPr>
        <w:t xml:space="preserve">Содержание учебного предмета включает следующие разделы и темы: </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Основные понятия </w:t>
      </w:r>
      <w:r w:rsidR="00CC6F85" w:rsidRPr="00CC6F85">
        <w:rPr>
          <w:rFonts w:ascii="Times New Roman" w:hAnsi="Times New Roman"/>
          <w:sz w:val="28"/>
          <w:szCs w:val="28"/>
        </w:rPr>
        <w:t>изобразительного искусства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изобразительного </w:t>
      </w:r>
      <w:r w:rsidR="00CC6F85" w:rsidRPr="00CC6F85">
        <w:rPr>
          <w:rFonts w:ascii="Times New Roman" w:hAnsi="Times New Roman"/>
          <w:sz w:val="28"/>
          <w:szCs w:val="28"/>
        </w:rPr>
        <w:t>искусства Древнего</w:t>
      </w:r>
      <w:r w:rsidRPr="00CC6F85">
        <w:rPr>
          <w:rFonts w:ascii="Times New Roman" w:hAnsi="Times New Roman"/>
          <w:sz w:val="28"/>
          <w:szCs w:val="28"/>
        </w:rPr>
        <w:t xml:space="preserve"> мира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изобразительного искусства зарубежных </w:t>
      </w:r>
      <w:r w:rsidR="00CC6F85" w:rsidRPr="00CC6F85">
        <w:rPr>
          <w:rFonts w:ascii="Times New Roman" w:hAnsi="Times New Roman"/>
          <w:sz w:val="28"/>
          <w:szCs w:val="28"/>
        </w:rPr>
        <w:t>стран Средних</w:t>
      </w:r>
      <w:r w:rsidRPr="00CC6F85">
        <w:rPr>
          <w:rFonts w:ascii="Times New Roman" w:hAnsi="Times New Roman"/>
          <w:sz w:val="28"/>
          <w:szCs w:val="28"/>
        </w:rPr>
        <w:t xml:space="preserve"> веков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изобразительного </w:t>
      </w:r>
      <w:r w:rsidR="00CC6F85" w:rsidRPr="00CC6F85">
        <w:rPr>
          <w:rFonts w:ascii="Times New Roman" w:hAnsi="Times New Roman"/>
          <w:sz w:val="28"/>
          <w:szCs w:val="28"/>
        </w:rPr>
        <w:t>искусства Древней</w:t>
      </w:r>
      <w:r w:rsidRPr="00CC6F85">
        <w:rPr>
          <w:rFonts w:ascii="Times New Roman" w:hAnsi="Times New Roman"/>
          <w:sz w:val="28"/>
          <w:szCs w:val="28"/>
        </w:rPr>
        <w:t xml:space="preserve"> Руси</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изобразительного искусства зарубежных стран эпохи Возрождения</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стран Западной Европы XVII - XVIII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русского изобразительного искусства XVIII века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стран Западной Европы конца XVIII – первой половины XIX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lastRenderedPageBreak/>
        <w:t>История искусства стран Западной Европы второй половины XIX века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русского изобразительного искусства конца XVIII –первой половины XIX века </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русского искусства второй половины XIX века</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русского изобразительного искусства конца XIX - </w:t>
      </w:r>
      <w:r w:rsidR="00CC6F85" w:rsidRPr="00CC6F85">
        <w:rPr>
          <w:rFonts w:ascii="Times New Roman" w:hAnsi="Times New Roman"/>
          <w:sz w:val="28"/>
          <w:szCs w:val="28"/>
        </w:rPr>
        <w:t>начала XX</w:t>
      </w:r>
      <w:r w:rsidRPr="00CC6F85">
        <w:rPr>
          <w:rFonts w:ascii="Times New Roman" w:hAnsi="Times New Roman"/>
          <w:sz w:val="28"/>
          <w:szCs w:val="28"/>
        </w:rPr>
        <w:t xml:space="preserve">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зарубежных стран конца XIX – первой половины XX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искусства зарубежных стран второй половины ХХ века – начала XXI вв.</w:t>
      </w:r>
    </w:p>
    <w:p w:rsidR="0027530A" w:rsidRPr="00CC6F85" w:rsidRDefault="0027530A" w:rsidP="0027530A">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 xml:space="preserve">История русского изобразительного </w:t>
      </w:r>
      <w:r w:rsidR="00CC6F85" w:rsidRPr="00CC6F85">
        <w:rPr>
          <w:rFonts w:ascii="Times New Roman" w:hAnsi="Times New Roman"/>
          <w:sz w:val="28"/>
          <w:szCs w:val="28"/>
        </w:rPr>
        <w:t>искусства первой</w:t>
      </w:r>
      <w:r w:rsidRPr="00CC6F85">
        <w:rPr>
          <w:rFonts w:ascii="Times New Roman" w:hAnsi="Times New Roman"/>
          <w:sz w:val="28"/>
          <w:szCs w:val="28"/>
        </w:rPr>
        <w:t xml:space="preserve"> половины ХХ века</w:t>
      </w:r>
    </w:p>
    <w:p w:rsidR="00850685" w:rsidRPr="00B23A9C" w:rsidRDefault="0027530A" w:rsidP="00B23A9C">
      <w:pPr>
        <w:pStyle w:val="a4"/>
        <w:numPr>
          <w:ilvl w:val="0"/>
          <w:numId w:val="9"/>
        </w:numPr>
        <w:spacing w:line="360" w:lineRule="auto"/>
        <w:rPr>
          <w:rFonts w:ascii="Times New Roman" w:hAnsi="Times New Roman"/>
          <w:sz w:val="28"/>
          <w:szCs w:val="28"/>
        </w:rPr>
      </w:pPr>
      <w:r w:rsidRPr="00CC6F85">
        <w:rPr>
          <w:rFonts w:ascii="Times New Roman" w:hAnsi="Times New Roman"/>
          <w:sz w:val="28"/>
          <w:szCs w:val="28"/>
        </w:rPr>
        <w:t>История русского изобразительного искусства второй половины ХХ века – начала XXI вв.</w:t>
      </w:r>
    </w:p>
    <w:tbl>
      <w:tblPr>
        <w:tblpPr w:leftFromText="180" w:rightFromText="180" w:vertAnchor="text" w:tblpX="5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395"/>
        <w:gridCol w:w="1134"/>
        <w:gridCol w:w="992"/>
        <w:gridCol w:w="850"/>
        <w:gridCol w:w="851"/>
      </w:tblGrid>
      <w:tr w:rsidR="00173C3D" w:rsidRPr="00CC6F85" w:rsidTr="00FC2047">
        <w:trPr>
          <w:trHeight w:val="525"/>
        </w:trPr>
        <w:tc>
          <w:tcPr>
            <w:tcW w:w="1242" w:type="dxa"/>
            <w:vMerge w:val="restart"/>
            <w:tcBorders>
              <w:top w:val="single" w:sz="4" w:space="0" w:color="auto"/>
              <w:left w:val="single" w:sz="4" w:space="0" w:color="auto"/>
              <w:bottom w:val="single" w:sz="4" w:space="0" w:color="auto"/>
              <w:right w:val="single" w:sz="4" w:space="0" w:color="auto"/>
            </w:tcBorders>
            <w:hideMark/>
          </w:tcPr>
          <w:p w:rsidR="00483F0C" w:rsidRPr="00CC6F85" w:rsidRDefault="00483F0C" w:rsidP="00483F0C">
            <w:pPr>
              <w:rPr>
                <w:rFonts w:ascii="Times New Roman" w:hAnsi="Times New Roman"/>
                <w:sz w:val="28"/>
                <w:szCs w:val="28"/>
              </w:rPr>
            </w:pPr>
          </w:p>
          <w:p w:rsidR="00173C3D" w:rsidRPr="00CC6F85" w:rsidRDefault="00173C3D" w:rsidP="00483F0C">
            <w:pPr>
              <w:rPr>
                <w:rFonts w:ascii="Times New Roman" w:hAnsi="Times New Roman"/>
                <w:sz w:val="28"/>
                <w:szCs w:val="28"/>
              </w:rPr>
            </w:pPr>
            <w:r w:rsidRPr="00CC6F85">
              <w:rPr>
                <w:rFonts w:ascii="Times New Roman" w:hAnsi="Times New Roman"/>
                <w:sz w:val="28"/>
                <w:szCs w:val="28"/>
              </w:rPr>
              <w:t>№</w:t>
            </w:r>
          </w:p>
          <w:p w:rsidR="00173C3D" w:rsidRPr="00CC6F85" w:rsidRDefault="00173C3D" w:rsidP="00483F0C">
            <w:pPr>
              <w:rPr>
                <w:rFonts w:ascii="Times New Roman" w:hAnsi="Times New Roman"/>
                <w:sz w:val="28"/>
                <w:szCs w:val="28"/>
              </w:rPr>
            </w:pPr>
          </w:p>
        </w:tc>
        <w:tc>
          <w:tcPr>
            <w:tcW w:w="4395" w:type="dxa"/>
            <w:vMerge w:val="restart"/>
            <w:tcBorders>
              <w:top w:val="single" w:sz="4" w:space="0" w:color="auto"/>
              <w:left w:val="single" w:sz="4" w:space="0" w:color="auto"/>
              <w:bottom w:val="single" w:sz="4" w:space="0" w:color="auto"/>
              <w:right w:val="single" w:sz="4" w:space="0" w:color="auto"/>
            </w:tcBorders>
            <w:hideMark/>
          </w:tcPr>
          <w:p w:rsidR="00483F0C" w:rsidRPr="00CC6F85" w:rsidRDefault="00483F0C" w:rsidP="00483F0C">
            <w:pPr>
              <w:rPr>
                <w:rFonts w:ascii="Times New Roman" w:hAnsi="Times New Roman"/>
                <w:sz w:val="28"/>
                <w:szCs w:val="28"/>
              </w:rPr>
            </w:pPr>
          </w:p>
          <w:p w:rsidR="00173C3D" w:rsidRPr="00CC6F85" w:rsidRDefault="00173C3D" w:rsidP="00483F0C">
            <w:pPr>
              <w:rPr>
                <w:rFonts w:ascii="Times New Roman" w:hAnsi="Times New Roman"/>
                <w:sz w:val="28"/>
                <w:szCs w:val="28"/>
              </w:rPr>
            </w:pPr>
            <w:r w:rsidRPr="00CC6F85">
              <w:rPr>
                <w:rFonts w:ascii="Times New Roman" w:hAnsi="Times New Roman"/>
                <w:sz w:val="28"/>
                <w:szCs w:val="28"/>
              </w:rPr>
              <w:t>Наименование раздела, темы</w:t>
            </w:r>
          </w:p>
          <w:p w:rsidR="00173C3D" w:rsidRPr="00CC6F85" w:rsidRDefault="00173C3D" w:rsidP="00483F0C">
            <w:pPr>
              <w:rPr>
                <w:rFonts w:ascii="Times New Roman" w:hAnsi="Times New Roman"/>
                <w:sz w:val="28"/>
                <w:szCs w:val="28"/>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83F0C" w:rsidRPr="00CC6F85" w:rsidRDefault="00483F0C" w:rsidP="00A43835">
            <w:pPr>
              <w:jc w:val="center"/>
              <w:rPr>
                <w:rFonts w:ascii="Times New Roman" w:hAnsi="Times New Roman"/>
                <w:sz w:val="28"/>
                <w:szCs w:val="28"/>
              </w:rPr>
            </w:pPr>
          </w:p>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Вид учебного занятия</w:t>
            </w:r>
          </w:p>
          <w:p w:rsidR="00173C3D" w:rsidRPr="00CC6F85" w:rsidRDefault="00173C3D" w:rsidP="00A43835">
            <w:pPr>
              <w:jc w:val="center"/>
              <w:rPr>
                <w:rFonts w:ascii="Times New Roman" w:hAnsi="Times New Roman"/>
                <w:sz w:val="28"/>
                <w:szCs w:val="28"/>
              </w:rPr>
            </w:pP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Общий объем времени в часах</w:t>
            </w:r>
          </w:p>
        </w:tc>
      </w:tr>
      <w:tr w:rsidR="00483F0C" w:rsidRPr="00CC6F85" w:rsidTr="00FC2047">
        <w:trPr>
          <w:cantSplit/>
          <w:trHeight w:val="1835"/>
        </w:trPr>
        <w:tc>
          <w:tcPr>
            <w:tcW w:w="1242" w:type="dxa"/>
            <w:vMerge/>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spacing w:after="0"/>
              <w:rPr>
                <w:rFonts w:ascii="Times New Roman" w:hAnsi="Times New Roman"/>
                <w:sz w:val="28"/>
                <w:szCs w:val="28"/>
              </w:rPr>
            </w:pPr>
          </w:p>
        </w:tc>
        <w:tc>
          <w:tcPr>
            <w:tcW w:w="4395" w:type="dxa"/>
            <w:vMerge/>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spacing w:after="0"/>
              <w:rPr>
                <w:rFonts w:ascii="Times New Roman" w:hAnsi="Times New Roman"/>
                <w:sz w:val="28"/>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73C3D" w:rsidRPr="00CC6F85" w:rsidRDefault="00173C3D" w:rsidP="00A43835">
            <w:pPr>
              <w:spacing w:after="0" w:line="240" w:lineRule="auto"/>
              <w:ind w:left="113" w:right="113"/>
              <w:jc w:val="center"/>
              <w:rPr>
                <w:rFonts w:ascii="Times New Roman" w:hAnsi="Times New Roman"/>
                <w:sz w:val="28"/>
                <w:szCs w:val="28"/>
              </w:rPr>
            </w:pPr>
            <w:r w:rsidRPr="00CC6F85">
              <w:rPr>
                <w:rFonts w:ascii="Times New Roman" w:hAnsi="Times New Roman"/>
                <w:sz w:val="28"/>
                <w:szCs w:val="28"/>
              </w:rPr>
              <w:t>Максимальная учебная нагрузка</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173C3D" w:rsidRPr="00CC6F85" w:rsidRDefault="00173C3D" w:rsidP="00A43835">
            <w:pPr>
              <w:spacing w:after="0"/>
              <w:ind w:left="113" w:right="113"/>
              <w:jc w:val="center"/>
              <w:rPr>
                <w:rFonts w:ascii="Times New Roman" w:hAnsi="Times New Roman"/>
                <w:sz w:val="28"/>
                <w:szCs w:val="28"/>
              </w:rPr>
            </w:pPr>
            <w:r w:rsidRPr="00CC6F85">
              <w:rPr>
                <w:rFonts w:ascii="Times New Roman" w:hAnsi="Times New Roman"/>
                <w:sz w:val="28"/>
                <w:szCs w:val="28"/>
              </w:rPr>
              <w:t>Самостоятельная работа</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173C3D" w:rsidRPr="00CC6F85" w:rsidRDefault="00173C3D" w:rsidP="00A43835">
            <w:pPr>
              <w:spacing w:after="0"/>
              <w:ind w:left="113" w:right="113"/>
              <w:jc w:val="center"/>
              <w:rPr>
                <w:rFonts w:ascii="Times New Roman" w:hAnsi="Times New Roman"/>
                <w:sz w:val="28"/>
                <w:szCs w:val="28"/>
              </w:rPr>
            </w:pPr>
            <w:r w:rsidRPr="00CC6F85">
              <w:rPr>
                <w:rFonts w:ascii="Times New Roman" w:hAnsi="Times New Roman"/>
                <w:sz w:val="28"/>
                <w:szCs w:val="28"/>
              </w:rPr>
              <w:t>Аудиторные занятия</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 xml:space="preserve">1 год обучения </w:t>
            </w:r>
            <w:r w:rsidRPr="00CC6F85">
              <w:rPr>
                <w:rFonts w:ascii="Times New Roman" w:hAnsi="Times New Roman"/>
                <w:b/>
                <w:sz w:val="28"/>
                <w:szCs w:val="28"/>
                <w:lang w:val="en-US"/>
              </w:rPr>
              <w:t xml:space="preserve">I </w:t>
            </w:r>
            <w:r w:rsidRPr="00CC6F85">
              <w:rPr>
                <w:rFonts w:ascii="Times New Roman" w:hAnsi="Times New Roman"/>
                <w:b/>
                <w:sz w:val="28"/>
                <w:szCs w:val="28"/>
              </w:rPr>
              <w:t>полугодие</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b/>
                <w:sz w:val="28"/>
                <w:szCs w:val="28"/>
              </w:rPr>
            </w:pPr>
          </w:p>
        </w:tc>
        <w:tc>
          <w:tcPr>
            <w:tcW w:w="4395" w:type="dxa"/>
            <w:shd w:val="clear" w:color="auto" w:fill="auto"/>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1. Основные понятия изобразительного  искусства</w:t>
            </w:r>
          </w:p>
        </w:tc>
        <w:tc>
          <w:tcPr>
            <w:tcW w:w="1134"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Виды и жанры изобразительного искусства</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b/>
                <w:sz w:val="28"/>
                <w:szCs w:val="28"/>
              </w:rPr>
            </w:pPr>
          </w:p>
        </w:tc>
        <w:tc>
          <w:tcPr>
            <w:tcW w:w="4395" w:type="dxa"/>
            <w:shd w:val="clear" w:color="auto" w:fill="auto"/>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2. История изобразительного искусства  Древнего мира</w:t>
            </w:r>
          </w:p>
        </w:tc>
        <w:tc>
          <w:tcPr>
            <w:tcW w:w="1134"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Первобытное искусство</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2.2.</w:t>
            </w:r>
          </w:p>
        </w:tc>
        <w:tc>
          <w:tcPr>
            <w:tcW w:w="4395" w:type="dxa"/>
            <w:shd w:val="clear" w:color="auto" w:fill="auto"/>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История изобразительного искусства Древнего Египта</w:t>
            </w:r>
          </w:p>
        </w:tc>
        <w:tc>
          <w:tcPr>
            <w:tcW w:w="1134" w:type="dxa"/>
            <w:shd w:val="clear" w:color="auto" w:fill="auto"/>
            <w:vAlign w:val="center"/>
          </w:tcPr>
          <w:p w:rsidR="00173C3D" w:rsidRPr="00CC6F85" w:rsidRDefault="00173C3D" w:rsidP="00A43835">
            <w:pPr>
              <w:jc w:val="center"/>
              <w:rPr>
                <w:rFonts w:ascii="Times New Roman" w:hAnsi="Times New Roman"/>
                <w:sz w:val="28"/>
                <w:szCs w:val="28"/>
              </w:rPr>
            </w:pPr>
          </w:p>
        </w:tc>
        <w:tc>
          <w:tcPr>
            <w:tcW w:w="992" w:type="dxa"/>
            <w:shd w:val="clear" w:color="auto" w:fill="auto"/>
            <w:vAlign w:val="center"/>
          </w:tcPr>
          <w:p w:rsidR="00173C3D" w:rsidRPr="00CC6F85" w:rsidRDefault="00173C3D" w:rsidP="00A43835">
            <w:pPr>
              <w:jc w:val="center"/>
              <w:rPr>
                <w:rFonts w:ascii="Times New Roman" w:hAnsi="Times New Roman"/>
                <w:sz w:val="28"/>
                <w:szCs w:val="28"/>
              </w:rPr>
            </w:pPr>
          </w:p>
        </w:tc>
        <w:tc>
          <w:tcPr>
            <w:tcW w:w="850" w:type="dxa"/>
            <w:shd w:val="clear" w:color="auto" w:fill="auto"/>
            <w:vAlign w:val="center"/>
          </w:tcPr>
          <w:p w:rsidR="00173C3D" w:rsidRPr="00CC6F85" w:rsidRDefault="00173C3D" w:rsidP="00A43835">
            <w:pPr>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jc w:val="center"/>
              <w:rPr>
                <w:rFonts w:ascii="Times New Roman" w:hAnsi="Times New Roman"/>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2.2.1.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Древнего Египта додинастического периода</w:t>
            </w:r>
            <w:r w:rsidRPr="00CC6F85">
              <w:rPr>
                <w:rFonts w:ascii="Times New Roman" w:hAnsi="Times New Roman"/>
                <w:bCs/>
                <w:sz w:val="28"/>
                <w:szCs w:val="28"/>
              </w:rPr>
              <w:t xml:space="preserve"> (конец </w:t>
            </w:r>
            <w:r w:rsidRPr="00CC6F85">
              <w:rPr>
                <w:rFonts w:ascii="Times New Roman" w:hAnsi="Times New Roman"/>
                <w:bCs/>
                <w:sz w:val="28"/>
                <w:szCs w:val="28"/>
                <w:lang w:val="en-US"/>
              </w:rPr>
              <w:t>V</w:t>
            </w:r>
            <w:r w:rsidRPr="00CC6F85">
              <w:rPr>
                <w:rFonts w:ascii="Times New Roman" w:hAnsi="Times New Roman"/>
                <w:bCs/>
                <w:sz w:val="28"/>
                <w:szCs w:val="28"/>
              </w:rPr>
              <w:t>-</w:t>
            </w:r>
            <w:r w:rsidRPr="00CC6F85">
              <w:rPr>
                <w:rFonts w:ascii="Times New Roman" w:hAnsi="Times New Roman"/>
                <w:bCs/>
                <w:sz w:val="28"/>
                <w:szCs w:val="28"/>
                <w:lang w:val="en-US"/>
              </w:rPr>
              <w:t>IV</w:t>
            </w:r>
            <w:r w:rsidRPr="00CC6F85">
              <w:rPr>
                <w:rFonts w:ascii="Times New Roman" w:hAnsi="Times New Roman"/>
                <w:bCs/>
                <w:sz w:val="28"/>
                <w:szCs w:val="28"/>
              </w:rPr>
              <w:t xml:space="preserve"> тыс. до н. э. –  начало   </w:t>
            </w:r>
            <w:r w:rsidRPr="00CC6F85">
              <w:rPr>
                <w:rFonts w:ascii="Times New Roman" w:hAnsi="Times New Roman"/>
                <w:bCs/>
                <w:sz w:val="28"/>
                <w:szCs w:val="28"/>
                <w:lang w:val="en-US"/>
              </w:rPr>
              <w:t>III</w:t>
            </w:r>
            <w:r w:rsidRPr="00CC6F85">
              <w:rPr>
                <w:rFonts w:ascii="Times New Roman" w:hAnsi="Times New Roman"/>
                <w:bCs/>
                <w:sz w:val="28"/>
                <w:szCs w:val="28"/>
              </w:rPr>
              <w:t xml:space="preserve"> тыс. - 3000-2800 гг. до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2.2.2.</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Египта  в эпоху Древнего  царства (3200-2400 гг. до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2.2.3.</w:t>
            </w:r>
          </w:p>
        </w:tc>
        <w:tc>
          <w:tcPr>
            <w:tcW w:w="4395" w:type="dxa"/>
            <w:shd w:val="clear" w:color="auto" w:fill="auto"/>
          </w:tcPr>
          <w:p w:rsidR="00173C3D" w:rsidRPr="00CC6F85" w:rsidRDefault="00470DBC" w:rsidP="0097574E">
            <w:pPr>
              <w:spacing w:after="0"/>
              <w:rPr>
                <w:rFonts w:ascii="Times New Roman" w:hAnsi="Times New Roman"/>
                <w:sz w:val="28"/>
                <w:szCs w:val="28"/>
              </w:rPr>
            </w:pPr>
            <w:r w:rsidRPr="00CC6F85">
              <w:rPr>
                <w:rFonts w:ascii="Times New Roman" w:hAnsi="Times New Roman"/>
                <w:sz w:val="28"/>
                <w:szCs w:val="28"/>
              </w:rPr>
              <w:t>История искусства</w:t>
            </w:r>
            <w:r w:rsidR="00173C3D" w:rsidRPr="00CC6F85">
              <w:rPr>
                <w:rFonts w:ascii="Times New Roman" w:hAnsi="Times New Roman"/>
                <w:sz w:val="28"/>
                <w:szCs w:val="28"/>
              </w:rPr>
              <w:t xml:space="preserve">   Древнего </w:t>
            </w:r>
            <w:r w:rsidRPr="00CC6F85">
              <w:rPr>
                <w:rFonts w:ascii="Times New Roman" w:hAnsi="Times New Roman"/>
                <w:sz w:val="28"/>
                <w:szCs w:val="28"/>
              </w:rPr>
              <w:t>Египта в</w:t>
            </w:r>
            <w:r w:rsidR="00173C3D" w:rsidRPr="00CC6F85">
              <w:rPr>
                <w:rFonts w:ascii="Times New Roman" w:hAnsi="Times New Roman"/>
                <w:sz w:val="28"/>
                <w:szCs w:val="28"/>
              </w:rPr>
              <w:t xml:space="preserve"> эпоху Среднего царства </w:t>
            </w:r>
          </w:p>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w:t>
            </w:r>
            <w:r w:rsidRPr="00CC6F85">
              <w:rPr>
                <w:rFonts w:ascii="Times New Roman" w:hAnsi="Times New Roman"/>
                <w:sz w:val="28"/>
                <w:szCs w:val="28"/>
                <w:lang w:val="en-US"/>
              </w:rPr>
              <w:t>XXI</w:t>
            </w:r>
            <w:r w:rsidRPr="00CC6F85">
              <w:rPr>
                <w:rFonts w:ascii="Times New Roman" w:hAnsi="Times New Roman"/>
                <w:sz w:val="28"/>
                <w:szCs w:val="28"/>
              </w:rPr>
              <w:t xml:space="preserve">- начало </w:t>
            </w:r>
            <w:r w:rsidRPr="00CC6F85">
              <w:rPr>
                <w:rFonts w:ascii="Times New Roman" w:hAnsi="Times New Roman"/>
                <w:sz w:val="28"/>
                <w:szCs w:val="28"/>
                <w:lang w:val="en-US"/>
              </w:rPr>
              <w:t>XIX</w:t>
            </w:r>
            <w:r w:rsidRPr="00CC6F85">
              <w:rPr>
                <w:rFonts w:ascii="Times New Roman" w:hAnsi="Times New Roman"/>
                <w:sz w:val="28"/>
                <w:szCs w:val="28"/>
              </w:rPr>
              <w:t xml:space="preserve"> вв. до н.э.)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2.2.4.</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История искусства   </w:t>
            </w:r>
            <w:r w:rsidR="00470DBC" w:rsidRPr="00CC6F85">
              <w:rPr>
                <w:rFonts w:ascii="Times New Roman" w:hAnsi="Times New Roman"/>
                <w:sz w:val="28"/>
                <w:szCs w:val="28"/>
              </w:rPr>
              <w:t>Древнего Египта</w:t>
            </w:r>
            <w:r w:rsidRPr="00CC6F85">
              <w:rPr>
                <w:rFonts w:ascii="Times New Roman" w:hAnsi="Times New Roman"/>
                <w:sz w:val="28"/>
                <w:szCs w:val="28"/>
              </w:rPr>
              <w:t xml:space="preserve"> эпохи Нового царства (XVI –XII вв. до н. э.) и Позднего периода (XI в. -332 г.  до н.э.).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2.3.</w:t>
            </w:r>
          </w:p>
        </w:tc>
        <w:tc>
          <w:tcPr>
            <w:tcW w:w="4395" w:type="dxa"/>
            <w:shd w:val="clear" w:color="auto" w:fill="auto"/>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История изобразительного искусства стран Передней Азии (страны Двуречья)</w:t>
            </w:r>
          </w:p>
        </w:tc>
        <w:tc>
          <w:tcPr>
            <w:tcW w:w="1134" w:type="dxa"/>
            <w:shd w:val="clear" w:color="auto" w:fill="auto"/>
            <w:vAlign w:val="center"/>
          </w:tcPr>
          <w:p w:rsidR="00173C3D" w:rsidRPr="00CC6F85" w:rsidRDefault="00173C3D" w:rsidP="00866558">
            <w:pPr>
              <w:spacing w:after="0"/>
              <w:rPr>
                <w:rFonts w:ascii="Times New Roman" w:hAnsi="Times New Roman"/>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0" w:type="dxa"/>
            <w:shd w:val="clear" w:color="auto" w:fill="auto"/>
            <w:vAlign w:val="center"/>
          </w:tcPr>
          <w:p w:rsidR="00173C3D" w:rsidRPr="00FC2047" w:rsidRDefault="00173C3D" w:rsidP="00A43835">
            <w:pPr>
              <w:spacing w:after="0"/>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2.3.1.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стран Двуречья (</w:t>
            </w:r>
            <w:r w:rsidRPr="00CC6F85">
              <w:rPr>
                <w:rFonts w:ascii="Times New Roman" w:hAnsi="Times New Roman"/>
                <w:sz w:val="28"/>
                <w:szCs w:val="28"/>
                <w:lang w:val="en-US"/>
              </w:rPr>
              <w:t>IV</w:t>
            </w:r>
            <w:r w:rsidRPr="00CC6F85">
              <w:rPr>
                <w:rFonts w:ascii="Times New Roman" w:hAnsi="Times New Roman"/>
                <w:sz w:val="28"/>
                <w:szCs w:val="28"/>
              </w:rPr>
              <w:t xml:space="preserve"> – </w:t>
            </w:r>
            <w:r w:rsidRPr="00CC6F85">
              <w:rPr>
                <w:rFonts w:ascii="Times New Roman" w:hAnsi="Times New Roman"/>
                <w:sz w:val="28"/>
                <w:szCs w:val="28"/>
                <w:lang w:val="en-US"/>
              </w:rPr>
              <w:t>III</w:t>
            </w:r>
            <w:r w:rsidRPr="00CC6F85">
              <w:rPr>
                <w:rFonts w:ascii="Times New Roman" w:hAnsi="Times New Roman"/>
                <w:sz w:val="28"/>
                <w:szCs w:val="28"/>
              </w:rPr>
              <w:t xml:space="preserve"> тыс. до н.э.)</w:t>
            </w:r>
          </w:p>
        </w:tc>
        <w:tc>
          <w:tcPr>
            <w:tcW w:w="1134" w:type="dxa"/>
            <w:shd w:val="clear" w:color="auto" w:fill="auto"/>
            <w:vAlign w:val="center"/>
          </w:tcPr>
          <w:p w:rsidR="00173C3D" w:rsidRPr="00CC6F85" w:rsidRDefault="00866558"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lang w:val="en-US"/>
              </w:rPr>
            </w:pPr>
            <w:r w:rsidRPr="00CC6F85">
              <w:rPr>
                <w:rFonts w:ascii="Times New Roman" w:hAnsi="Times New Roman"/>
                <w:sz w:val="28"/>
                <w:szCs w:val="28"/>
                <w:lang w:val="en-US"/>
              </w:rPr>
              <w:t>2.3.2.</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Нововавилонского царства (</w:t>
            </w:r>
            <w:r w:rsidRPr="00CC6F85">
              <w:rPr>
                <w:rFonts w:ascii="Times New Roman" w:hAnsi="Times New Roman"/>
                <w:sz w:val="28"/>
                <w:szCs w:val="28"/>
                <w:lang w:val="en-US"/>
              </w:rPr>
              <w:t>VII</w:t>
            </w:r>
            <w:r w:rsidRPr="00CC6F85">
              <w:rPr>
                <w:rFonts w:ascii="Times New Roman" w:hAnsi="Times New Roman"/>
                <w:sz w:val="28"/>
                <w:szCs w:val="28"/>
              </w:rPr>
              <w:t xml:space="preserve"> – </w:t>
            </w:r>
            <w:r w:rsidRPr="00CC6F85">
              <w:rPr>
                <w:rFonts w:ascii="Times New Roman" w:hAnsi="Times New Roman"/>
                <w:sz w:val="28"/>
                <w:szCs w:val="28"/>
                <w:lang w:val="en-US"/>
              </w:rPr>
              <w:t>VI</w:t>
            </w:r>
            <w:r w:rsidRPr="00CC6F85">
              <w:rPr>
                <w:rFonts w:ascii="Times New Roman" w:hAnsi="Times New Roman"/>
                <w:sz w:val="28"/>
                <w:szCs w:val="28"/>
              </w:rPr>
              <w:t xml:space="preserve"> вв. до н. э.).</w:t>
            </w:r>
          </w:p>
        </w:tc>
        <w:tc>
          <w:tcPr>
            <w:tcW w:w="1134" w:type="dxa"/>
            <w:shd w:val="clear" w:color="auto" w:fill="auto"/>
            <w:vAlign w:val="center"/>
          </w:tcPr>
          <w:p w:rsidR="00173C3D" w:rsidRPr="00CC6F85" w:rsidRDefault="00866558"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w:t>
            </w:r>
          </w:p>
        </w:tc>
        <w:tc>
          <w:tcPr>
            <w:tcW w:w="4395" w:type="dxa"/>
            <w:shd w:val="clear" w:color="auto" w:fill="auto"/>
          </w:tcPr>
          <w:p w:rsidR="00173C3D" w:rsidRPr="00814378" w:rsidRDefault="00173C3D" w:rsidP="0097574E">
            <w:pPr>
              <w:spacing w:after="0"/>
              <w:rPr>
                <w:rFonts w:ascii="Times New Roman" w:hAnsi="Times New Roman"/>
                <w:b/>
                <w:i/>
                <w:sz w:val="28"/>
                <w:szCs w:val="28"/>
                <w:lang w:val="en-US"/>
              </w:rPr>
            </w:pPr>
            <w:r w:rsidRPr="00814378">
              <w:rPr>
                <w:rFonts w:ascii="Times New Roman" w:hAnsi="Times New Roman"/>
                <w:b/>
                <w:i/>
                <w:sz w:val="28"/>
                <w:szCs w:val="28"/>
              </w:rPr>
              <w:t>Античное искусство</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lang w:val="en-US"/>
              </w:rPr>
              <w:t>2</w:t>
            </w:r>
            <w:r w:rsidRPr="00CC6F85">
              <w:rPr>
                <w:rFonts w:ascii="Times New Roman" w:hAnsi="Times New Roman"/>
                <w:sz w:val="28"/>
                <w:szCs w:val="28"/>
              </w:rPr>
              <w:t>.4.1.</w:t>
            </w:r>
          </w:p>
        </w:tc>
        <w:tc>
          <w:tcPr>
            <w:tcW w:w="4395" w:type="dxa"/>
            <w:shd w:val="clear" w:color="auto" w:fill="auto"/>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История изобразительного искусства Древней Греции</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2.4.1.1.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изобразительного искусства  Эгейского мира (</w:t>
            </w:r>
            <w:r w:rsidRPr="00CC6F85">
              <w:rPr>
                <w:rFonts w:ascii="Times New Roman" w:hAnsi="Times New Roman"/>
                <w:sz w:val="28"/>
                <w:szCs w:val="28"/>
                <w:lang w:val="en-US"/>
              </w:rPr>
              <w:t>III</w:t>
            </w:r>
            <w:r w:rsidRPr="00CC6F85">
              <w:rPr>
                <w:rFonts w:ascii="Times New Roman" w:hAnsi="Times New Roman"/>
                <w:sz w:val="28"/>
                <w:szCs w:val="28"/>
              </w:rPr>
              <w:t xml:space="preserve"> тыс. – </w:t>
            </w:r>
            <w:r w:rsidRPr="00CC6F85">
              <w:rPr>
                <w:rFonts w:ascii="Times New Roman" w:hAnsi="Times New Roman"/>
                <w:sz w:val="28"/>
                <w:szCs w:val="28"/>
                <w:lang w:val="en-US"/>
              </w:rPr>
              <w:t>XI</w:t>
            </w:r>
            <w:r w:rsidRPr="00CC6F85">
              <w:rPr>
                <w:rFonts w:ascii="Times New Roman" w:hAnsi="Times New Roman"/>
                <w:sz w:val="28"/>
                <w:szCs w:val="28"/>
              </w:rPr>
              <w:t xml:space="preserve"> в. до н.э.).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2.4.1.2.</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История изобразительного </w:t>
            </w:r>
            <w:r w:rsidR="00470DBC" w:rsidRPr="00CC6F85">
              <w:rPr>
                <w:rFonts w:ascii="Times New Roman" w:hAnsi="Times New Roman"/>
                <w:sz w:val="28"/>
                <w:szCs w:val="28"/>
              </w:rPr>
              <w:t>искусства Древней</w:t>
            </w:r>
            <w:r w:rsidRPr="00CC6F85">
              <w:rPr>
                <w:rFonts w:ascii="Times New Roman" w:hAnsi="Times New Roman"/>
                <w:sz w:val="28"/>
                <w:szCs w:val="28"/>
              </w:rPr>
              <w:t xml:space="preserve"> Греции                                                           гомеровского периода (XI – VIII вв.  до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2.4.1.3.</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изобразительного искусства  Древней Греции                                                           эпохи архаики (VII – VI вв. до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2.4.1.4.</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История изобразительного искусства Древней Греции эпохи классики (V в. до н. э. –  </w:t>
            </w:r>
            <w:r w:rsidRPr="00CC6F85">
              <w:rPr>
                <w:rFonts w:ascii="Times New Roman" w:hAnsi="Times New Roman"/>
                <w:sz w:val="28"/>
                <w:szCs w:val="28"/>
              </w:rPr>
              <w:lastRenderedPageBreak/>
              <w:t>последняя треть IV в. до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lastRenderedPageBreak/>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2.4.1.5.</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Древней Греции эпохи эллинизма (конец IV-I вв. до н.э.)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2.4.2.</w:t>
            </w:r>
          </w:p>
        </w:tc>
        <w:tc>
          <w:tcPr>
            <w:tcW w:w="4395" w:type="dxa"/>
            <w:shd w:val="clear" w:color="auto" w:fill="auto"/>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История изобразительного искусства Древнего Рима</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r>
      <w:tr w:rsidR="00483F0C"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2.4.2.1.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изобразительного искусства  Этрурии (VIII – II вв. до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483F0C" w:rsidRPr="00CC6F85" w:rsidTr="00FC2047">
        <w:tc>
          <w:tcPr>
            <w:tcW w:w="1242" w:type="dxa"/>
            <w:tcBorders>
              <w:bottom w:val="single" w:sz="4" w:space="0" w:color="auto"/>
            </w:tcBorders>
            <w:shd w:val="clear" w:color="auto" w:fill="auto"/>
          </w:tcPr>
          <w:p w:rsidR="00173C3D" w:rsidRPr="00CC6F85" w:rsidRDefault="00173C3D" w:rsidP="0097574E">
            <w:pPr>
              <w:spacing w:after="0"/>
              <w:rPr>
                <w:rFonts w:ascii="Times New Roman" w:hAnsi="Times New Roman"/>
                <w:b/>
                <w:sz w:val="28"/>
                <w:szCs w:val="28"/>
              </w:rPr>
            </w:pPr>
          </w:p>
        </w:tc>
        <w:tc>
          <w:tcPr>
            <w:tcW w:w="4395" w:type="dxa"/>
            <w:tcBorders>
              <w:bottom w:val="single" w:sz="4" w:space="0" w:color="auto"/>
            </w:tcBorders>
            <w:shd w:val="clear" w:color="auto" w:fill="auto"/>
          </w:tcPr>
          <w:p w:rsidR="00173C3D" w:rsidRDefault="00173C3D" w:rsidP="0097574E">
            <w:pPr>
              <w:spacing w:after="0"/>
              <w:rPr>
                <w:rFonts w:ascii="Times New Roman" w:hAnsi="Times New Roman"/>
                <w:b/>
                <w:sz w:val="28"/>
                <w:szCs w:val="28"/>
              </w:rPr>
            </w:pPr>
          </w:p>
          <w:p w:rsidR="0099380F" w:rsidRDefault="0099380F" w:rsidP="0097574E">
            <w:pPr>
              <w:spacing w:after="0"/>
              <w:rPr>
                <w:rFonts w:ascii="Times New Roman" w:hAnsi="Times New Roman"/>
                <w:b/>
                <w:sz w:val="28"/>
                <w:szCs w:val="28"/>
              </w:rPr>
            </w:pPr>
          </w:p>
          <w:p w:rsidR="0099380F" w:rsidRPr="00CC6F85" w:rsidRDefault="0099380F" w:rsidP="0097574E">
            <w:pPr>
              <w:spacing w:after="0"/>
              <w:rPr>
                <w:rFonts w:ascii="Times New Roman" w:hAnsi="Times New Roman"/>
                <w:b/>
                <w:sz w:val="28"/>
                <w:szCs w:val="28"/>
              </w:rPr>
            </w:pPr>
          </w:p>
        </w:tc>
        <w:tc>
          <w:tcPr>
            <w:tcW w:w="1134" w:type="dxa"/>
            <w:tcBorders>
              <w:bottom w:val="single" w:sz="4" w:space="0" w:color="auto"/>
            </w:tcBorders>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992" w:type="dxa"/>
            <w:tcBorders>
              <w:bottom w:val="single" w:sz="4" w:space="0" w:color="auto"/>
            </w:tcBorders>
            <w:shd w:val="clear" w:color="auto" w:fill="auto"/>
            <w:vAlign w:val="center"/>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32</w:t>
            </w:r>
          </w:p>
        </w:tc>
        <w:tc>
          <w:tcPr>
            <w:tcW w:w="850" w:type="dxa"/>
            <w:tcBorders>
              <w:bottom w:val="single" w:sz="4" w:space="0" w:color="auto"/>
            </w:tcBorders>
            <w:shd w:val="clear" w:color="auto" w:fill="auto"/>
            <w:vAlign w:val="center"/>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16</w:t>
            </w:r>
          </w:p>
        </w:tc>
        <w:tc>
          <w:tcPr>
            <w:tcW w:w="851" w:type="dxa"/>
            <w:tcBorders>
              <w:bottom w:val="single" w:sz="4" w:space="0" w:color="auto"/>
            </w:tcBorders>
            <w:shd w:val="clear" w:color="auto" w:fill="auto"/>
            <w:vAlign w:val="center"/>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16</w:t>
            </w:r>
          </w:p>
        </w:tc>
      </w:tr>
      <w:tr w:rsidR="00173C3D" w:rsidRPr="00CC6F85" w:rsidTr="00A43835">
        <w:trPr>
          <w:trHeight w:val="416"/>
        </w:trPr>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 xml:space="preserve">1 год обучения </w:t>
            </w:r>
            <w:r w:rsidRPr="00CC6F85">
              <w:rPr>
                <w:rFonts w:ascii="Times New Roman" w:hAnsi="Times New Roman"/>
                <w:b/>
                <w:sz w:val="28"/>
                <w:szCs w:val="28"/>
                <w:lang w:val="en-US"/>
              </w:rPr>
              <w:t>II</w:t>
            </w:r>
            <w:r w:rsidRPr="00CC6F85">
              <w:rPr>
                <w:rFonts w:ascii="Times New Roman" w:hAnsi="Times New Roman"/>
                <w:b/>
                <w:sz w:val="28"/>
                <w:szCs w:val="28"/>
              </w:rPr>
              <w:t xml:space="preserve"> полугодие</w:t>
            </w:r>
          </w:p>
        </w:tc>
      </w:tr>
      <w:tr w:rsidR="00173C3D" w:rsidRPr="00CC6F85" w:rsidTr="00FC2047">
        <w:trPr>
          <w:trHeight w:val="1122"/>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2.4.2.2.</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изобразительного искусства Рима республиканского периода (V – I вв. до н. э.)</w:t>
            </w:r>
          </w:p>
        </w:tc>
        <w:tc>
          <w:tcPr>
            <w:tcW w:w="1134" w:type="dxa"/>
            <w:shd w:val="clear" w:color="auto" w:fill="auto"/>
            <w:vAlign w:val="center"/>
          </w:tcPr>
          <w:p w:rsidR="00173C3D" w:rsidRPr="00CC6F85" w:rsidRDefault="00866558"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723"/>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2.4.2.3.</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Древнего Рима  периода Империи</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rPr>
          <w:trHeight w:val="788"/>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2.4.3.</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скифов античной эпохи (VII в. до н. э. – III в.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 xml:space="preserve"> </w:t>
            </w:r>
          </w:p>
        </w:tc>
        <w:tc>
          <w:tcPr>
            <w:tcW w:w="4395" w:type="dxa"/>
            <w:shd w:val="clear" w:color="auto" w:fill="auto"/>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 xml:space="preserve">Раздел 3. История искусства стран Западной Европы Средних веков </w:t>
            </w:r>
          </w:p>
        </w:tc>
        <w:tc>
          <w:tcPr>
            <w:tcW w:w="1134"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Раннехристианское искусство (II - IV вв.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406"/>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3.2.</w:t>
            </w:r>
          </w:p>
        </w:tc>
        <w:tc>
          <w:tcPr>
            <w:tcW w:w="4395" w:type="dxa"/>
            <w:shd w:val="clear" w:color="auto" w:fill="auto"/>
          </w:tcPr>
          <w:p w:rsidR="00173C3D" w:rsidRPr="001C6688" w:rsidRDefault="00173C3D" w:rsidP="0097574E">
            <w:pPr>
              <w:spacing w:after="0"/>
              <w:rPr>
                <w:rFonts w:ascii="Times New Roman" w:hAnsi="Times New Roman"/>
                <w:sz w:val="28"/>
                <w:szCs w:val="28"/>
              </w:rPr>
            </w:pPr>
            <w:r w:rsidRPr="001C6688">
              <w:rPr>
                <w:rFonts w:ascii="Times New Roman" w:hAnsi="Times New Roman"/>
                <w:sz w:val="28"/>
                <w:szCs w:val="28"/>
              </w:rPr>
              <w:t>Искусство Византии V- XII веков</w:t>
            </w:r>
          </w:p>
        </w:tc>
        <w:tc>
          <w:tcPr>
            <w:tcW w:w="1134" w:type="dxa"/>
            <w:shd w:val="clear" w:color="auto" w:fill="auto"/>
            <w:vAlign w:val="center"/>
          </w:tcPr>
          <w:p w:rsidR="00173C3D" w:rsidRPr="00CC6F85" w:rsidRDefault="00866558"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3.3.</w:t>
            </w:r>
          </w:p>
        </w:tc>
        <w:tc>
          <w:tcPr>
            <w:tcW w:w="4395" w:type="dxa"/>
            <w:shd w:val="clear" w:color="auto" w:fill="auto"/>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 xml:space="preserve">Искусство стран Западной и Центральной Европы </w:t>
            </w:r>
          </w:p>
          <w:p w:rsidR="00173C3D" w:rsidRPr="00CC6F85" w:rsidRDefault="00173C3D" w:rsidP="0097574E">
            <w:pPr>
              <w:spacing w:after="0"/>
              <w:rPr>
                <w:rFonts w:ascii="Times New Roman" w:hAnsi="Times New Roman"/>
                <w:b/>
                <w:sz w:val="28"/>
                <w:szCs w:val="28"/>
              </w:rPr>
            </w:pPr>
            <w:r w:rsidRPr="00814378">
              <w:rPr>
                <w:rFonts w:ascii="Times New Roman" w:hAnsi="Times New Roman"/>
                <w:b/>
                <w:i/>
                <w:sz w:val="28"/>
                <w:szCs w:val="28"/>
              </w:rPr>
              <w:t xml:space="preserve">V – </w:t>
            </w:r>
            <w:r w:rsidRPr="00814378">
              <w:rPr>
                <w:rFonts w:ascii="Times New Roman" w:hAnsi="Times New Roman"/>
                <w:b/>
                <w:i/>
                <w:sz w:val="28"/>
                <w:szCs w:val="28"/>
                <w:lang w:val="en-US"/>
              </w:rPr>
              <w:t>X</w:t>
            </w:r>
            <w:r w:rsidRPr="00814378">
              <w:rPr>
                <w:rFonts w:ascii="Times New Roman" w:hAnsi="Times New Roman"/>
                <w:b/>
                <w:i/>
                <w:sz w:val="28"/>
                <w:szCs w:val="28"/>
              </w:rPr>
              <w:t>IV веков</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rPr>
          <w:trHeight w:val="737"/>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3.3.1.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«варварских» государств империи франков в V-X вв.</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3.3.2.</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периода империи Карла Великого (последняя четверть VIII в. – первая  половина IX в.)</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3.3.3.</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История искусства стран Западной Европы романского периода  (XI - </w:t>
            </w:r>
            <w:r w:rsidRPr="00CC6F85">
              <w:rPr>
                <w:rFonts w:ascii="Times New Roman" w:hAnsi="Times New Roman"/>
                <w:sz w:val="28"/>
                <w:szCs w:val="28"/>
              </w:rPr>
              <w:lastRenderedPageBreak/>
              <w:t>XII вв.)</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lastRenderedPageBreak/>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747"/>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3.3.4.</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стран Западной Европы эпохи готики (XII-XIV вв.)</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C6688" w:rsidP="00A43835">
            <w:pPr>
              <w:spacing w:after="0"/>
              <w:jc w:val="center"/>
              <w:rPr>
                <w:rFonts w:ascii="Times New Roman" w:hAnsi="Times New Roman"/>
                <w:sz w:val="28"/>
                <w:szCs w:val="28"/>
              </w:rPr>
            </w:pPr>
            <w:r>
              <w:rPr>
                <w:rFonts w:ascii="Times New Roman" w:hAnsi="Times New Roman"/>
                <w:sz w:val="28"/>
                <w:szCs w:val="28"/>
              </w:rPr>
              <w:t>4</w:t>
            </w:r>
          </w:p>
        </w:tc>
        <w:tc>
          <w:tcPr>
            <w:tcW w:w="850" w:type="dxa"/>
            <w:shd w:val="clear" w:color="auto" w:fill="auto"/>
            <w:vAlign w:val="center"/>
          </w:tcPr>
          <w:p w:rsidR="00173C3D" w:rsidRPr="00CC6F85" w:rsidRDefault="001C6688" w:rsidP="00A43835">
            <w:pPr>
              <w:spacing w:after="0"/>
              <w:jc w:val="center"/>
              <w:rPr>
                <w:rFonts w:ascii="Times New Roman" w:hAnsi="Times New Roman"/>
                <w:sz w:val="28"/>
                <w:szCs w:val="28"/>
              </w:rPr>
            </w:pPr>
            <w:r>
              <w:rPr>
                <w:rFonts w:ascii="Times New Roman" w:hAnsi="Times New Roman"/>
                <w:sz w:val="28"/>
                <w:szCs w:val="28"/>
              </w:rPr>
              <w:t>2</w:t>
            </w:r>
          </w:p>
        </w:tc>
        <w:tc>
          <w:tcPr>
            <w:tcW w:w="851" w:type="dxa"/>
            <w:shd w:val="clear" w:color="auto" w:fill="auto"/>
            <w:vAlign w:val="center"/>
          </w:tcPr>
          <w:p w:rsidR="00173C3D" w:rsidRPr="00CC6F85" w:rsidRDefault="001C6688" w:rsidP="00A43835">
            <w:pPr>
              <w:spacing w:after="0"/>
              <w:jc w:val="center"/>
              <w:rPr>
                <w:rFonts w:ascii="Times New Roman" w:hAnsi="Times New Roman"/>
                <w:sz w:val="28"/>
                <w:szCs w:val="28"/>
              </w:rPr>
            </w:pPr>
            <w:r>
              <w:rPr>
                <w:rFonts w:ascii="Times New Roman" w:hAnsi="Times New Roman"/>
                <w:sz w:val="28"/>
                <w:szCs w:val="28"/>
              </w:rPr>
              <w:t>2</w:t>
            </w:r>
          </w:p>
        </w:tc>
      </w:tr>
      <w:tr w:rsidR="00173C3D" w:rsidRPr="00CC6F85" w:rsidTr="00FC2047">
        <w:trPr>
          <w:trHeight w:val="715"/>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3.3.5.</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Особенности готического стиля  во Франции, Германии и Англии</w:t>
            </w:r>
          </w:p>
        </w:tc>
        <w:tc>
          <w:tcPr>
            <w:tcW w:w="1134" w:type="dxa"/>
            <w:shd w:val="clear" w:color="auto" w:fill="auto"/>
            <w:vAlign w:val="center"/>
          </w:tcPr>
          <w:p w:rsidR="00173C3D" w:rsidRPr="00CC6F85" w:rsidRDefault="00866558"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1123"/>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3.4.</w:t>
            </w:r>
          </w:p>
        </w:tc>
        <w:tc>
          <w:tcPr>
            <w:tcW w:w="4395" w:type="dxa"/>
            <w:shd w:val="clear" w:color="auto" w:fill="auto"/>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 xml:space="preserve">История изобразительного искусства стран зарубежного Востока Средних веков </w:t>
            </w:r>
          </w:p>
        </w:tc>
        <w:tc>
          <w:tcPr>
            <w:tcW w:w="1134" w:type="dxa"/>
            <w:shd w:val="clear" w:color="auto" w:fill="auto"/>
            <w:vAlign w:val="center"/>
          </w:tcPr>
          <w:p w:rsidR="00173C3D" w:rsidRPr="00CC6F85" w:rsidRDefault="00173C3D" w:rsidP="00866558">
            <w:pPr>
              <w:spacing w:after="0"/>
              <w:rPr>
                <w:rFonts w:ascii="Times New Roman" w:hAnsi="Times New Roman"/>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rPr>
          <w:trHeight w:val="394"/>
        </w:trPr>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3.4.1.</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стран Ближнего Востока</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3.4.2.</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изобразительного искусства Индии (с 3-го тысячелетия до н. э. до VII в. н. э.)</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3.4.3.</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История изобразительного искусства Китая </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3.4.4.</w:t>
            </w:r>
          </w:p>
        </w:tc>
        <w:tc>
          <w:tcPr>
            <w:tcW w:w="4395" w:type="dxa"/>
            <w:shd w:val="clear" w:color="auto" w:fill="auto"/>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изобразительного искусства Японии</w:t>
            </w:r>
          </w:p>
        </w:tc>
        <w:tc>
          <w:tcPr>
            <w:tcW w:w="1134"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shd w:val="clear" w:color="auto" w:fill="auto"/>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408"/>
        </w:trPr>
        <w:tc>
          <w:tcPr>
            <w:tcW w:w="1242" w:type="dxa"/>
            <w:shd w:val="clear" w:color="auto" w:fill="auto"/>
          </w:tcPr>
          <w:p w:rsidR="00173C3D" w:rsidRPr="00CC6F85" w:rsidRDefault="00173C3D" w:rsidP="0097574E">
            <w:pPr>
              <w:spacing w:after="0"/>
              <w:rPr>
                <w:rFonts w:ascii="Times New Roman" w:hAnsi="Times New Roman"/>
                <w:b/>
                <w:sz w:val="28"/>
                <w:szCs w:val="28"/>
              </w:rPr>
            </w:pPr>
          </w:p>
        </w:tc>
        <w:tc>
          <w:tcPr>
            <w:tcW w:w="4395" w:type="dxa"/>
            <w:shd w:val="clear" w:color="auto" w:fill="auto"/>
          </w:tcPr>
          <w:p w:rsidR="00173C3D" w:rsidRPr="00CC6F85" w:rsidRDefault="00173C3D" w:rsidP="0097574E">
            <w:pPr>
              <w:spacing w:after="0"/>
              <w:rPr>
                <w:rFonts w:ascii="Times New Roman" w:hAnsi="Times New Roman"/>
                <w:b/>
                <w:sz w:val="28"/>
                <w:szCs w:val="28"/>
              </w:rPr>
            </w:pPr>
          </w:p>
        </w:tc>
        <w:tc>
          <w:tcPr>
            <w:tcW w:w="1134" w:type="dxa"/>
            <w:shd w:val="clear" w:color="auto" w:fill="auto"/>
            <w:vAlign w:val="center"/>
          </w:tcPr>
          <w:p w:rsidR="00173C3D" w:rsidRPr="00CC6F85" w:rsidRDefault="00173C3D" w:rsidP="00A43835">
            <w:pPr>
              <w:spacing w:after="0"/>
              <w:jc w:val="center"/>
              <w:rPr>
                <w:rFonts w:ascii="Times New Roman" w:hAnsi="Times New Roman"/>
                <w:b/>
                <w:sz w:val="28"/>
                <w:szCs w:val="28"/>
              </w:rPr>
            </w:pPr>
          </w:p>
        </w:tc>
        <w:tc>
          <w:tcPr>
            <w:tcW w:w="992" w:type="dxa"/>
            <w:shd w:val="clear" w:color="auto" w:fill="auto"/>
            <w:vAlign w:val="center"/>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34</w:t>
            </w:r>
          </w:p>
        </w:tc>
        <w:tc>
          <w:tcPr>
            <w:tcW w:w="850" w:type="dxa"/>
            <w:shd w:val="clear" w:color="auto" w:fill="auto"/>
            <w:vAlign w:val="center"/>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17</w:t>
            </w:r>
          </w:p>
        </w:tc>
        <w:tc>
          <w:tcPr>
            <w:tcW w:w="851" w:type="dxa"/>
            <w:shd w:val="clear" w:color="auto" w:fill="auto"/>
            <w:vAlign w:val="center"/>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17</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 xml:space="preserve">2 год обучения </w:t>
            </w:r>
            <w:r w:rsidRPr="00CC6F85">
              <w:rPr>
                <w:rFonts w:ascii="Times New Roman" w:hAnsi="Times New Roman"/>
                <w:b/>
                <w:sz w:val="28"/>
                <w:szCs w:val="28"/>
                <w:lang w:val="en-US"/>
              </w:rPr>
              <w:t xml:space="preserve">I </w:t>
            </w:r>
            <w:r w:rsidRPr="00CC6F85">
              <w:rPr>
                <w:rFonts w:ascii="Times New Roman" w:hAnsi="Times New Roman"/>
                <w:b/>
                <w:sz w:val="28"/>
                <w:szCs w:val="28"/>
              </w:rPr>
              <w:t>полугодие</w:t>
            </w:r>
          </w:p>
        </w:tc>
      </w:tr>
      <w:tr w:rsidR="00173C3D" w:rsidRPr="00CC6F85" w:rsidTr="00FC2047">
        <w:trPr>
          <w:trHeight w:val="740"/>
        </w:trPr>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b/>
                <w:sz w:val="28"/>
                <w:szCs w:val="28"/>
              </w:rPr>
            </w:pPr>
            <w:r w:rsidRPr="00CC6F85">
              <w:rPr>
                <w:rFonts w:ascii="Times New Roman" w:hAnsi="Times New Roman"/>
                <w:b/>
                <w:sz w:val="28"/>
                <w:szCs w:val="28"/>
              </w:rPr>
              <w:t>Раздел 4. История изобразительного искусства  Древней Руси</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rPr>
          <w:trHeight w:val="1118"/>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Искусство древнерусского государства XI-XII веков. </w:t>
            </w:r>
          </w:p>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Киевская Русь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837"/>
        </w:trPr>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4.2.</w:t>
            </w:r>
          </w:p>
        </w:tc>
        <w:tc>
          <w:tcPr>
            <w:tcW w:w="4395" w:type="dxa"/>
            <w:tcBorders>
              <w:top w:val="single" w:sz="4" w:space="0" w:color="auto"/>
              <w:left w:val="single" w:sz="4" w:space="0" w:color="auto"/>
              <w:bottom w:val="single" w:sz="4" w:space="0" w:color="auto"/>
              <w:right w:val="single" w:sz="4" w:space="0" w:color="auto"/>
            </w:tcBorders>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 xml:space="preserve">Русское искусство периода феодальной раздробленности </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rPr>
          <w:trHeight w:val="849"/>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4.2.1.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Владимиро-Суздальской Руси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rPr>
          <w:trHeight w:val="699"/>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4.2.2.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Новгорода (конец XII—XV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rPr>
          <w:trHeight w:val="695"/>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4.2.3.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История искусства Пскова XII-XV веков </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705"/>
        </w:trPr>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4.2.4.</w:t>
            </w:r>
            <w:r w:rsidRPr="00CC6F85">
              <w:rPr>
                <w:rFonts w:ascii="Times New Roman" w:hAnsi="Times New Roman"/>
                <w:sz w:val="28"/>
                <w:szCs w:val="28"/>
              </w:rPr>
              <w:tab/>
            </w:r>
          </w:p>
        </w:tc>
        <w:tc>
          <w:tcPr>
            <w:tcW w:w="4395" w:type="dxa"/>
            <w:tcBorders>
              <w:top w:val="single" w:sz="4" w:space="0" w:color="auto"/>
              <w:left w:val="single" w:sz="4" w:space="0" w:color="auto"/>
              <w:bottom w:val="single" w:sz="4" w:space="0" w:color="auto"/>
              <w:right w:val="single" w:sz="4" w:space="0" w:color="auto"/>
            </w:tcBorders>
          </w:tcPr>
          <w:p w:rsidR="00173C3D" w:rsidRPr="00DE637F" w:rsidRDefault="00173C3D" w:rsidP="0097574E">
            <w:pPr>
              <w:spacing w:after="0"/>
              <w:rPr>
                <w:rFonts w:ascii="Times New Roman" w:hAnsi="Times New Roman"/>
                <w:b/>
                <w:i/>
                <w:sz w:val="28"/>
                <w:szCs w:val="28"/>
              </w:rPr>
            </w:pPr>
            <w:r w:rsidRPr="00DE637F">
              <w:rPr>
                <w:rFonts w:ascii="Times New Roman" w:hAnsi="Times New Roman"/>
                <w:b/>
                <w:i/>
                <w:sz w:val="28"/>
                <w:szCs w:val="28"/>
              </w:rPr>
              <w:t>Искусство Московского княжества XIV-XV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rPr>
          <w:trHeight w:val="843"/>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4.2.4.1.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Архитектура Московского княжества XIV-XV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DE637F" w:rsidP="00A43835">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DE637F" w:rsidP="00A43835">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1125"/>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4.2.4.2.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Живопись Московского княжества. Творчество Феофана Грека и Андрея Рублева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DE637F" w:rsidP="00A43835">
            <w:pPr>
              <w:spacing w:after="0"/>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DE637F" w:rsidP="00A43835">
            <w:pPr>
              <w:spacing w:after="0"/>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DE637F" w:rsidP="00A43835">
            <w:pPr>
              <w:spacing w:after="0"/>
              <w:jc w:val="center"/>
              <w:rPr>
                <w:rFonts w:ascii="Times New Roman" w:hAnsi="Times New Roman"/>
                <w:sz w:val="28"/>
                <w:szCs w:val="28"/>
              </w:rPr>
            </w:pPr>
            <w:r>
              <w:rPr>
                <w:rFonts w:ascii="Times New Roman" w:hAnsi="Times New Roman"/>
                <w:sz w:val="28"/>
                <w:szCs w:val="28"/>
              </w:rPr>
              <w:t>2</w:t>
            </w:r>
          </w:p>
        </w:tc>
      </w:tr>
      <w:tr w:rsidR="00173C3D" w:rsidRPr="00CC6F85" w:rsidTr="00FC2047">
        <w:trPr>
          <w:trHeight w:val="985"/>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4.3.</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97574E">
            <w:pPr>
              <w:rPr>
                <w:rFonts w:ascii="Times New Roman" w:hAnsi="Times New Roman"/>
                <w:i/>
                <w:sz w:val="28"/>
                <w:szCs w:val="28"/>
              </w:rPr>
            </w:pPr>
            <w:r w:rsidRPr="00814378">
              <w:rPr>
                <w:rFonts w:ascii="Times New Roman" w:hAnsi="Times New Roman"/>
                <w:b/>
                <w:i/>
                <w:sz w:val="28"/>
                <w:szCs w:val="28"/>
              </w:rPr>
              <w:t>История изобразительного искусства Русского централизованного государства</w:t>
            </w:r>
            <w:r w:rsidRPr="00814378">
              <w:rPr>
                <w:rFonts w:ascii="Times New Roman" w:hAnsi="Times New Roman"/>
                <w:i/>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rPr>
          <w:trHeight w:val="701"/>
        </w:trPr>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4.3.1.</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Архитектура конца XV – начала XVI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683"/>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4.3.2.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Московская школа живописи конца </w:t>
            </w:r>
            <w:r w:rsidRPr="00CC6F85">
              <w:rPr>
                <w:rFonts w:ascii="Times New Roman" w:hAnsi="Times New Roman"/>
                <w:sz w:val="28"/>
                <w:szCs w:val="28"/>
                <w:lang w:val="en-US"/>
              </w:rPr>
              <w:t>XV</w:t>
            </w:r>
            <w:r w:rsidRPr="00CC6F85">
              <w:rPr>
                <w:rFonts w:ascii="Times New Roman" w:hAnsi="Times New Roman"/>
                <w:sz w:val="28"/>
                <w:szCs w:val="28"/>
              </w:rPr>
              <w:t xml:space="preserve"> - </w:t>
            </w:r>
            <w:r w:rsidRPr="00CC6F85">
              <w:rPr>
                <w:rFonts w:ascii="Times New Roman" w:hAnsi="Times New Roman"/>
                <w:sz w:val="28"/>
                <w:szCs w:val="28"/>
                <w:lang w:val="en-US"/>
              </w:rPr>
              <w:t>XVI</w:t>
            </w:r>
            <w:r w:rsidRPr="00CC6F85">
              <w:rPr>
                <w:rFonts w:ascii="Times New Roman" w:hAnsi="Times New Roman"/>
                <w:sz w:val="28"/>
                <w:szCs w:val="28"/>
              </w:rPr>
              <w:t xml:space="preserve"> века. Творчество Дионисия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rPr>
          <w:trHeight w:val="707"/>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4.3.3.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Архитектура  середины и конца XVI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4.3.4.</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Русское искусство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C6308C"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C6308C" w:rsidP="00A43835">
            <w:pPr>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C6308C" w:rsidP="00A43835">
            <w:pPr>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C6308C" w:rsidP="00A43835">
            <w:pPr>
              <w:jc w:val="center"/>
              <w:rPr>
                <w:rFonts w:ascii="Times New Roman" w:hAnsi="Times New Roman"/>
                <w:sz w:val="28"/>
                <w:szCs w:val="28"/>
              </w:rPr>
            </w:pPr>
            <w:r>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4.3.4.1.</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Русская архитектура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4.3.4.2.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 xml:space="preserve">Русская живопись XVII века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4.3.5.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Декоративно-прикладное искусство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16</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 xml:space="preserve">2 год обучения </w:t>
            </w:r>
            <w:r w:rsidRPr="00CC6F85">
              <w:rPr>
                <w:rFonts w:ascii="Times New Roman" w:hAnsi="Times New Roman"/>
                <w:b/>
                <w:sz w:val="28"/>
                <w:szCs w:val="28"/>
                <w:lang w:val="en-US"/>
              </w:rPr>
              <w:t>II</w:t>
            </w:r>
            <w:r w:rsidRPr="00CC6F85">
              <w:rPr>
                <w:rFonts w:ascii="Times New Roman" w:hAnsi="Times New Roman"/>
                <w:b/>
                <w:sz w:val="28"/>
                <w:szCs w:val="28"/>
              </w:rPr>
              <w:t xml:space="preserve"> полугодие</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b/>
                <w:sz w:val="28"/>
                <w:szCs w:val="28"/>
              </w:rPr>
            </w:pPr>
            <w:r w:rsidRPr="00CC6F85">
              <w:rPr>
                <w:rFonts w:ascii="Times New Roman" w:hAnsi="Times New Roman"/>
                <w:b/>
                <w:sz w:val="28"/>
                <w:szCs w:val="28"/>
              </w:rPr>
              <w:t>Раздел 5. История изобразительного искусства зарубежных стран эпохи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Проторенессанса в Италии (XIII-XIV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5.2.</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Искусство Италии Раннего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5.2.1.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Архитектура Раннего Возрождения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lastRenderedPageBreak/>
              <w:t>5.2.2.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Скульптура Раннего Возрождения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5.2.3.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Живопись Раннего Возрождения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5.3.</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Искусство Италии Высокого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5.3.1.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Леонардо да Винчи (1452-1519)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5.3.2.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Творчество Рафаэля Санти (1483-1520)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5.3.3.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Микеланджело ди Лодовико Буонаротти Симони (1475-1564)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5.3.4.</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97574E">
            <w:pPr>
              <w:rPr>
                <w:rFonts w:ascii="Times New Roman" w:hAnsi="Times New Roman"/>
                <w:b/>
                <w:i/>
                <w:sz w:val="28"/>
                <w:szCs w:val="28"/>
              </w:rPr>
            </w:pPr>
            <w:r w:rsidRPr="00814378">
              <w:rPr>
                <w:rFonts w:ascii="Times New Roman" w:hAnsi="Times New Roman"/>
                <w:b/>
                <w:i/>
                <w:sz w:val="28"/>
                <w:szCs w:val="28"/>
              </w:rPr>
              <w:t xml:space="preserve">Венецианская школа живописи. </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5.3.4.1.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Творчество Джорджоне и Тициана.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5.3.4.2.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Творчество Веронезе и Тинторетто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5.4.</w:t>
            </w:r>
          </w:p>
        </w:tc>
        <w:tc>
          <w:tcPr>
            <w:tcW w:w="4395" w:type="dxa"/>
            <w:tcBorders>
              <w:top w:val="single" w:sz="4" w:space="0" w:color="auto"/>
              <w:left w:val="single" w:sz="4" w:space="0" w:color="auto"/>
              <w:bottom w:val="single" w:sz="4" w:space="0" w:color="auto"/>
              <w:right w:val="single" w:sz="4" w:space="0" w:color="auto"/>
            </w:tcBorders>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История искусства   стран Северного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5.4.1.</w:t>
            </w:r>
          </w:p>
        </w:tc>
        <w:tc>
          <w:tcPr>
            <w:tcW w:w="4395" w:type="dxa"/>
            <w:tcBorders>
              <w:top w:val="single" w:sz="4" w:space="0" w:color="auto"/>
              <w:left w:val="single" w:sz="4" w:space="0" w:color="auto"/>
              <w:bottom w:val="single" w:sz="4" w:space="0" w:color="auto"/>
              <w:right w:val="single" w:sz="4" w:space="0" w:color="auto"/>
            </w:tcBorders>
            <w:hideMark/>
          </w:tcPr>
          <w:p w:rsidR="00173C3D" w:rsidRPr="001C6688" w:rsidRDefault="00173C3D" w:rsidP="0097574E">
            <w:pPr>
              <w:spacing w:after="0"/>
              <w:rPr>
                <w:rFonts w:ascii="Times New Roman" w:hAnsi="Times New Roman"/>
                <w:b/>
                <w:i/>
                <w:sz w:val="28"/>
                <w:szCs w:val="28"/>
              </w:rPr>
            </w:pPr>
            <w:r w:rsidRPr="001C6688">
              <w:rPr>
                <w:rFonts w:ascii="Times New Roman" w:hAnsi="Times New Roman"/>
                <w:b/>
                <w:i/>
                <w:sz w:val="28"/>
                <w:szCs w:val="28"/>
              </w:rPr>
              <w:t>История искусства Нидерландов эпохи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5.4.1.1.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братьев Губерта и Ян ван Эйков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5.4.1.2.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Иеронима Босха и Питера Брейгеля Старшего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5.4.2.</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97574E">
            <w:pPr>
              <w:spacing w:after="0"/>
              <w:rPr>
                <w:rFonts w:ascii="Times New Roman" w:hAnsi="Times New Roman"/>
                <w:b/>
                <w:i/>
                <w:sz w:val="28"/>
                <w:szCs w:val="28"/>
              </w:rPr>
            </w:pPr>
            <w:r w:rsidRPr="00814378">
              <w:rPr>
                <w:rFonts w:ascii="Times New Roman" w:hAnsi="Times New Roman"/>
                <w:b/>
                <w:i/>
                <w:sz w:val="28"/>
                <w:szCs w:val="28"/>
              </w:rPr>
              <w:t>История искусства Германии эпохи Возрождения (XV-XVI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5.4.2.1.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Альбрехта Дюрера (1471-1528)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5.4.2.2.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 Творчество Ганса Гольбейна Младшего (1497-1543)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5.4.3.</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Испании эпохи Возрождения</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5.4.4.</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sz w:val="28"/>
                <w:szCs w:val="28"/>
              </w:rPr>
            </w:pPr>
            <w:r w:rsidRPr="00CC6F85">
              <w:rPr>
                <w:rFonts w:ascii="Times New Roman" w:hAnsi="Times New Roman"/>
                <w:sz w:val="28"/>
                <w:szCs w:val="28"/>
              </w:rPr>
              <w:t>Возрождение во Франции</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C6688" w:rsidP="00A43835">
            <w:pPr>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C6688" w:rsidP="00A43835">
            <w:pPr>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C6688" w:rsidP="00A43835">
            <w:pPr>
              <w:jc w:val="center"/>
              <w:rPr>
                <w:rFonts w:ascii="Times New Roman" w:hAnsi="Times New Roman"/>
                <w:sz w:val="28"/>
                <w:szCs w:val="28"/>
              </w:rPr>
            </w:pPr>
            <w:r>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17</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lastRenderedPageBreak/>
              <w:t xml:space="preserve">3 год обучения </w:t>
            </w:r>
            <w:r w:rsidRPr="00CC6F85">
              <w:rPr>
                <w:rFonts w:ascii="Times New Roman" w:hAnsi="Times New Roman"/>
                <w:b/>
                <w:sz w:val="28"/>
                <w:szCs w:val="28"/>
                <w:lang w:val="en-US"/>
              </w:rPr>
              <w:t>I</w:t>
            </w:r>
            <w:r w:rsidRPr="00CC6F85">
              <w:rPr>
                <w:rFonts w:ascii="Times New Roman" w:hAnsi="Times New Roman"/>
                <w:b/>
                <w:sz w:val="28"/>
                <w:szCs w:val="28"/>
              </w:rPr>
              <w:t xml:space="preserve"> полугодие</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b/>
                <w:sz w:val="28"/>
                <w:szCs w:val="28"/>
              </w:rPr>
            </w:pPr>
            <w:r w:rsidRPr="00CC6F85">
              <w:rPr>
                <w:rFonts w:ascii="Times New Roman" w:hAnsi="Times New Roman"/>
                <w:b/>
                <w:sz w:val="28"/>
                <w:szCs w:val="28"/>
              </w:rPr>
              <w:t>Раздел 6. История искусства стран Западной Европы XVII - XVIII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Стили и художественные направления западноевропейского искусства XVII - 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Лекция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6.2.</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483F0C">
            <w:pPr>
              <w:rPr>
                <w:rFonts w:ascii="Times New Roman" w:hAnsi="Times New Roman"/>
                <w:b/>
                <w:i/>
                <w:sz w:val="28"/>
                <w:szCs w:val="28"/>
              </w:rPr>
            </w:pPr>
            <w:r w:rsidRPr="00814378">
              <w:rPr>
                <w:rFonts w:ascii="Times New Roman" w:hAnsi="Times New Roman"/>
                <w:b/>
                <w:i/>
                <w:sz w:val="28"/>
                <w:szCs w:val="28"/>
              </w:rPr>
              <w:t>Искусство Италии XVII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6.2.1.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Архитектура и скульптура Италии XVII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6.2.2.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Живопись Италии XVII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6.3.</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483F0C">
            <w:pPr>
              <w:rPr>
                <w:rFonts w:ascii="Times New Roman" w:hAnsi="Times New Roman"/>
                <w:b/>
                <w:i/>
                <w:sz w:val="28"/>
                <w:szCs w:val="28"/>
              </w:rPr>
            </w:pPr>
            <w:r w:rsidRPr="00814378">
              <w:rPr>
                <w:rFonts w:ascii="Times New Roman" w:hAnsi="Times New Roman"/>
                <w:b/>
                <w:i/>
                <w:sz w:val="28"/>
                <w:szCs w:val="28"/>
              </w:rPr>
              <w:t>История искусства Фландрии XVII - 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6.4.</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483F0C">
            <w:pPr>
              <w:rPr>
                <w:rFonts w:ascii="Times New Roman" w:hAnsi="Times New Roman"/>
                <w:b/>
                <w:i/>
                <w:sz w:val="28"/>
                <w:szCs w:val="28"/>
              </w:rPr>
            </w:pPr>
            <w:r w:rsidRPr="00814378">
              <w:rPr>
                <w:rFonts w:ascii="Times New Roman" w:hAnsi="Times New Roman"/>
                <w:b/>
                <w:i/>
                <w:sz w:val="28"/>
                <w:szCs w:val="28"/>
              </w:rPr>
              <w:t xml:space="preserve">Искусство Голландии </w:t>
            </w:r>
            <w:r w:rsidRPr="00814378">
              <w:rPr>
                <w:rFonts w:ascii="Times New Roman" w:hAnsi="Times New Roman"/>
                <w:b/>
                <w:i/>
                <w:sz w:val="28"/>
                <w:szCs w:val="28"/>
                <w:lang w:val="en-US"/>
              </w:rPr>
              <w:t>XVII</w:t>
            </w:r>
            <w:r w:rsidRPr="00814378">
              <w:rPr>
                <w:rFonts w:ascii="Times New Roman" w:hAnsi="Times New Roman"/>
                <w:b/>
                <w:i/>
                <w:sz w:val="28"/>
                <w:szCs w:val="28"/>
              </w:rPr>
              <w:t>-</w:t>
            </w:r>
            <w:r w:rsidRPr="00814378">
              <w:rPr>
                <w:rFonts w:ascii="Times New Roman" w:hAnsi="Times New Roman"/>
                <w:b/>
                <w:i/>
                <w:sz w:val="28"/>
                <w:szCs w:val="28"/>
                <w:lang w:val="en-US"/>
              </w:rPr>
              <w:t>XVIII</w:t>
            </w:r>
            <w:r w:rsidRPr="00814378">
              <w:rPr>
                <w:rFonts w:ascii="Times New Roman" w:hAnsi="Times New Roman"/>
                <w:b/>
                <w:i/>
                <w:sz w:val="28"/>
                <w:szCs w:val="28"/>
              </w:rPr>
              <w:t xml:space="preserve">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6.4.1.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Живопись Голландии XVII-XVIII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6.4.2.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Рембрандта ван Рейна (1606 – 1669)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Испании XVII-ХVIII веков. Творчество Диего Веласкеса (1599 – 1660)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6.6.</w:t>
            </w:r>
          </w:p>
        </w:tc>
        <w:tc>
          <w:tcPr>
            <w:tcW w:w="4395" w:type="dxa"/>
            <w:tcBorders>
              <w:top w:val="single" w:sz="4" w:space="0" w:color="auto"/>
              <w:left w:val="single" w:sz="4" w:space="0" w:color="auto"/>
              <w:bottom w:val="single" w:sz="4" w:space="0" w:color="auto"/>
              <w:right w:val="single" w:sz="4" w:space="0" w:color="auto"/>
            </w:tcBorders>
            <w:hideMark/>
          </w:tcPr>
          <w:p w:rsidR="00173C3D" w:rsidRPr="00814378" w:rsidRDefault="00173C3D" w:rsidP="00483F0C">
            <w:pPr>
              <w:rPr>
                <w:rFonts w:ascii="Times New Roman" w:hAnsi="Times New Roman"/>
                <w:b/>
                <w:i/>
                <w:sz w:val="28"/>
                <w:szCs w:val="28"/>
              </w:rPr>
            </w:pPr>
            <w:r w:rsidRPr="00814378">
              <w:rPr>
                <w:rFonts w:ascii="Times New Roman" w:hAnsi="Times New Roman"/>
                <w:b/>
                <w:i/>
                <w:sz w:val="28"/>
                <w:szCs w:val="28"/>
              </w:rPr>
              <w:t xml:space="preserve">Искусство Франции </w:t>
            </w:r>
            <w:r w:rsidRPr="00814378">
              <w:rPr>
                <w:rFonts w:ascii="Times New Roman" w:hAnsi="Times New Roman"/>
                <w:b/>
                <w:i/>
                <w:sz w:val="28"/>
                <w:szCs w:val="28"/>
                <w:lang w:val="en-US"/>
              </w:rPr>
              <w:t>XVII</w:t>
            </w:r>
            <w:r w:rsidRPr="00814378">
              <w:rPr>
                <w:rFonts w:ascii="Times New Roman" w:hAnsi="Times New Roman"/>
                <w:b/>
                <w:i/>
                <w:sz w:val="28"/>
                <w:szCs w:val="28"/>
              </w:rPr>
              <w:t>-</w:t>
            </w:r>
            <w:r w:rsidRPr="00814378">
              <w:rPr>
                <w:rFonts w:ascii="Times New Roman" w:hAnsi="Times New Roman"/>
                <w:b/>
                <w:i/>
                <w:sz w:val="28"/>
                <w:szCs w:val="28"/>
                <w:lang w:val="en-US"/>
              </w:rPr>
              <w:t>XVIII</w:t>
            </w:r>
            <w:r w:rsidRPr="00814378">
              <w:rPr>
                <w:rFonts w:ascii="Times New Roman" w:hAnsi="Times New Roman"/>
                <w:b/>
                <w:i/>
                <w:sz w:val="28"/>
                <w:szCs w:val="28"/>
              </w:rPr>
              <w:t xml:space="preserve"> вв. </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6.6.1.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 xml:space="preserve">Живопись Франции XVII века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6.6.2.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Архитектура Франции XVII-XVIII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6.6.3.</w:t>
            </w:r>
            <w:r w:rsidRPr="00CC6F85">
              <w:rPr>
                <w:rFonts w:ascii="Times New Roman" w:hAnsi="Times New Roman"/>
                <w:sz w:val="28"/>
                <w:szCs w:val="28"/>
              </w:rPr>
              <w:tab/>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Живопись Франции 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6.7.</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Искусство Англии XVIII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b/>
                <w:sz w:val="28"/>
                <w:szCs w:val="28"/>
              </w:rPr>
            </w:pPr>
            <w:r w:rsidRPr="00CC6F85">
              <w:rPr>
                <w:rFonts w:ascii="Times New Roman" w:hAnsi="Times New Roman"/>
                <w:b/>
                <w:sz w:val="28"/>
                <w:szCs w:val="28"/>
              </w:rPr>
              <w:t xml:space="preserve">Раздел 7. История русского изобразительного искусства </w:t>
            </w:r>
            <w:r w:rsidRPr="00CC6F85">
              <w:rPr>
                <w:rFonts w:ascii="Times New Roman" w:hAnsi="Times New Roman"/>
                <w:b/>
                <w:sz w:val="28"/>
                <w:szCs w:val="28"/>
              </w:rPr>
              <w:lastRenderedPageBreak/>
              <w:t>XVIII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lastRenderedPageBreak/>
              <w:t>7.1.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Искусство первой трети XVIII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7.2.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Русское искусство середины XVIII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7.3. </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Русская архитектура второй половины XVIII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7.4.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Русская живопись и скульптура  второй половины XVIII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16</w:t>
            </w:r>
          </w:p>
        </w:tc>
      </w:tr>
      <w:tr w:rsidR="00173C3D" w:rsidRPr="00CC6F85" w:rsidTr="00A43835">
        <w:trPr>
          <w:trHeight w:val="453"/>
        </w:trPr>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 xml:space="preserve">3 год обучения </w:t>
            </w:r>
            <w:r w:rsidRPr="00CC6F85">
              <w:rPr>
                <w:rFonts w:ascii="Times New Roman" w:hAnsi="Times New Roman"/>
                <w:b/>
                <w:sz w:val="28"/>
                <w:szCs w:val="28"/>
                <w:lang w:val="en-US"/>
              </w:rPr>
              <w:t>II</w:t>
            </w:r>
            <w:r w:rsidRPr="00CC6F85">
              <w:rPr>
                <w:rFonts w:ascii="Times New Roman" w:hAnsi="Times New Roman"/>
                <w:b/>
                <w:sz w:val="28"/>
                <w:szCs w:val="28"/>
              </w:rPr>
              <w:t xml:space="preserve"> полугодие</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573809">
            <w:pPr>
              <w:spacing w:after="0"/>
              <w:rPr>
                <w:rFonts w:ascii="Times New Roman" w:hAnsi="Times New Roman"/>
                <w:b/>
                <w:sz w:val="28"/>
                <w:szCs w:val="28"/>
              </w:rPr>
            </w:pPr>
            <w:r w:rsidRPr="00CC6F85">
              <w:rPr>
                <w:rFonts w:ascii="Times New Roman" w:hAnsi="Times New Roman"/>
                <w:b/>
                <w:sz w:val="28"/>
                <w:szCs w:val="28"/>
              </w:rPr>
              <w:t>Раздел 8. История искусства стран Западной Европы конца XVIII – первой половины XIX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8.1.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Франции рубежа  XVIII - XIX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8.2.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История искусства Испании конца XVIII –  начала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8.3.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Романтизм в искусстве Франции начала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8.4.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критического реализма во Франции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8.5.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Камиль Коро и Барбизонская школа живописи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573809">
            <w:pPr>
              <w:spacing w:after="0"/>
              <w:rPr>
                <w:rFonts w:ascii="Times New Roman" w:hAnsi="Times New Roman"/>
                <w:sz w:val="28"/>
                <w:szCs w:val="28"/>
              </w:rPr>
            </w:pPr>
            <w:r w:rsidRPr="00CC6F85">
              <w:rPr>
                <w:rFonts w:ascii="Times New Roman" w:hAnsi="Times New Roman"/>
                <w:b/>
                <w:sz w:val="28"/>
                <w:szCs w:val="28"/>
              </w:rPr>
              <w:t>Раздел 9. История искусства стран Западной Европы второй половины</w:t>
            </w:r>
            <w:r w:rsidRPr="00CC6F85">
              <w:rPr>
                <w:rFonts w:ascii="Times New Roman" w:hAnsi="Times New Roman"/>
                <w:sz w:val="28"/>
                <w:szCs w:val="28"/>
              </w:rPr>
              <w:t xml:space="preserve"> </w:t>
            </w:r>
            <w:r w:rsidRPr="00CC6F85">
              <w:rPr>
                <w:rFonts w:ascii="Times New Roman" w:hAnsi="Times New Roman"/>
                <w:b/>
                <w:sz w:val="28"/>
                <w:szCs w:val="28"/>
              </w:rPr>
              <w:t>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9.1.</w:t>
            </w:r>
          </w:p>
        </w:tc>
        <w:tc>
          <w:tcPr>
            <w:tcW w:w="4395" w:type="dxa"/>
            <w:tcBorders>
              <w:top w:val="single" w:sz="4" w:space="0" w:color="auto"/>
              <w:left w:val="single" w:sz="4" w:space="0" w:color="auto"/>
              <w:bottom w:val="single" w:sz="4" w:space="0" w:color="auto"/>
              <w:right w:val="single" w:sz="4" w:space="0" w:color="auto"/>
            </w:tcBorders>
            <w:hideMark/>
          </w:tcPr>
          <w:p w:rsidR="00173C3D" w:rsidRPr="00AB1E40" w:rsidRDefault="00173C3D" w:rsidP="0097574E">
            <w:pPr>
              <w:spacing w:after="0"/>
              <w:rPr>
                <w:rFonts w:ascii="Times New Roman" w:hAnsi="Times New Roman"/>
                <w:b/>
                <w:i/>
                <w:sz w:val="28"/>
                <w:szCs w:val="28"/>
              </w:rPr>
            </w:pPr>
            <w:r w:rsidRPr="00AB1E40">
              <w:rPr>
                <w:rFonts w:ascii="Times New Roman" w:hAnsi="Times New Roman"/>
                <w:b/>
                <w:i/>
                <w:sz w:val="28"/>
                <w:szCs w:val="28"/>
              </w:rPr>
              <w:t>Искусство Франции второй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9.1.1.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Творчество Эдуарда Мане (1832-1883)</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9.1.2.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Импрессионизм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9.1.3.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Огюста Родена (1840-</w:t>
            </w:r>
            <w:r w:rsidRPr="00CC6F85">
              <w:rPr>
                <w:rFonts w:ascii="Times New Roman" w:hAnsi="Times New Roman"/>
                <w:sz w:val="28"/>
                <w:szCs w:val="28"/>
              </w:rPr>
              <w:lastRenderedPageBreak/>
              <w:t>1917)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lastRenderedPageBreak/>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9.1.4.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Неоимпрессионизм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9.1.5.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Постимпрессионизм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3</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9.2.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Символизм в искусстве рубежа XIX - XX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C6688" w:rsidP="00A43835">
            <w:pPr>
              <w:spacing w:after="0"/>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C6688" w:rsidP="00A43835">
            <w:pPr>
              <w:spacing w:after="0"/>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C6688" w:rsidP="00A43835">
            <w:pPr>
              <w:spacing w:after="0"/>
              <w:jc w:val="center"/>
              <w:rPr>
                <w:rFonts w:ascii="Times New Roman" w:hAnsi="Times New Roman"/>
                <w:sz w:val="28"/>
                <w:szCs w:val="28"/>
              </w:rPr>
            </w:pPr>
            <w:r>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9.3.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Модерн и его национальные разновидности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173C3D" w:rsidRDefault="00173C3D" w:rsidP="00A43835">
            <w:pPr>
              <w:spacing w:after="0"/>
              <w:jc w:val="center"/>
              <w:rPr>
                <w:rFonts w:ascii="Times New Roman" w:hAnsi="Times New Roman"/>
                <w:b/>
                <w:sz w:val="28"/>
                <w:szCs w:val="28"/>
              </w:rPr>
            </w:pPr>
          </w:p>
          <w:p w:rsidR="0099380F" w:rsidRPr="00CC6F85" w:rsidRDefault="0099380F" w:rsidP="00A43835">
            <w:pPr>
              <w:spacing w:after="0"/>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b/>
                <w:sz w:val="28"/>
                <w:szCs w:val="28"/>
              </w:rPr>
            </w:pPr>
            <w:r w:rsidRPr="00CC6F85">
              <w:rPr>
                <w:rFonts w:ascii="Times New Roman" w:hAnsi="Times New Roman"/>
                <w:b/>
                <w:sz w:val="28"/>
                <w:szCs w:val="28"/>
              </w:rPr>
              <w:t>17</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b/>
                <w:sz w:val="28"/>
                <w:szCs w:val="28"/>
              </w:rPr>
              <w:t xml:space="preserve">4 год обучения </w:t>
            </w:r>
            <w:r w:rsidRPr="00CC6F85">
              <w:rPr>
                <w:rFonts w:ascii="Times New Roman" w:hAnsi="Times New Roman"/>
                <w:b/>
                <w:sz w:val="28"/>
                <w:szCs w:val="28"/>
                <w:lang w:val="en-US"/>
              </w:rPr>
              <w:t>I</w:t>
            </w:r>
            <w:r w:rsidRPr="00CC6F85">
              <w:rPr>
                <w:rFonts w:ascii="Times New Roman" w:hAnsi="Times New Roman"/>
                <w:b/>
                <w:sz w:val="28"/>
                <w:szCs w:val="28"/>
              </w:rPr>
              <w:t xml:space="preserve"> полугодие</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10. История русского изобразительного искусства конца XVIII –первой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Искусство первой половины XIX века. Архитектура Высокого классицизма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3</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Скульптура первой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w:t>
            </w:r>
          </w:p>
        </w:tc>
        <w:tc>
          <w:tcPr>
            <w:tcW w:w="4395" w:type="dxa"/>
            <w:tcBorders>
              <w:top w:val="single" w:sz="4" w:space="0" w:color="auto"/>
              <w:left w:val="single" w:sz="4" w:space="0" w:color="auto"/>
              <w:bottom w:val="single" w:sz="4" w:space="0" w:color="auto"/>
              <w:right w:val="single" w:sz="4" w:space="0" w:color="auto"/>
            </w:tcBorders>
          </w:tcPr>
          <w:p w:rsidR="00173C3D" w:rsidRPr="00AB1E40" w:rsidRDefault="00173C3D" w:rsidP="0097574E">
            <w:pPr>
              <w:spacing w:after="0"/>
              <w:rPr>
                <w:rFonts w:ascii="Times New Roman" w:hAnsi="Times New Roman"/>
                <w:i/>
                <w:sz w:val="28"/>
                <w:szCs w:val="28"/>
              </w:rPr>
            </w:pPr>
            <w:r w:rsidRPr="00AB1E40">
              <w:rPr>
                <w:rFonts w:ascii="Times New Roman" w:hAnsi="Times New Roman"/>
                <w:b/>
                <w:i/>
                <w:sz w:val="28"/>
                <w:szCs w:val="28"/>
              </w:rPr>
              <w:t xml:space="preserve">Русская живопись первой половины </w:t>
            </w:r>
            <w:r w:rsidRPr="00AB1E40">
              <w:rPr>
                <w:rFonts w:ascii="Times New Roman" w:hAnsi="Times New Roman"/>
                <w:b/>
                <w:i/>
                <w:sz w:val="28"/>
                <w:szCs w:val="28"/>
                <w:lang w:val="en-US"/>
              </w:rPr>
              <w:t>XIX</w:t>
            </w:r>
            <w:r w:rsidRPr="00AB1E40">
              <w:rPr>
                <w:rFonts w:ascii="Times New Roman" w:hAnsi="Times New Roman"/>
                <w:b/>
                <w:i/>
                <w:sz w:val="28"/>
                <w:szCs w:val="28"/>
              </w:rPr>
              <w:t xml:space="preserve">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О. А. Кипренского (1782 – 1836)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К. П. Брюллова (1799 – 1852)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А. А. Иванова (1806 – 1858)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В. А. Тропинина (1776 – 1857)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Венецианов и его школа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10.3.6.</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П. А. Федотова (1815 – 1852)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11. История русского искусства второй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Русская живопись 60 –х годов XIX </w:t>
            </w:r>
            <w:r w:rsidRPr="00CC6F85">
              <w:rPr>
                <w:rFonts w:ascii="Times New Roman" w:hAnsi="Times New Roman"/>
                <w:sz w:val="28"/>
                <w:szCs w:val="28"/>
              </w:rPr>
              <w:lastRenderedPageBreak/>
              <w:t xml:space="preserve">века.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lastRenderedPageBreak/>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11.2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Роль и значение организации «Товарищества передвижных художественных выставок» в развитии русской живописи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Развитие бытового жанра в живописи 70 – 80 годов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Батальная живопись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Развитие пейзажного жанра 2-й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16</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 xml:space="preserve">4 год обучения </w:t>
            </w:r>
            <w:r w:rsidRPr="00CC6F85">
              <w:rPr>
                <w:rFonts w:ascii="Times New Roman" w:hAnsi="Times New Roman"/>
                <w:b/>
                <w:sz w:val="28"/>
                <w:szCs w:val="28"/>
                <w:lang w:val="en-US"/>
              </w:rPr>
              <w:t>II</w:t>
            </w:r>
            <w:r w:rsidRPr="00CC6F85">
              <w:rPr>
                <w:rFonts w:ascii="Times New Roman" w:hAnsi="Times New Roman"/>
                <w:b/>
                <w:sz w:val="28"/>
                <w:szCs w:val="28"/>
              </w:rPr>
              <w:t xml:space="preserve"> полугодие</w:t>
            </w:r>
          </w:p>
        </w:tc>
      </w:tr>
      <w:tr w:rsidR="00173C3D" w:rsidRPr="00CC6F85" w:rsidTr="00FC2047">
        <w:trPr>
          <w:trHeight w:val="669"/>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11.6.</w:t>
            </w:r>
          </w:p>
        </w:tc>
        <w:tc>
          <w:tcPr>
            <w:tcW w:w="4395" w:type="dxa"/>
            <w:tcBorders>
              <w:top w:val="single" w:sz="4" w:space="0" w:color="auto"/>
              <w:left w:val="single" w:sz="4" w:space="0" w:color="auto"/>
              <w:bottom w:val="single" w:sz="4" w:space="0" w:color="auto"/>
              <w:right w:val="single" w:sz="4" w:space="0" w:color="auto"/>
            </w:tcBorders>
            <w:hideMark/>
          </w:tcPr>
          <w:p w:rsidR="00573809"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Творчество В. Д. Поленова </w:t>
            </w:r>
          </w:p>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(1844-1927</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803805"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11.7.</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И. И. Левитана (1860 – 1900</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803805" w:rsidP="00A43835">
            <w:pPr>
              <w:spacing w:after="0"/>
              <w:jc w:val="center"/>
              <w:rPr>
                <w:rFonts w:ascii="Times New Roman" w:hAnsi="Times New Roman"/>
                <w:sz w:val="28"/>
                <w:szCs w:val="28"/>
              </w:rPr>
            </w:pPr>
            <w:r w:rsidRPr="00CC6F85">
              <w:rPr>
                <w:rFonts w:ascii="Times New Roman" w:hAnsi="Times New Roman"/>
                <w:sz w:val="28"/>
                <w:szCs w:val="28"/>
              </w:rPr>
              <w:t>Б</w:t>
            </w:r>
            <w:r w:rsidR="00173C3D" w:rsidRPr="00CC6F85">
              <w:rPr>
                <w:rFonts w:ascii="Times New Roman" w:hAnsi="Times New Roman"/>
                <w:sz w:val="28"/>
                <w:szCs w:val="28"/>
              </w:rPr>
              <w:t>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11.8.</w:t>
            </w:r>
          </w:p>
        </w:tc>
        <w:tc>
          <w:tcPr>
            <w:tcW w:w="4395" w:type="dxa"/>
            <w:tcBorders>
              <w:top w:val="single" w:sz="4" w:space="0" w:color="auto"/>
              <w:left w:val="single" w:sz="4" w:space="0" w:color="auto"/>
              <w:bottom w:val="single" w:sz="4" w:space="0" w:color="auto"/>
              <w:right w:val="single" w:sz="4" w:space="0" w:color="auto"/>
            </w:tcBorders>
            <w:hideMark/>
          </w:tcPr>
          <w:p w:rsidR="00573809"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Творчество И. Е. Репина </w:t>
            </w:r>
          </w:p>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(1844 – 1930</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BF3EEB" w:rsidP="00A43835">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BF3EEB" w:rsidP="00A43835">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BF3EEB" w:rsidP="00A43835">
            <w:pPr>
              <w:spacing w:after="0"/>
              <w:jc w:val="center"/>
              <w:rPr>
                <w:rFonts w:ascii="Times New Roman" w:hAnsi="Times New Roman"/>
                <w:sz w:val="28"/>
                <w:szCs w:val="28"/>
              </w:rPr>
            </w:pPr>
            <w:r>
              <w:rPr>
                <w:rFonts w:ascii="Times New Roman" w:hAnsi="Times New Roman"/>
                <w:sz w:val="28"/>
                <w:szCs w:val="28"/>
              </w:rPr>
              <w:t>1</w:t>
            </w:r>
          </w:p>
        </w:tc>
      </w:tr>
      <w:tr w:rsidR="00173C3D" w:rsidRPr="00CC6F85" w:rsidTr="00FC2047">
        <w:trPr>
          <w:trHeight w:val="966"/>
        </w:trPr>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11.9.</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BF3EEB" w:rsidP="0097574E">
            <w:pPr>
              <w:spacing w:after="0"/>
              <w:rPr>
                <w:rFonts w:ascii="Times New Roman" w:hAnsi="Times New Roman"/>
                <w:sz w:val="28"/>
                <w:szCs w:val="28"/>
              </w:rPr>
            </w:pPr>
            <w:r w:rsidRPr="00CC6F85">
              <w:rPr>
                <w:rFonts w:ascii="Times New Roman" w:hAnsi="Times New Roman"/>
                <w:sz w:val="28"/>
                <w:szCs w:val="28"/>
              </w:rPr>
              <w:t>Историческая живопись</w:t>
            </w:r>
            <w:r w:rsidR="00173C3D" w:rsidRPr="00CC6F85">
              <w:rPr>
                <w:rFonts w:ascii="Times New Roman" w:hAnsi="Times New Roman"/>
                <w:sz w:val="28"/>
                <w:szCs w:val="28"/>
              </w:rPr>
              <w:t xml:space="preserve"> 70 – 90-х гг. XIX века. Творчество В. И. Сурикова (1848 – 1916</w:t>
            </w:r>
            <w:r w:rsidR="00573809" w:rsidRPr="00CC6F85">
              <w:rPr>
                <w:rFonts w:ascii="Times New Roman" w:hAnsi="Times New Roman"/>
                <w:sz w:val="28"/>
                <w:szCs w:val="28"/>
              </w:rPr>
              <w:t xml:space="preserve"> гг.</w:t>
            </w:r>
            <w:r w:rsidR="00173C3D" w:rsidRPr="00CC6F85">
              <w:rPr>
                <w:rFonts w:ascii="Times New Roman" w:hAnsi="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11.10.</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В. М. Васнецова (1848 – 1926</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11.11.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Архитектура и скульптура второй половины XIX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CB18F3" w:rsidP="00A43835">
            <w:pPr>
              <w:spacing w:after="0"/>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CB18F3" w:rsidP="00A43835">
            <w:pPr>
              <w:spacing w:after="0"/>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CB18F3" w:rsidP="00A43835">
            <w:pPr>
              <w:spacing w:after="0"/>
              <w:jc w:val="center"/>
              <w:rPr>
                <w:rFonts w:ascii="Times New Roman" w:hAnsi="Times New Roman"/>
                <w:sz w:val="28"/>
                <w:szCs w:val="28"/>
              </w:rPr>
            </w:pPr>
            <w:r>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12. История русского изобразительного искусства конца XIX - начала  XX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12.1.</w:t>
            </w:r>
          </w:p>
        </w:tc>
        <w:tc>
          <w:tcPr>
            <w:tcW w:w="4395" w:type="dxa"/>
            <w:tcBorders>
              <w:top w:val="single" w:sz="4" w:space="0" w:color="auto"/>
              <w:left w:val="single" w:sz="4" w:space="0" w:color="auto"/>
              <w:bottom w:val="single" w:sz="4" w:space="0" w:color="auto"/>
              <w:right w:val="single" w:sz="4" w:space="0" w:color="auto"/>
            </w:tcBorders>
          </w:tcPr>
          <w:p w:rsidR="00173C3D" w:rsidRPr="00AB1E40" w:rsidRDefault="00173C3D" w:rsidP="00483F0C">
            <w:pPr>
              <w:rPr>
                <w:rFonts w:ascii="Times New Roman" w:hAnsi="Times New Roman"/>
                <w:b/>
                <w:i/>
                <w:sz w:val="28"/>
                <w:szCs w:val="28"/>
              </w:rPr>
            </w:pPr>
            <w:r w:rsidRPr="00AB1E40">
              <w:rPr>
                <w:rFonts w:ascii="Times New Roman" w:hAnsi="Times New Roman"/>
                <w:b/>
                <w:i/>
                <w:sz w:val="28"/>
                <w:szCs w:val="28"/>
              </w:rPr>
              <w:t>Живопись конца XIX - начала  XX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12.1.1.</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Развитие бытового и исторического жанров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Лекция</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12.1.2.</w:t>
            </w:r>
          </w:p>
        </w:tc>
        <w:tc>
          <w:tcPr>
            <w:tcW w:w="4395" w:type="dxa"/>
            <w:tcBorders>
              <w:top w:val="single" w:sz="4" w:space="0" w:color="auto"/>
              <w:left w:val="single" w:sz="4" w:space="0" w:color="auto"/>
              <w:bottom w:val="single" w:sz="4" w:space="0" w:color="auto"/>
              <w:right w:val="single" w:sz="4" w:space="0" w:color="auto"/>
            </w:tcBorders>
            <w:hideMark/>
          </w:tcPr>
          <w:p w:rsidR="00573809" w:rsidRPr="00CC6F85" w:rsidRDefault="00173C3D" w:rsidP="00573809">
            <w:pPr>
              <w:spacing w:after="0"/>
              <w:rPr>
                <w:rFonts w:ascii="Times New Roman" w:hAnsi="Times New Roman"/>
                <w:sz w:val="28"/>
                <w:szCs w:val="28"/>
              </w:rPr>
            </w:pPr>
            <w:r w:rsidRPr="00CC6F85">
              <w:rPr>
                <w:rFonts w:ascii="Times New Roman" w:hAnsi="Times New Roman"/>
                <w:sz w:val="28"/>
                <w:szCs w:val="28"/>
              </w:rPr>
              <w:t xml:space="preserve">Творчество К. А. Коровина </w:t>
            </w:r>
          </w:p>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(1861 – 1939</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12.1.3.</w:t>
            </w:r>
          </w:p>
        </w:tc>
        <w:tc>
          <w:tcPr>
            <w:tcW w:w="4395" w:type="dxa"/>
            <w:tcBorders>
              <w:top w:val="single" w:sz="4" w:space="0" w:color="auto"/>
              <w:left w:val="single" w:sz="4" w:space="0" w:color="auto"/>
              <w:bottom w:val="single" w:sz="4" w:space="0" w:color="auto"/>
              <w:right w:val="single" w:sz="4" w:space="0" w:color="auto"/>
            </w:tcBorders>
            <w:hideMark/>
          </w:tcPr>
          <w:p w:rsidR="00573809" w:rsidRPr="00CC6F85" w:rsidRDefault="00173C3D" w:rsidP="00573809">
            <w:pPr>
              <w:spacing w:after="0"/>
              <w:rPr>
                <w:rFonts w:ascii="Times New Roman" w:hAnsi="Times New Roman"/>
                <w:sz w:val="28"/>
                <w:szCs w:val="28"/>
              </w:rPr>
            </w:pPr>
            <w:r w:rsidRPr="00CC6F85">
              <w:rPr>
                <w:rFonts w:ascii="Times New Roman" w:hAnsi="Times New Roman"/>
                <w:sz w:val="28"/>
                <w:szCs w:val="28"/>
              </w:rPr>
              <w:t xml:space="preserve">Творчество В. А. Серова </w:t>
            </w:r>
          </w:p>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(1865 – 1911</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lastRenderedPageBreak/>
              <w:t>12.1.4.</w:t>
            </w:r>
          </w:p>
        </w:tc>
        <w:tc>
          <w:tcPr>
            <w:tcW w:w="4395" w:type="dxa"/>
            <w:tcBorders>
              <w:top w:val="single" w:sz="4" w:space="0" w:color="auto"/>
              <w:left w:val="single" w:sz="4" w:space="0" w:color="auto"/>
              <w:bottom w:val="single" w:sz="4" w:space="0" w:color="auto"/>
              <w:right w:val="single" w:sz="4" w:space="0" w:color="auto"/>
            </w:tcBorders>
            <w:hideMark/>
          </w:tcPr>
          <w:p w:rsidR="00573809" w:rsidRPr="00CC6F85" w:rsidRDefault="00173C3D" w:rsidP="00573809">
            <w:pPr>
              <w:spacing w:after="0"/>
              <w:rPr>
                <w:rFonts w:ascii="Times New Roman" w:hAnsi="Times New Roman"/>
                <w:sz w:val="28"/>
                <w:szCs w:val="28"/>
              </w:rPr>
            </w:pPr>
            <w:r w:rsidRPr="00CC6F85">
              <w:rPr>
                <w:rFonts w:ascii="Times New Roman" w:hAnsi="Times New Roman"/>
                <w:sz w:val="28"/>
                <w:szCs w:val="28"/>
              </w:rPr>
              <w:t>Творчество М. А. Врубеля</w:t>
            </w:r>
          </w:p>
          <w:p w:rsidR="00173C3D" w:rsidRPr="00CC6F85" w:rsidRDefault="00173C3D" w:rsidP="00573809">
            <w:pPr>
              <w:spacing w:after="0"/>
              <w:rPr>
                <w:rFonts w:ascii="Times New Roman" w:hAnsi="Times New Roman"/>
                <w:sz w:val="28"/>
                <w:szCs w:val="28"/>
              </w:rPr>
            </w:pPr>
            <w:r w:rsidRPr="00CC6F85">
              <w:rPr>
                <w:rFonts w:ascii="Times New Roman" w:hAnsi="Times New Roman"/>
                <w:sz w:val="28"/>
                <w:szCs w:val="28"/>
              </w:rPr>
              <w:t>(1856 – 1910</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12.2.</w:t>
            </w:r>
          </w:p>
        </w:tc>
        <w:tc>
          <w:tcPr>
            <w:tcW w:w="4395" w:type="dxa"/>
            <w:tcBorders>
              <w:top w:val="single" w:sz="4" w:space="0" w:color="auto"/>
              <w:left w:val="single" w:sz="4" w:space="0" w:color="auto"/>
              <w:bottom w:val="single" w:sz="4" w:space="0" w:color="auto"/>
              <w:right w:val="single" w:sz="4" w:space="0" w:color="auto"/>
            </w:tcBorders>
          </w:tcPr>
          <w:p w:rsidR="00173C3D" w:rsidRPr="00AB1E40" w:rsidRDefault="00173C3D" w:rsidP="0097574E">
            <w:pPr>
              <w:spacing w:after="0"/>
              <w:rPr>
                <w:rFonts w:ascii="Times New Roman" w:hAnsi="Times New Roman"/>
                <w:b/>
                <w:i/>
                <w:sz w:val="28"/>
                <w:szCs w:val="28"/>
              </w:rPr>
            </w:pPr>
            <w:r w:rsidRPr="00AB1E40">
              <w:rPr>
                <w:rFonts w:ascii="Times New Roman" w:hAnsi="Times New Roman"/>
                <w:b/>
                <w:i/>
                <w:sz w:val="28"/>
                <w:szCs w:val="28"/>
              </w:rPr>
              <w:t>Творческие объединения конца XIX - начала  XX веков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12.2.1.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 «Мир искусства» (1898 – 1904</w:t>
            </w:r>
            <w:r w:rsidR="00573809" w:rsidRPr="00CC6F85">
              <w:rPr>
                <w:rFonts w:ascii="Times New Roman" w:hAnsi="Times New Roman"/>
                <w:sz w:val="28"/>
                <w:szCs w:val="28"/>
              </w:rPr>
              <w:t xml:space="preserve"> гг.</w:t>
            </w:r>
            <w:r w:rsidRPr="00CC6F85">
              <w:rPr>
                <w:rFonts w:ascii="Times New Roman" w:hAnsi="Times New Roman"/>
                <w:sz w:val="28"/>
                <w:szCs w:val="28"/>
              </w:rPr>
              <w:t>; 1910 – 1924</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12.2.2.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Творческое объединение «Союз русских художников» (1903 – 1924</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803805" w:rsidP="00A43835">
            <w:pPr>
              <w:spacing w:after="0"/>
              <w:jc w:val="center"/>
              <w:rPr>
                <w:rFonts w:ascii="Times New Roman" w:hAnsi="Times New Roman"/>
                <w:sz w:val="28"/>
                <w:szCs w:val="28"/>
              </w:rPr>
            </w:pPr>
            <w:r w:rsidRPr="00CC6F85">
              <w:rPr>
                <w:rFonts w:ascii="Times New Roman" w:hAnsi="Times New Roman"/>
                <w:sz w:val="28"/>
                <w:szCs w:val="28"/>
              </w:rPr>
              <w:t>Л</w:t>
            </w:r>
            <w:r w:rsidR="00173C3D" w:rsidRPr="00CC6F85">
              <w:rPr>
                <w:rFonts w:ascii="Times New Roman" w:hAnsi="Times New Roman"/>
                <w:sz w:val="28"/>
                <w:szCs w:val="28"/>
              </w:rPr>
              <w:t>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12.2.3.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Русский символизм. Выставка «Голубая роза» (1907</w:t>
            </w:r>
            <w:r w:rsidR="00573809" w:rsidRPr="00CC6F85">
              <w:rPr>
                <w:rFonts w:ascii="Times New Roman" w:hAnsi="Times New Roman"/>
                <w:sz w:val="28"/>
                <w:szCs w:val="28"/>
              </w:rPr>
              <w:t xml:space="preserve"> 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803805" w:rsidP="00A43835">
            <w:pPr>
              <w:spacing w:after="0"/>
              <w:jc w:val="center"/>
              <w:rPr>
                <w:rFonts w:ascii="Times New Roman" w:hAnsi="Times New Roman"/>
                <w:sz w:val="28"/>
                <w:szCs w:val="28"/>
              </w:rPr>
            </w:pPr>
            <w:r w:rsidRPr="00CC6F85">
              <w:rPr>
                <w:rFonts w:ascii="Times New Roman" w:hAnsi="Times New Roman"/>
                <w:sz w:val="28"/>
                <w:szCs w:val="28"/>
              </w:rPr>
              <w:t>Л</w:t>
            </w:r>
            <w:r w:rsidR="00173C3D" w:rsidRPr="00CC6F85">
              <w:rPr>
                <w:rFonts w:ascii="Times New Roman" w:hAnsi="Times New Roman"/>
                <w:sz w:val="28"/>
                <w:szCs w:val="28"/>
              </w:rPr>
              <w:t>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12.2.4.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Творческое объединение  «Бубновый валет» (1911 – 1917</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803805" w:rsidP="00A43835">
            <w:pPr>
              <w:spacing w:after="0"/>
              <w:jc w:val="center"/>
              <w:rPr>
                <w:rFonts w:ascii="Times New Roman" w:hAnsi="Times New Roman"/>
                <w:sz w:val="28"/>
                <w:szCs w:val="28"/>
              </w:rPr>
            </w:pPr>
            <w:r w:rsidRPr="00CC6F85">
              <w:rPr>
                <w:rFonts w:ascii="Times New Roman" w:hAnsi="Times New Roman"/>
                <w:sz w:val="28"/>
                <w:szCs w:val="28"/>
              </w:rPr>
              <w:t>Л</w:t>
            </w:r>
            <w:r w:rsidR="00173C3D" w:rsidRPr="00CC6F85">
              <w:rPr>
                <w:rFonts w:ascii="Times New Roman" w:hAnsi="Times New Roman"/>
                <w:sz w:val="28"/>
                <w:szCs w:val="28"/>
              </w:rPr>
              <w:t>екция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17</w:t>
            </w:r>
          </w:p>
        </w:tc>
      </w:tr>
      <w:tr w:rsidR="00173C3D"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73C3D" w:rsidRPr="00CC6F85" w:rsidRDefault="00173C3D" w:rsidP="00A43835">
            <w:pPr>
              <w:jc w:val="center"/>
              <w:rPr>
                <w:rFonts w:ascii="Times New Roman" w:hAnsi="Times New Roman"/>
                <w:b/>
                <w:sz w:val="28"/>
                <w:szCs w:val="28"/>
              </w:rPr>
            </w:pPr>
            <w:r w:rsidRPr="00CC6F85">
              <w:rPr>
                <w:rFonts w:ascii="Times New Roman" w:hAnsi="Times New Roman"/>
                <w:b/>
                <w:sz w:val="28"/>
                <w:szCs w:val="28"/>
              </w:rPr>
              <w:t>5 год обучения I полугодие</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b/>
                <w:sz w:val="28"/>
                <w:szCs w:val="28"/>
              </w:rPr>
            </w:pPr>
            <w:r w:rsidRPr="00CC6F85">
              <w:rPr>
                <w:rFonts w:ascii="Times New Roman" w:hAnsi="Times New Roman"/>
                <w:b/>
                <w:sz w:val="28"/>
                <w:szCs w:val="28"/>
              </w:rPr>
              <w:t>Раздел 13. История искусства зарубежных стран конца XIX – первой половины XX вв.</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spacing w:after="0"/>
              <w:jc w:val="center"/>
              <w:rPr>
                <w:rFonts w:ascii="Times New Roman" w:hAnsi="Times New Roman"/>
                <w:sz w:val="28"/>
                <w:szCs w:val="28"/>
              </w:rPr>
            </w:pP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Основные тенденции мирового искусства конца XIX – нач. XX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13.2.</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Архитектура  первой половины XX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13.3.</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Фовизм  и его основные представители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13.4.</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spacing w:after="0"/>
              <w:rPr>
                <w:rFonts w:ascii="Times New Roman" w:hAnsi="Times New Roman"/>
                <w:sz w:val="28"/>
                <w:szCs w:val="28"/>
              </w:rPr>
            </w:pPr>
            <w:r w:rsidRPr="00CC6F85">
              <w:rPr>
                <w:rFonts w:ascii="Times New Roman" w:hAnsi="Times New Roman"/>
                <w:sz w:val="28"/>
                <w:szCs w:val="28"/>
              </w:rPr>
              <w:t>Творчество Анри Матисса (1869 – 1954</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13.5.</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Развитие экспрессионизма. Художественные объединения: «Мост» и «Синий всадник»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13.6.</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Творчество Пабло Пикассо. Кубизм  (1907 – 1912</w:t>
            </w:r>
            <w:r w:rsidR="00573809" w:rsidRPr="00CC6F85">
              <w:rPr>
                <w:rFonts w:ascii="Times New Roman" w:hAnsi="Times New Roman"/>
                <w:sz w:val="28"/>
                <w:szCs w:val="28"/>
              </w:rPr>
              <w:t xml:space="preserve"> гг.</w:t>
            </w:r>
            <w:r w:rsidRPr="00CC6F85">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13.7.</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 xml:space="preserve">Футуризм и его основные представители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13.8.</w:t>
            </w:r>
          </w:p>
        </w:tc>
        <w:tc>
          <w:tcPr>
            <w:tcW w:w="4395" w:type="dxa"/>
            <w:tcBorders>
              <w:top w:val="single" w:sz="4" w:space="0" w:color="auto"/>
              <w:left w:val="single" w:sz="4" w:space="0" w:color="auto"/>
              <w:bottom w:val="single" w:sz="4" w:space="0" w:color="auto"/>
              <w:right w:val="single" w:sz="4" w:space="0" w:color="auto"/>
            </w:tcBorders>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Метафизическая живопись</w:t>
            </w:r>
          </w:p>
        </w:tc>
        <w:tc>
          <w:tcPr>
            <w:tcW w:w="1134"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lastRenderedPageBreak/>
              <w:t>13.9.</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Абстрактное искусство и его разновидности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A7657B" w:rsidP="00A43835">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A7657B" w:rsidP="00A43835">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A7657B" w:rsidP="00A43835">
            <w:pPr>
              <w:spacing w:after="0"/>
              <w:jc w:val="center"/>
              <w:rPr>
                <w:rFonts w:ascii="Times New Roman" w:hAnsi="Times New Roman"/>
                <w:sz w:val="28"/>
                <w:szCs w:val="28"/>
              </w:rPr>
            </w:pPr>
            <w:r>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13.10.</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Дадаизм как художественное направление  и его основные представители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spacing w:after="0"/>
              <w:jc w:val="center"/>
              <w:rPr>
                <w:rFonts w:ascii="Times New Roman" w:hAnsi="Times New Roman"/>
                <w:sz w:val="28"/>
                <w:szCs w:val="28"/>
              </w:rPr>
            </w:pPr>
            <w:r w:rsidRPr="00CC6F85">
              <w:rPr>
                <w:rFonts w:ascii="Times New Roman" w:hAnsi="Times New Roman"/>
                <w:sz w:val="28"/>
                <w:szCs w:val="28"/>
              </w:rPr>
              <w:t>1</w:t>
            </w:r>
          </w:p>
        </w:tc>
      </w:tr>
      <w:tr w:rsidR="00173C3D"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173C3D" w:rsidRPr="00CC6F85" w:rsidRDefault="00173C3D" w:rsidP="0097574E">
            <w:pPr>
              <w:spacing w:after="0"/>
              <w:rPr>
                <w:rFonts w:ascii="Times New Roman" w:hAnsi="Times New Roman"/>
                <w:sz w:val="28"/>
                <w:szCs w:val="28"/>
              </w:rPr>
            </w:pPr>
            <w:r w:rsidRPr="00CC6F85">
              <w:rPr>
                <w:rFonts w:ascii="Times New Roman" w:hAnsi="Times New Roman"/>
                <w:sz w:val="28"/>
                <w:szCs w:val="28"/>
              </w:rPr>
              <w:t>13.11.</w:t>
            </w:r>
          </w:p>
        </w:tc>
        <w:tc>
          <w:tcPr>
            <w:tcW w:w="4395" w:type="dxa"/>
            <w:tcBorders>
              <w:top w:val="single" w:sz="4" w:space="0" w:color="auto"/>
              <w:left w:val="single" w:sz="4" w:space="0" w:color="auto"/>
              <w:bottom w:val="single" w:sz="4" w:space="0" w:color="auto"/>
              <w:right w:val="single" w:sz="4" w:space="0" w:color="auto"/>
            </w:tcBorders>
            <w:hideMark/>
          </w:tcPr>
          <w:p w:rsidR="00173C3D" w:rsidRPr="00CC6F85" w:rsidRDefault="00173C3D" w:rsidP="00483F0C">
            <w:pPr>
              <w:rPr>
                <w:rFonts w:ascii="Times New Roman" w:hAnsi="Times New Roman"/>
                <w:sz w:val="28"/>
                <w:szCs w:val="28"/>
              </w:rPr>
            </w:pPr>
            <w:r w:rsidRPr="00CC6F85">
              <w:rPr>
                <w:rFonts w:ascii="Times New Roman" w:hAnsi="Times New Roman"/>
                <w:sz w:val="28"/>
                <w:szCs w:val="28"/>
              </w:rPr>
              <w:t>Сюрреализм в искусстве ХХ века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73C3D" w:rsidRPr="00CC6F85" w:rsidRDefault="00173C3D" w:rsidP="00A43835">
            <w:pPr>
              <w:jc w:val="center"/>
              <w:rPr>
                <w:rFonts w:ascii="Times New Roman" w:hAnsi="Times New Roman"/>
                <w:sz w:val="28"/>
                <w:szCs w:val="28"/>
              </w:rPr>
            </w:pPr>
            <w:r w:rsidRPr="00CC6F85">
              <w:rPr>
                <w:rFonts w:ascii="Times New Roman" w:hAnsi="Times New Roman"/>
                <w:sz w:val="28"/>
                <w:szCs w:val="28"/>
              </w:rPr>
              <w:t>2</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13.12.</w:t>
            </w:r>
          </w:p>
        </w:tc>
        <w:tc>
          <w:tcPr>
            <w:tcW w:w="4395" w:type="dxa"/>
            <w:tcBorders>
              <w:top w:val="single" w:sz="4" w:space="0" w:color="auto"/>
              <w:left w:val="single" w:sz="4" w:space="0" w:color="auto"/>
              <w:bottom w:val="single" w:sz="4" w:space="0" w:color="auto"/>
              <w:right w:val="single" w:sz="4" w:space="0" w:color="auto"/>
            </w:tcBorders>
          </w:tcPr>
          <w:p w:rsidR="00A7657B" w:rsidRPr="0099380F" w:rsidRDefault="00A7657B" w:rsidP="00A7657B">
            <w:pPr>
              <w:spacing w:after="0"/>
              <w:rPr>
                <w:rFonts w:ascii="Times New Roman" w:hAnsi="Times New Roman"/>
                <w:b/>
                <w:i/>
                <w:sz w:val="28"/>
                <w:szCs w:val="28"/>
              </w:rPr>
            </w:pPr>
            <w:r w:rsidRPr="0099380F">
              <w:rPr>
                <w:rFonts w:ascii="Times New Roman" w:hAnsi="Times New Roman"/>
                <w:b/>
                <w:i/>
                <w:sz w:val="28"/>
                <w:szCs w:val="28"/>
              </w:rPr>
              <w:t>Демократическое искусство первой половины ХХ века</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13.12.1.</w:t>
            </w:r>
          </w:p>
        </w:tc>
        <w:tc>
          <w:tcPr>
            <w:tcW w:w="4395"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sz w:val="28"/>
                <w:szCs w:val="28"/>
              </w:rPr>
            </w:pPr>
            <w:r w:rsidRPr="00CC6F85">
              <w:rPr>
                <w:rFonts w:ascii="Times New Roman" w:hAnsi="Times New Roman"/>
                <w:sz w:val="28"/>
                <w:szCs w:val="28"/>
              </w:rPr>
              <w:t xml:space="preserve">Скульптура первой половины ХХ века </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sz w:val="28"/>
                <w:szCs w:val="28"/>
              </w:rPr>
            </w:pPr>
            <w:r w:rsidRPr="00CC6F85">
              <w:rPr>
                <w:rFonts w:ascii="Times New Roman" w:hAnsi="Times New Roman"/>
                <w:sz w:val="28"/>
                <w:szCs w:val="28"/>
              </w:rPr>
              <w:t>13.12.2.</w:t>
            </w:r>
          </w:p>
        </w:tc>
        <w:tc>
          <w:tcPr>
            <w:tcW w:w="4395"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sz w:val="28"/>
                <w:szCs w:val="28"/>
              </w:rPr>
            </w:pPr>
            <w:r w:rsidRPr="00CC6F85">
              <w:rPr>
                <w:rFonts w:ascii="Times New Roman" w:hAnsi="Times New Roman"/>
                <w:sz w:val="28"/>
                <w:szCs w:val="28"/>
              </w:rPr>
              <w:t xml:space="preserve">Графика ХХ века </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b/>
                <w:i/>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jc w:val="center"/>
              <w:rPr>
                <w:rFonts w:ascii="Times New Roman" w:hAnsi="Times New Roman"/>
                <w:b/>
                <w:sz w:val="28"/>
                <w:szCs w:val="28"/>
              </w:rPr>
            </w:pPr>
          </w:p>
          <w:p w:rsidR="00A7657B" w:rsidRPr="00CC6F85" w:rsidRDefault="00A7657B" w:rsidP="00A7657B">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16</w:t>
            </w:r>
          </w:p>
        </w:tc>
        <w:tc>
          <w:tcPr>
            <w:tcW w:w="851"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16</w:t>
            </w:r>
          </w:p>
        </w:tc>
      </w:tr>
      <w:tr w:rsidR="00A7657B" w:rsidRPr="00CC6F85" w:rsidTr="00A43835">
        <w:tc>
          <w:tcPr>
            <w:tcW w:w="9464"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 xml:space="preserve">5 год обучения </w:t>
            </w:r>
            <w:r w:rsidRPr="00CC6F85">
              <w:rPr>
                <w:rFonts w:ascii="Times New Roman" w:hAnsi="Times New Roman"/>
                <w:b/>
                <w:sz w:val="28"/>
                <w:szCs w:val="28"/>
                <w:lang w:val="en-US"/>
              </w:rPr>
              <w:t>II</w:t>
            </w:r>
            <w:r w:rsidRPr="00CC6F85">
              <w:rPr>
                <w:rFonts w:ascii="Times New Roman" w:hAnsi="Times New Roman"/>
                <w:b/>
                <w:sz w:val="28"/>
                <w:szCs w:val="28"/>
              </w:rPr>
              <w:t xml:space="preserve"> полугодие</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b/>
                <w:sz w:val="28"/>
                <w:szCs w:val="28"/>
              </w:rPr>
            </w:pPr>
            <w:r w:rsidRPr="00CC6F85">
              <w:rPr>
                <w:rFonts w:ascii="Times New Roman" w:hAnsi="Times New Roman"/>
                <w:b/>
                <w:sz w:val="28"/>
                <w:szCs w:val="28"/>
              </w:rPr>
              <w:t xml:space="preserve">Раздел 14. История искусства зарубежных стран второй половины ХХ века – начала </w:t>
            </w:r>
            <w:r w:rsidRPr="00CC6F85">
              <w:rPr>
                <w:rFonts w:ascii="Times New Roman" w:hAnsi="Times New Roman"/>
                <w:b/>
                <w:sz w:val="28"/>
                <w:szCs w:val="28"/>
                <w:lang w:val="en-US"/>
              </w:rPr>
              <w:t>XXI</w:t>
            </w:r>
            <w:r w:rsidRPr="00CC6F85">
              <w:rPr>
                <w:rFonts w:ascii="Times New Roman" w:hAnsi="Times New Roman"/>
                <w:b/>
                <w:sz w:val="28"/>
                <w:szCs w:val="28"/>
              </w:rPr>
              <w:t xml:space="preserve"> вв.</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14.1.</w:t>
            </w:r>
          </w:p>
        </w:tc>
        <w:tc>
          <w:tcPr>
            <w:tcW w:w="4395"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 xml:space="preserve">Архитектура второй половины ХХ века – начала </w:t>
            </w:r>
            <w:r w:rsidRPr="00CC6F85">
              <w:rPr>
                <w:rFonts w:ascii="Times New Roman" w:hAnsi="Times New Roman"/>
                <w:sz w:val="28"/>
                <w:szCs w:val="28"/>
                <w:lang w:val="en-US"/>
              </w:rPr>
              <w:t>XXI</w:t>
            </w:r>
            <w:r w:rsidRPr="00CC6F85">
              <w:rPr>
                <w:rFonts w:ascii="Times New Roman" w:hAnsi="Times New Roman"/>
                <w:sz w:val="28"/>
                <w:szCs w:val="28"/>
              </w:rPr>
              <w:t xml:space="preserve"> вв.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14.2.</w:t>
            </w:r>
          </w:p>
        </w:tc>
        <w:tc>
          <w:tcPr>
            <w:tcW w:w="4395"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 xml:space="preserve">Скульптура второй половины ХХ века – начала </w:t>
            </w:r>
            <w:r w:rsidRPr="00CC6F85">
              <w:rPr>
                <w:rFonts w:ascii="Times New Roman" w:hAnsi="Times New Roman"/>
                <w:sz w:val="28"/>
                <w:szCs w:val="28"/>
                <w:lang w:val="en-US"/>
              </w:rPr>
              <w:t>XXI</w:t>
            </w:r>
            <w:r w:rsidRPr="00CC6F85">
              <w:rPr>
                <w:rFonts w:ascii="Times New Roman" w:hAnsi="Times New Roman"/>
                <w:sz w:val="28"/>
                <w:szCs w:val="28"/>
              </w:rPr>
              <w:t xml:space="preserve"> вв.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14.3.</w:t>
            </w:r>
          </w:p>
        </w:tc>
        <w:tc>
          <w:tcPr>
            <w:tcW w:w="4395"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Неореализм в европейском изобразительном искусстве.</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sidRPr="00CC6F85">
              <w:rPr>
                <w:rFonts w:ascii="Times New Roman" w:hAnsi="Times New Roman"/>
                <w:sz w:val="28"/>
                <w:szCs w:val="28"/>
              </w:rPr>
              <w:t>14.4.</w:t>
            </w:r>
          </w:p>
        </w:tc>
        <w:tc>
          <w:tcPr>
            <w:tcW w:w="4395" w:type="dxa"/>
            <w:tcBorders>
              <w:top w:val="single" w:sz="4" w:space="0" w:color="auto"/>
              <w:left w:val="single" w:sz="4" w:space="0" w:color="auto"/>
              <w:bottom w:val="single" w:sz="4" w:space="0" w:color="auto"/>
              <w:right w:val="single" w:sz="4" w:space="0" w:color="auto"/>
            </w:tcBorders>
            <w:hideMark/>
          </w:tcPr>
          <w:p w:rsidR="00A7657B" w:rsidRPr="0099380F" w:rsidRDefault="00A7657B" w:rsidP="00A7657B">
            <w:pPr>
              <w:spacing w:after="0"/>
              <w:rPr>
                <w:rFonts w:ascii="Times New Roman" w:hAnsi="Times New Roman"/>
                <w:b/>
                <w:i/>
                <w:sz w:val="28"/>
                <w:szCs w:val="28"/>
              </w:rPr>
            </w:pPr>
            <w:r w:rsidRPr="0099380F">
              <w:rPr>
                <w:rFonts w:ascii="Times New Roman" w:hAnsi="Times New Roman"/>
                <w:b/>
                <w:i/>
                <w:sz w:val="28"/>
                <w:szCs w:val="28"/>
              </w:rPr>
              <w:t xml:space="preserve">Постмодернизм и его направления второй половины </w:t>
            </w:r>
            <w:r w:rsidRPr="0099380F">
              <w:rPr>
                <w:rFonts w:ascii="Times New Roman" w:hAnsi="Times New Roman"/>
                <w:b/>
                <w:i/>
                <w:sz w:val="28"/>
                <w:szCs w:val="28"/>
                <w:lang w:val="en-US"/>
              </w:rPr>
              <w:t>XX</w:t>
            </w:r>
            <w:r w:rsidRPr="0099380F">
              <w:rPr>
                <w:rFonts w:ascii="Times New Roman" w:hAnsi="Times New Roman"/>
                <w:b/>
                <w:i/>
                <w:sz w:val="28"/>
                <w:szCs w:val="28"/>
              </w:rPr>
              <w:t xml:space="preserve"> – начала </w:t>
            </w:r>
            <w:r w:rsidRPr="0099380F">
              <w:rPr>
                <w:rFonts w:ascii="Times New Roman" w:hAnsi="Times New Roman"/>
                <w:b/>
                <w:i/>
                <w:sz w:val="28"/>
                <w:szCs w:val="28"/>
                <w:lang w:val="en-US"/>
              </w:rPr>
              <w:t>XX</w:t>
            </w:r>
            <w:r w:rsidRPr="0099380F">
              <w:rPr>
                <w:rFonts w:ascii="Times New Roman" w:hAnsi="Times New Roman"/>
                <w:b/>
                <w:i/>
                <w:sz w:val="28"/>
                <w:szCs w:val="28"/>
              </w:rPr>
              <w:t>I вв.</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spacing w:after="0"/>
              <w:rPr>
                <w:rFonts w:ascii="Times New Roman" w:hAnsi="Times New Roman"/>
                <w:sz w:val="28"/>
                <w:szCs w:val="28"/>
              </w:rPr>
            </w:pPr>
            <w:r>
              <w:rPr>
                <w:rFonts w:ascii="Times New Roman" w:hAnsi="Times New Roman"/>
                <w:sz w:val="28"/>
                <w:szCs w:val="28"/>
              </w:rPr>
              <w:t>14.</w:t>
            </w:r>
            <w:r w:rsidRPr="00CC6F85">
              <w:rPr>
                <w:rFonts w:ascii="Times New Roman" w:hAnsi="Times New Roman"/>
                <w:sz w:val="28"/>
                <w:szCs w:val="28"/>
              </w:rPr>
              <w:t>4.1.</w:t>
            </w:r>
          </w:p>
        </w:tc>
        <w:tc>
          <w:tcPr>
            <w:tcW w:w="4395" w:type="dxa"/>
            <w:tcBorders>
              <w:top w:val="single" w:sz="4" w:space="0" w:color="auto"/>
              <w:left w:val="single" w:sz="4" w:space="0" w:color="auto"/>
              <w:bottom w:val="single" w:sz="4" w:space="0" w:color="auto"/>
              <w:right w:val="single" w:sz="4" w:space="0" w:color="auto"/>
            </w:tcBorders>
            <w:hideMark/>
          </w:tcPr>
          <w:p w:rsidR="00A7657B" w:rsidRDefault="00A7657B" w:rsidP="00A7657B">
            <w:pPr>
              <w:spacing w:line="240" w:lineRule="auto"/>
              <w:contextualSpacing/>
              <w:rPr>
                <w:rFonts w:ascii="Times New Roman" w:hAnsi="Times New Roman"/>
                <w:sz w:val="28"/>
                <w:szCs w:val="28"/>
              </w:rPr>
            </w:pPr>
            <w:r w:rsidRPr="00CC6F85">
              <w:rPr>
                <w:rFonts w:ascii="Times New Roman" w:hAnsi="Times New Roman"/>
                <w:sz w:val="28"/>
                <w:szCs w:val="28"/>
              </w:rPr>
              <w:t>Гиперреализм</w:t>
            </w:r>
            <w:r>
              <w:rPr>
                <w:rFonts w:ascii="Times New Roman" w:hAnsi="Times New Roman"/>
                <w:sz w:val="28"/>
                <w:szCs w:val="28"/>
              </w:rPr>
              <w:t>.</w:t>
            </w:r>
            <w:r w:rsidRPr="00CC6F85">
              <w:rPr>
                <w:rFonts w:ascii="Times New Roman" w:hAnsi="Times New Roman"/>
                <w:sz w:val="28"/>
                <w:szCs w:val="28"/>
              </w:rPr>
              <w:t xml:space="preserve">  Поп-арт и оп-арт</w:t>
            </w:r>
            <w:r>
              <w:rPr>
                <w:rFonts w:ascii="Times New Roman" w:hAnsi="Times New Roman"/>
                <w:sz w:val="28"/>
                <w:szCs w:val="28"/>
              </w:rPr>
              <w:t>.</w:t>
            </w:r>
          </w:p>
          <w:p w:rsidR="00A7657B" w:rsidRPr="00CC6F85" w:rsidRDefault="00A7657B" w:rsidP="00A7657B">
            <w:pPr>
              <w:spacing w:line="240" w:lineRule="auto"/>
              <w:contextualSpacing/>
              <w:rPr>
                <w:rFonts w:ascii="Times New Roman" w:hAnsi="Times New Roman"/>
                <w:sz w:val="28"/>
                <w:szCs w:val="28"/>
              </w:rPr>
            </w:pPr>
            <w:r w:rsidRPr="002C5C76">
              <w:rPr>
                <w:rFonts w:ascii="Times New Roman" w:hAnsi="Times New Roman"/>
                <w:sz w:val="28"/>
                <w:szCs w:val="28"/>
              </w:rPr>
              <w:t>Кинетическое искусство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Pr>
                <w:rFonts w:ascii="Times New Roman" w:hAnsi="Times New Roman"/>
                <w:sz w:val="28"/>
                <w:szCs w:val="28"/>
              </w:rPr>
              <w:t>2</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rPr>
                <w:rFonts w:ascii="Times New Roman" w:hAnsi="Times New Roman"/>
                <w:sz w:val="28"/>
                <w:szCs w:val="28"/>
              </w:rPr>
            </w:pPr>
            <w:r>
              <w:rPr>
                <w:rFonts w:ascii="Times New Roman" w:hAnsi="Times New Roman"/>
                <w:sz w:val="28"/>
                <w:szCs w:val="28"/>
              </w:rPr>
              <w:t>14.</w:t>
            </w:r>
            <w:r w:rsidRPr="00CC6F85">
              <w:rPr>
                <w:rFonts w:ascii="Times New Roman" w:hAnsi="Times New Roman"/>
                <w:sz w:val="28"/>
                <w:szCs w:val="28"/>
              </w:rPr>
              <w:t>4.2.</w:t>
            </w:r>
          </w:p>
        </w:tc>
        <w:tc>
          <w:tcPr>
            <w:tcW w:w="4395"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rPr>
                <w:rFonts w:ascii="Times New Roman" w:hAnsi="Times New Roman"/>
                <w:sz w:val="28"/>
                <w:szCs w:val="28"/>
              </w:rPr>
            </w:pPr>
            <w:r w:rsidRPr="002C5C76">
              <w:rPr>
                <w:rFonts w:ascii="Times New Roman" w:hAnsi="Times New Roman"/>
                <w:sz w:val="28"/>
                <w:szCs w:val="28"/>
              </w:rPr>
              <w:t xml:space="preserve">«Новая волна» авангарда и его разновидности: экспрессивный абстракционизм, минимальное искусство, концептуальное </w:t>
            </w:r>
            <w:r w:rsidRPr="002C5C76">
              <w:rPr>
                <w:rFonts w:ascii="Times New Roman" w:hAnsi="Times New Roman"/>
                <w:sz w:val="28"/>
                <w:szCs w:val="28"/>
              </w:rPr>
              <w:lastRenderedPageBreak/>
              <w:t>искусство и др.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lastRenderedPageBreak/>
              <w:t>Беседа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sz w:val="28"/>
                <w:szCs w:val="28"/>
              </w:rPr>
            </w:pPr>
            <w:r>
              <w:rPr>
                <w:rFonts w:ascii="Times New Roman" w:hAnsi="Times New Roman"/>
                <w:sz w:val="28"/>
                <w:szCs w:val="28"/>
              </w:rPr>
              <w:lastRenderedPageBreak/>
              <w:t>14.</w:t>
            </w:r>
            <w:r w:rsidRPr="00CC6F85">
              <w:rPr>
                <w:rFonts w:ascii="Times New Roman" w:hAnsi="Times New Roman"/>
                <w:sz w:val="28"/>
                <w:szCs w:val="28"/>
              </w:rPr>
              <w:t>4.3.</w:t>
            </w:r>
          </w:p>
        </w:tc>
        <w:tc>
          <w:tcPr>
            <w:tcW w:w="4395" w:type="dxa"/>
            <w:tcBorders>
              <w:top w:val="single" w:sz="4" w:space="0" w:color="auto"/>
              <w:left w:val="single" w:sz="4" w:space="0" w:color="auto"/>
              <w:bottom w:val="single" w:sz="4" w:space="0" w:color="auto"/>
              <w:right w:val="single" w:sz="4" w:space="0" w:color="auto"/>
            </w:tcBorders>
            <w:hideMark/>
          </w:tcPr>
          <w:p w:rsidR="00A7657B" w:rsidRPr="00CC6F85" w:rsidRDefault="00A7657B" w:rsidP="00A7657B">
            <w:pPr>
              <w:rPr>
                <w:rFonts w:ascii="Times New Roman" w:hAnsi="Times New Roman"/>
                <w:sz w:val="28"/>
                <w:szCs w:val="28"/>
              </w:rPr>
            </w:pPr>
            <w:r w:rsidRPr="00FC2047">
              <w:rPr>
                <w:rFonts w:ascii="Times New Roman" w:hAnsi="Times New Roman"/>
                <w:sz w:val="28"/>
                <w:szCs w:val="28"/>
              </w:rPr>
              <w:t xml:space="preserve">Трансавангард конца ХХ – начала </w:t>
            </w:r>
            <w:r w:rsidRPr="00FC2047">
              <w:rPr>
                <w:rFonts w:ascii="Times New Roman" w:hAnsi="Times New Roman"/>
                <w:sz w:val="28"/>
                <w:szCs w:val="28"/>
                <w:lang w:val="en-US"/>
              </w:rPr>
              <w:t>XXI</w:t>
            </w:r>
            <w:r w:rsidRPr="00FC2047">
              <w:rPr>
                <w:rFonts w:ascii="Times New Roman" w:hAnsi="Times New Roman"/>
                <w:sz w:val="28"/>
                <w:szCs w:val="28"/>
              </w:rPr>
              <w:t xml:space="preserve"> вв.</w:t>
            </w:r>
            <w:r w:rsidRPr="00C33A25">
              <w:rPr>
                <w:rFonts w:ascii="Times New Roman" w:hAnsi="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sz w:val="28"/>
                <w:szCs w:val="28"/>
              </w:rPr>
            </w:pPr>
            <w:r w:rsidRPr="00CC6F85">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A7657B" w:rsidRPr="00F06ADD" w:rsidRDefault="00A7657B" w:rsidP="00A7657B">
            <w:pPr>
              <w:spacing w:after="0"/>
              <w:rPr>
                <w:rFonts w:ascii="Times New Roman" w:hAnsi="Times New Roman"/>
                <w:b/>
                <w:sz w:val="28"/>
                <w:szCs w:val="28"/>
              </w:rPr>
            </w:pPr>
            <w:r w:rsidRPr="00F06ADD">
              <w:rPr>
                <w:rFonts w:ascii="Times New Roman" w:hAnsi="Times New Roman"/>
                <w:b/>
                <w:sz w:val="28"/>
                <w:szCs w:val="28"/>
              </w:rPr>
              <w:t>Раздел 15. История русского изобразительного искусства  первой половины ХХ века</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Pr>
                <w:rFonts w:ascii="Times New Roman" w:hAnsi="Times New Roman"/>
                <w:sz w:val="28"/>
                <w:szCs w:val="28"/>
              </w:rPr>
              <w:t>15.1</w:t>
            </w:r>
          </w:p>
        </w:tc>
        <w:tc>
          <w:tcPr>
            <w:tcW w:w="4395" w:type="dxa"/>
            <w:tcBorders>
              <w:top w:val="single" w:sz="4" w:space="0" w:color="auto"/>
              <w:left w:val="single" w:sz="4" w:space="0" w:color="auto"/>
              <w:bottom w:val="single" w:sz="4" w:space="0" w:color="auto"/>
              <w:right w:val="single" w:sz="4" w:space="0" w:color="auto"/>
            </w:tcBorders>
          </w:tcPr>
          <w:p w:rsidR="00A7657B" w:rsidRPr="00F06ADD" w:rsidRDefault="00A7657B" w:rsidP="00A7657B">
            <w:pPr>
              <w:spacing w:after="0"/>
              <w:rPr>
                <w:rFonts w:ascii="Times New Roman" w:hAnsi="Times New Roman"/>
                <w:sz w:val="28"/>
                <w:szCs w:val="28"/>
              </w:rPr>
            </w:pPr>
            <w:r w:rsidRPr="00F06ADD">
              <w:rPr>
                <w:rFonts w:ascii="Times New Roman" w:hAnsi="Times New Roman"/>
                <w:sz w:val="28"/>
                <w:szCs w:val="28"/>
              </w:rPr>
              <w:t>Русское изобразительное искусство периода гражданской войны и иностранной интервенции (1917-1920)</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Pr>
                <w:rFonts w:ascii="Times New Roman" w:hAnsi="Times New Roman"/>
                <w:sz w:val="28"/>
                <w:szCs w:val="28"/>
              </w:rPr>
              <w:t>15.2</w:t>
            </w:r>
          </w:p>
        </w:tc>
        <w:tc>
          <w:tcPr>
            <w:tcW w:w="4395" w:type="dxa"/>
            <w:tcBorders>
              <w:top w:val="single" w:sz="4" w:space="0" w:color="auto"/>
              <w:left w:val="single" w:sz="4" w:space="0" w:color="auto"/>
              <w:bottom w:val="single" w:sz="4" w:space="0" w:color="auto"/>
              <w:right w:val="single" w:sz="4" w:space="0" w:color="auto"/>
            </w:tcBorders>
            <w:hideMark/>
          </w:tcPr>
          <w:p w:rsidR="00A7657B" w:rsidRDefault="00A7657B" w:rsidP="00A7657B">
            <w:pPr>
              <w:spacing w:after="0"/>
              <w:rPr>
                <w:rFonts w:ascii="Times New Roman" w:hAnsi="Times New Roman"/>
                <w:sz w:val="28"/>
                <w:szCs w:val="28"/>
              </w:rPr>
            </w:pPr>
            <w:r w:rsidRPr="00FC2047">
              <w:rPr>
                <w:rFonts w:ascii="Times New Roman" w:hAnsi="Times New Roman"/>
                <w:sz w:val="28"/>
                <w:szCs w:val="28"/>
              </w:rPr>
              <w:t>Основные художественные объединения 1921 – 1932 годов</w:t>
            </w:r>
            <w:r>
              <w:rPr>
                <w:rFonts w:ascii="Times New Roman" w:hAnsi="Times New Roman"/>
                <w:sz w:val="28"/>
                <w:szCs w:val="28"/>
              </w:rPr>
              <w:t>:</w:t>
            </w:r>
            <w:r w:rsidRPr="00C33A25">
              <w:rPr>
                <w:rFonts w:ascii="Times New Roman" w:hAnsi="Times New Roman"/>
                <w:sz w:val="28"/>
                <w:szCs w:val="28"/>
              </w:rPr>
              <w:t xml:space="preserve"> </w:t>
            </w:r>
            <w:r>
              <w:rPr>
                <w:rFonts w:ascii="Times New Roman" w:hAnsi="Times New Roman"/>
                <w:sz w:val="28"/>
                <w:szCs w:val="28"/>
              </w:rPr>
              <w:t>н</w:t>
            </w:r>
            <w:r w:rsidRPr="00C33A25">
              <w:rPr>
                <w:rFonts w:ascii="Times New Roman" w:hAnsi="Times New Roman"/>
                <w:sz w:val="28"/>
                <w:szCs w:val="28"/>
              </w:rPr>
              <w:t>овое общество живописцев</w:t>
            </w:r>
            <w:r>
              <w:rPr>
                <w:rFonts w:ascii="Times New Roman" w:hAnsi="Times New Roman"/>
                <w:sz w:val="28"/>
                <w:szCs w:val="28"/>
              </w:rPr>
              <w:t xml:space="preserve"> </w:t>
            </w:r>
            <w:r w:rsidRPr="00C33A25">
              <w:rPr>
                <w:rFonts w:ascii="Times New Roman" w:hAnsi="Times New Roman"/>
                <w:sz w:val="28"/>
                <w:szCs w:val="28"/>
              </w:rPr>
              <w:t>(НОЖ; 1921 г.)</w:t>
            </w:r>
            <w:r>
              <w:rPr>
                <w:rFonts w:ascii="Times New Roman" w:hAnsi="Times New Roman"/>
                <w:sz w:val="28"/>
                <w:szCs w:val="28"/>
              </w:rPr>
              <w:t>; а</w:t>
            </w:r>
            <w:r w:rsidRPr="00C33A25">
              <w:rPr>
                <w:rFonts w:ascii="Times New Roman" w:hAnsi="Times New Roman"/>
                <w:sz w:val="28"/>
                <w:szCs w:val="28"/>
              </w:rPr>
              <w:t>ссоциация художников революционной России (АХРР; 1922 – 1932 гг.)</w:t>
            </w:r>
            <w:r>
              <w:rPr>
                <w:rFonts w:ascii="Times New Roman" w:hAnsi="Times New Roman"/>
                <w:sz w:val="28"/>
                <w:szCs w:val="28"/>
              </w:rPr>
              <w:t xml:space="preserve">; </w:t>
            </w:r>
            <w:r w:rsidRPr="00C33A25">
              <w:rPr>
                <w:rFonts w:ascii="Times New Roman" w:hAnsi="Times New Roman"/>
                <w:sz w:val="28"/>
                <w:szCs w:val="28"/>
              </w:rPr>
              <w:t>«Четыре искусства» (1924 – 1931 гг.)</w:t>
            </w:r>
            <w:r>
              <w:rPr>
                <w:rFonts w:ascii="Times New Roman" w:hAnsi="Times New Roman"/>
                <w:sz w:val="28"/>
                <w:szCs w:val="28"/>
              </w:rPr>
              <w:t>;</w:t>
            </w:r>
            <w:r w:rsidRPr="0099380F">
              <w:rPr>
                <w:rFonts w:ascii="Times New Roman" w:hAnsi="Times New Roman"/>
                <w:sz w:val="28"/>
                <w:szCs w:val="28"/>
              </w:rPr>
              <w:t xml:space="preserve"> </w:t>
            </w:r>
            <w:r>
              <w:rPr>
                <w:rFonts w:ascii="Times New Roman" w:hAnsi="Times New Roman"/>
                <w:sz w:val="28"/>
                <w:szCs w:val="28"/>
              </w:rPr>
              <w:t>о</w:t>
            </w:r>
            <w:r w:rsidRPr="0099380F">
              <w:rPr>
                <w:rFonts w:ascii="Times New Roman" w:hAnsi="Times New Roman"/>
                <w:sz w:val="28"/>
                <w:szCs w:val="28"/>
              </w:rPr>
              <w:t>бщество станковистов (ОСТ; 1925 – 1932 гг.)</w:t>
            </w:r>
            <w:r>
              <w:rPr>
                <w:rFonts w:ascii="Times New Roman" w:hAnsi="Times New Roman"/>
                <w:sz w:val="28"/>
                <w:szCs w:val="28"/>
              </w:rPr>
              <w:t xml:space="preserve"> и т. д.</w:t>
            </w:r>
          </w:p>
          <w:p w:rsidR="00A7657B" w:rsidRPr="00CC6F85" w:rsidRDefault="00A7657B" w:rsidP="00A7657B">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CC6F85">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Pr>
                <w:rFonts w:ascii="Times New Roman" w:hAnsi="Times New Roman"/>
                <w:sz w:val="28"/>
                <w:szCs w:val="28"/>
              </w:rPr>
              <w:t>2</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Default="00A7657B" w:rsidP="00A7657B">
            <w:pPr>
              <w:spacing w:after="0"/>
              <w:rPr>
                <w:rFonts w:ascii="Times New Roman" w:hAnsi="Times New Roman"/>
                <w:sz w:val="28"/>
                <w:szCs w:val="28"/>
              </w:rPr>
            </w:pPr>
            <w:r>
              <w:rPr>
                <w:rFonts w:ascii="Times New Roman" w:hAnsi="Times New Roman"/>
                <w:sz w:val="28"/>
                <w:szCs w:val="28"/>
              </w:rPr>
              <w:t>15.3</w:t>
            </w:r>
          </w:p>
        </w:tc>
        <w:tc>
          <w:tcPr>
            <w:tcW w:w="4395" w:type="dxa"/>
            <w:tcBorders>
              <w:top w:val="single" w:sz="4" w:space="0" w:color="auto"/>
              <w:left w:val="single" w:sz="4" w:space="0" w:color="auto"/>
              <w:bottom w:val="single" w:sz="4" w:space="0" w:color="auto"/>
              <w:right w:val="single" w:sz="4" w:space="0" w:color="auto"/>
            </w:tcBorders>
          </w:tcPr>
          <w:p w:rsidR="00A7657B" w:rsidRPr="0053074A" w:rsidRDefault="00A7657B" w:rsidP="00A7657B">
            <w:pPr>
              <w:spacing w:after="0"/>
              <w:rPr>
                <w:rFonts w:ascii="Times New Roman" w:hAnsi="Times New Roman"/>
                <w:sz w:val="28"/>
                <w:szCs w:val="28"/>
              </w:rPr>
            </w:pPr>
            <w:r w:rsidRPr="0053074A">
              <w:rPr>
                <w:rFonts w:ascii="Times New Roman" w:hAnsi="Times New Roman"/>
                <w:sz w:val="28"/>
                <w:szCs w:val="28"/>
              </w:rPr>
              <w:t>Русское искусство 1930-х годов</w:t>
            </w:r>
            <w:r>
              <w:rPr>
                <w:rFonts w:ascii="Times New Roman" w:hAnsi="Times New Roman"/>
                <w:sz w:val="28"/>
                <w:szCs w:val="28"/>
              </w:rPr>
              <w:t>.</w:t>
            </w:r>
          </w:p>
          <w:p w:rsidR="00A7657B" w:rsidRPr="00FC2047" w:rsidRDefault="00A7657B" w:rsidP="00A7657B">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Default="00A7657B" w:rsidP="00A7657B">
            <w:pPr>
              <w:spacing w:after="0"/>
              <w:rPr>
                <w:rFonts w:ascii="Times New Roman" w:hAnsi="Times New Roman"/>
                <w:sz w:val="28"/>
                <w:szCs w:val="28"/>
              </w:rPr>
            </w:pPr>
            <w:r>
              <w:rPr>
                <w:rFonts w:ascii="Times New Roman" w:hAnsi="Times New Roman"/>
                <w:sz w:val="28"/>
                <w:szCs w:val="28"/>
              </w:rPr>
              <w:t>15.4</w:t>
            </w:r>
          </w:p>
        </w:tc>
        <w:tc>
          <w:tcPr>
            <w:tcW w:w="4395" w:type="dxa"/>
            <w:tcBorders>
              <w:top w:val="single" w:sz="4" w:space="0" w:color="auto"/>
              <w:left w:val="single" w:sz="4" w:space="0" w:color="auto"/>
              <w:bottom w:val="single" w:sz="4" w:space="0" w:color="auto"/>
              <w:right w:val="single" w:sz="4" w:space="0" w:color="auto"/>
            </w:tcBorders>
          </w:tcPr>
          <w:p w:rsidR="00A7657B" w:rsidRPr="00A7657B" w:rsidRDefault="00A7657B" w:rsidP="00A7657B">
            <w:pPr>
              <w:spacing w:after="0"/>
              <w:rPr>
                <w:rFonts w:ascii="Times New Roman" w:hAnsi="Times New Roman"/>
                <w:sz w:val="28"/>
                <w:szCs w:val="28"/>
              </w:rPr>
            </w:pPr>
            <w:r w:rsidRPr="00A7657B">
              <w:rPr>
                <w:rFonts w:ascii="Times New Roman" w:hAnsi="Times New Roman"/>
                <w:sz w:val="28"/>
                <w:szCs w:val="28"/>
              </w:rPr>
              <w:t>Искусство периода Великой Отечественной войны (1941 – 1945).</w:t>
            </w:r>
            <w:r w:rsidRPr="00A7657B">
              <w:rPr>
                <w:rFonts w:ascii="Times New Roman" w:hAnsi="Times New Roman"/>
                <w:b/>
                <w:sz w:val="28"/>
                <w:szCs w:val="28"/>
              </w:rPr>
              <w:t xml:space="preserve"> </w:t>
            </w:r>
          </w:p>
          <w:p w:rsidR="00A7657B" w:rsidRPr="0053074A" w:rsidRDefault="00A7657B" w:rsidP="00A7657B">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Default="00CB18F3" w:rsidP="00A7657B">
            <w:pPr>
              <w:spacing w:after="0"/>
              <w:jc w:val="center"/>
              <w:rPr>
                <w:rFonts w:ascii="Times New Roman" w:hAnsi="Times New Roman"/>
                <w:sz w:val="28"/>
                <w:szCs w:val="28"/>
              </w:rPr>
            </w:pPr>
            <w:r>
              <w:rPr>
                <w:rFonts w:ascii="Times New Roman" w:hAnsi="Times New Roman"/>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Default="00CB18F3" w:rsidP="00A7657B">
            <w:pPr>
              <w:spacing w:after="0"/>
              <w:jc w:val="center"/>
              <w:rPr>
                <w:rFonts w:ascii="Times New Roman" w:hAnsi="Times New Roman"/>
                <w:sz w:val="28"/>
                <w:szCs w:val="28"/>
              </w:rPr>
            </w:pPr>
            <w:r>
              <w:rPr>
                <w:rFonts w:ascii="Times New Roman" w:hAnsi="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Default="00CB18F3" w:rsidP="00A7657B">
            <w:pPr>
              <w:spacing w:after="0"/>
              <w:jc w:val="center"/>
              <w:rPr>
                <w:rFonts w:ascii="Times New Roman" w:hAnsi="Times New Roman"/>
                <w:sz w:val="28"/>
                <w:szCs w:val="28"/>
              </w:rPr>
            </w:pPr>
            <w:r>
              <w:rPr>
                <w:rFonts w:ascii="Times New Roman" w:hAnsi="Times New Roman"/>
                <w:sz w:val="28"/>
                <w:szCs w:val="28"/>
              </w:rPr>
              <w:t>2</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Default="00A7657B" w:rsidP="00A7657B">
            <w:pPr>
              <w:spacing w:after="0"/>
              <w:rPr>
                <w:rFonts w:ascii="Times New Roman" w:hAnsi="Times New Roman"/>
                <w:sz w:val="28"/>
                <w:szCs w:val="28"/>
              </w:rPr>
            </w:pPr>
            <w:r>
              <w:rPr>
                <w:rFonts w:ascii="Times New Roman" w:hAnsi="Times New Roman"/>
                <w:sz w:val="28"/>
                <w:szCs w:val="28"/>
              </w:rPr>
              <w:t>15.5</w:t>
            </w:r>
          </w:p>
        </w:tc>
        <w:tc>
          <w:tcPr>
            <w:tcW w:w="4395" w:type="dxa"/>
            <w:tcBorders>
              <w:top w:val="single" w:sz="4" w:space="0" w:color="auto"/>
              <w:left w:val="single" w:sz="4" w:space="0" w:color="auto"/>
              <w:bottom w:val="single" w:sz="4" w:space="0" w:color="auto"/>
              <w:right w:val="single" w:sz="4" w:space="0" w:color="auto"/>
            </w:tcBorders>
          </w:tcPr>
          <w:p w:rsidR="00A7657B" w:rsidRPr="0053074A" w:rsidRDefault="00A7657B" w:rsidP="00A7657B">
            <w:pPr>
              <w:spacing w:after="0"/>
              <w:rPr>
                <w:rFonts w:ascii="Times New Roman" w:hAnsi="Times New Roman"/>
                <w:sz w:val="28"/>
                <w:szCs w:val="28"/>
              </w:rPr>
            </w:pPr>
            <w:r w:rsidRPr="00A7657B">
              <w:rPr>
                <w:rFonts w:ascii="Times New Roman" w:hAnsi="Times New Roman"/>
                <w:sz w:val="28"/>
                <w:szCs w:val="28"/>
              </w:rPr>
              <w:t>Искусство послевоенного периода (1945 – 1958).</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p>
        </w:tc>
        <w:tc>
          <w:tcPr>
            <w:tcW w:w="4395" w:type="dxa"/>
            <w:tcBorders>
              <w:top w:val="single" w:sz="4" w:space="0" w:color="auto"/>
              <w:left w:val="single" w:sz="4" w:space="0" w:color="auto"/>
              <w:bottom w:val="single" w:sz="4" w:space="0" w:color="auto"/>
              <w:right w:val="single" w:sz="4" w:space="0" w:color="auto"/>
            </w:tcBorders>
            <w:hideMark/>
          </w:tcPr>
          <w:p w:rsidR="00A7657B" w:rsidRPr="001B4228" w:rsidRDefault="00A7657B" w:rsidP="00A7657B">
            <w:pPr>
              <w:spacing w:after="0"/>
              <w:rPr>
                <w:rFonts w:ascii="Times New Roman" w:hAnsi="Times New Roman"/>
                <w:b/>
                <w:sz w:val="28"/>
                <w:szCs w:val="28"/>
              </w:rPr>
            </w:pPr>
            <w:r w:rsidRPr="001B4228">
              <w:rPr>
                <w:rFonts w:ascii="Times New Roman" w:hAnsi="Times New Roman"/>
                <w:b/>
                <w:sz w:val="28"/>
                <w:szCs w:val="28"/>
              </w:rPr>
              <w:t>Раздел 16. История русского изобразительного искусства второй половины ХХ века – начала XXI вв.</w:t>
            </w: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spacing w:after="0"/>
              <w:rPr>
                <w:rFonts w:ascii="Times New Roman" w:hAnsi="Times New Roman"/>
                <w:sz w:val="28"/>
                <w:szCs w:val="28"/>
              </w:rPr>
            </w:pPr>
            <w:r>
              <w:rPr>
                <w:rFonts w:ascii="Times New Roman" w:hAnsi="Times New Roman"/>
                <w:sz w:val="28"/>
                <w:szCs w:val="28"/>
              </w:rPr>
              <w:t>16.1</w:t>
            </w:r>
          </w:p>
        </w:tc>
        <w:tc>
          <w:tcPr>
            <w:tcW w:w="4395" w:type="dxa"/>
            <w:tcBorders>
              <w:top w:val="single" w:sz="4" w:space="0" w:color="auto"/>
              <w:left w:val="single" w:sz="4" w:space="0" w:color="auto"/>
              <w:bottom w:val="single" w:sz="4" w:space="0" w:color="auto"/>
              <w:right w:val="single" w:sz="4" w:space="0" w:color="auto"/>
            </w:tcBorders>
          </w:tcPr>
          <w:p w:rsidR="00A7657B" w:rsidRPr="00A758A8" w:rsidRDefault="00A7657B" w:rsidP="00A7657B">
            <w:pPr>
              <w:spacing w:after="0"/>
              <w:rPr>
                <w:rFonts w:ascii="Times New Roman" w:hAnsi="Times New Roman"/>
                <w:sz w:val="28"/>
                <w:szCs w:val="28"/>
              </w:rPr>
            </w:pPr>
            <w:r w:rsidRPr="00A758A8">
              <w:rPr>
                <w:rFonts w:ascii="Times New Roman" w:hAnsi="Times New Roman"/>
                <w:sz w:val="28"/>
                <w:szCs w:val="28"/>
              </w:rPr>
              <w:t>Русское искусство 1960 –х годов. Живопись «сурового стиля»</w:t>
            </w:r>
          </w:p>
          <w:p w:rsidR="00A7657B" w:rsidRPr="00A758A8" w:rsidRDefault="00A7657B" w:rsidP="00A7657B">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Default="00A7657B" w:rsidP="00A7657B">
            <w:pPr>
              <w:spacing w:after="0"/>
              <w:rPr>
                <w:rFonts w:ascii="Times New Roman" w:hAnsi="Times New Roman"/>
                <w:sz w:val="28"/>
                <w:szCs w:val="28"/>
              </w:rPr>
            </w:pPr>
            <w:r>
              <w:rPr>
                <w:rFonts w:ascii="Times New Roman" w:hAnsi="Times New Roman"/>
                <w:sz w:val="28"/>
                <w:szCs w:val="28"/>
              </w:rPr>
              <w:t>16.2</w:t>
            </w:r>
          </w:p>
        </w:tc>
        <w:tc>
          <w:tcPr>
            <w:tcW w:w="4395" w:type="dxa"/>
            <w:tcBorders>
              <w:top w:val="single" w:sz="4" w:space="0" w:color="auto"/>
              <w:left w:val="single" w:sz="4" w:space="0" w:color="auto"/>
              <w:bottom w:val="single" w:sz="4" w:space="0" w:color="auto"/>
              <w:right w:val="single" w:sz="4" w:space="0" w:color="auto"/>
            </w:tcBorders>
          </w:tcPr>
          <w:p w:rsidR="00A7657B" w:rsidRPr="00692FBE" w:rsidRDefault="00A7657B" w:rsidP="00A7657B">
            <w:pPr>
              <w:spacing w:after="0"/>
              <w:rPr>
                <w:rFonts w:ascii="Times New Roman" w:hAnsi="Times New Roman"/>
                <w:sz w:val="28"/>
                <w:szCs w:val="28"/>
              </w:rPr>
            </w:pPr>
            <w:r w:rsidRPr="00692FBE">
              <w:rPr>
                <w:rFonts w:ascii="Times New Roman" w:hAnsi="Times New Roman"/>
                <w:sz w:val="28"/>
                <w:szCs w:val="28"/>
              </w:rPr>
              <w:t>Русское искусство 1970-х – начала 1980 гг.</w:t>
            </w:r>
          </w:p>
          <w:p w:rsidR="00A7657B" w:rsidRPr="00A758A8" w:rsidRDefault="00A7657B" w:rsidP="00A7657B">
            <w:pPr>
              <w:spacing w:after="0"/>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1B4228" w:rsidRDefault="00A7657B" w:rsidP="00A7657B">
            <w:pPr>
              <w:spacing w:after="0"/>
              <w:jc w:val="center"/>
              <w:rPr>
                <w:rFonts w:ascii="Times New Roman" w:hAnsi="Times New Roman"/>
                <w:sz w:val="28"/>
                <w:szCs w:val="28"/>
              </w:rPr>
            </w:pPr>
            <w:r>
              <w:rPr>
                <w:rFonts w:ascii="Times New Roman" w:hAnsi="Times New Roman"/>
                <w:sz w:val="28"/>
                <w:szCs w:val="28"/>
              </w:rPr>
              <w:lastRenderedPageBreak/>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Default="00A7657B" w:rsidP="00A7657B">
            <w:pPr>
              <w:spacing w:after="0"/>
              <w:rPr>
                <w:rFonts w:ascii="Times New Roman" w:hAnsi="Times New Roman"/>
                <w:sz w:val="28"/>
                <w:szCs w:val="28"/>
              </w:rPr>
            </w:pPr>
            <w:r>
              <w:rPr>
                <w:rFonts w:ascii="Times New Roman" w:hAnsi="Times New Roman"/>
                <w:sz w:val="28"/>
                <w:szCs w:val="28"/>
              </w:rPr>
              <w:lastRenderedPageBreak/>
              <w:t>16.3</w:t>
            </w:r>
          </w:p>
        </w:tc>
        <w:tc>
          <w:tcPr>
            <w:tcW w:w="4395" w:type="dxa"/>
            <w:tcBorders>
              <w:top w:val="single" w:sz="4" w:space="0" w:color="auto"/>
              <w:left w:val="single" w:sz="4" w:space="0" w:color="auto"/>
              <w:bottom w:val="single" w:sz="4" w:space="0" w:color="auto"/>
              <w:right w:val="single" w:sz="4" w:space="0" w:color="auto"/>
            </w:tcBorders>
          </w:tcPr>
          <w:p w:rsidR="00A7657B" w:rsidRPr="00692FBE" w:rsidRDefault="00A7657B" w:rsidP="00A7657B">
            <w:pPr>
              <w:spacing w:after="0"/>
              <w:rPr>
                <w:rFonts w:ascii="Times New Roman" w:hAnsi="Times New Roman"/>
                <w:sz w:val="28"/>
                <w:szCs w:val="28"/>
              </w:rPr>
            </w:pPr>
            <w:r w:rsidRPr="00692FBE">
              <w:rPr>
                <w:rFonts w:ascii="Times New Roman" w:hAnsi="Times New Roman"/>
                <w:sz w:val="28"/>
                <w:szCs w:val="28"/>
              </w:rPr>
              <w:t>Русское искусство конца 1980 – 1990-х годов</w:t>
            </w:r>
          </w:p>
          <w:p w:rsidR="00A7657B" w:rsidRPr="0099380F" w:rsidRDefault="00A7657B" w:rsidP="00A7657B">
            <w:pPr>
              <w:spacing w:after="0"/>
              <w:rPr>
                <w:rFonts w:ascii="Times New Roman" w:hAnsi="Times New Roman"/>
                <w:b/>
                <w:i/>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spacing w:after="0"/>
              <w:jc w:val="center"/>
              <w:rPr>
                <w:rFonts w:ascii="Times New Roman" w:hAnsi="Times New Roman"/>
                <w:sz w:val="28"/>
                <w:szCs w:val="28"/>
              </w:rPr>
            </w:pPr>
            <w:r w:rsidRPr="001B4228">
              <w:rPr>
                <w:rFonts w:ascii="Times New Roman" w:hAnsi="Times New Roman"/>
                <w:sz w:val="28"/>
                <w:szCs w:val="28"/>
              </w:rPr>
              <w:t>Беседа</w:t>
            </w:r>
          </w:p>
        </w:tc>
        <w:tc>
          <w:tcPr>
            <w:tcW w:w="992"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Default="00A7657B" w:rsidP="00A7657B">
            <w:pPr>
              <w:spacing w:after="0"/>
              <w:jc w:val="center"/>
              <w:rPr>
                <w:rFonts w:ascii="Times New Roman" w:hAnsi="Times New Roman"/>
                <w:sz w:val="28"/>
                <w:szCs w:val="28"/>
              </w:rPr>
            </w:pPr>
            <w:r>
              <w:rPr>
                <w:rFonts w:ascii="Times New Roman" w:hAnsi="Times New Roman"/>
                <w:sz w:val="28"/>
                <w:szCs w:val="28"/>
              </w:rPr>
              <w:t>1</w:t>
            </w:r>
          </w:p>
        </w:tc>
      </w:tr>
      <w:tr w:rsidR="00A7657B" w:rsidRPr="00CC6F85" w:rsidTr="00FC2047">
        <w:tc>
          <w:tcPr>
            <w:tcW w:w="1242"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A7657B" w:rsidRPr="00CC6F85" w:rsidRDefault="00A7657B" w:rsidP="00A7657B">
            <w:pP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34</w:t>
            </w:r>
          </w:p>
        </w:tc>
        <w:tc>
          <w:tcPr>
            <w:tcW w:w="850"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17</w:t>
            </w:r>
          </w:p>
        </w:tc>
        <w:tc>
          <w:tcPr>
            <w:tcW w:w="851" w:type="dxa"/>
            <w:tcBorders>
              <w:top w:val="single" w:sz="4" w:space="0" w:color="auto"/>
              <w:left w:val="single" w:sz="4" w:space="0" w:color="auto"/>
              <w:bottom w:val="single" w:sz="4" w:space="0" w:color="auto"/>
              <w:right w:val="single" w:sz="4" w:space="0" w:color="auto"/>
            </w:tcBorders>
            <w:vAlign w:val="center"/>
          </w:tcPr>
          <w:p w:rsidR="00A7657B" w:rsidRPr="00CC6F85" w:rsidRDefault="00A7657B" w:rsidP="00A7657B">
            <w:pPr>
              <w:jc w:val="center"/>
              <w:rPr>
                <w:rFonts w:ascii="Times New Roman" w:hAnsi="Times New Roman"/>
                <w:b/>
                <w:sz w:val="28"/>
                <w:szCs w:val="28"/>
              </w:rPr>
            </w:pPr>
            <w:r w:rsidRPr="00CC6F85">
              <w:rPr>
                <w:rFonts w:ascii="Times New Roman" w:hAnsi="Times New Roman"/>
                <w:b/>
                <w:sz w:val="28"/>
                <w:szCs w:val="28"/>
              </w:rPr>
              <w:t>17</w:t>
            </w:r>
          </w:p>
        </w:tc>
      </w:tr>
    </w:tbl>
    <w:p w:rsidR="0099380F" w:rsidRDefault="0099380F" w:rsidP="000D4D1B">
      <w:pPr>
        <w:spacing w:after="0" w:line="240" w:lineRule="auto"/>
        <w:ind w:firstLine="709"/>
        <w:jc w:val="center"/>
        <w:rPr>
          <w:rFonts w:ascii="Times New Roman" w:hAnsi="Times New Roman"/>
          <w:b/>
          <w:sz w:val="32"/>
          <w:szCs w:val="32"/>
        </w:rPr>
      </w:pPr>
    </w:p>
    <w:p w:rsidR="003C2555" w:rsidRDefault="003C2555" w:rsidP="000D4D1B">
      <w:pPr>
        <w:spacing w:after="0" w:line="240" w:lineRule="auto"/>
        <w:ind w:firstLine="709"/>
        <w:jc w:val="center"/>
        <w:rPr>
          <w:rFonts w:ascii="Times New Roman" w:hAnsi="Times New Roman"/>
          <w:b/>
          <w:sz w:val="32"/>
          <w:szCs w:val="32"/>
        </w:rPr>
      </w:pPr>
    </w:p>
    <w:p w:rsidR="003C2555" w:rsidRDefault="003C2555" w:rsidP="000D4D1B">
      <w:pPr>
        <w:spacing w:after="0" w:line="240" w:lineRule="auto"/>
        <w:ind w:firstLine="709"/>
        <w:jc w:val="center"/>
        <w:rPr>
          <w:rFonts w:ascii="Times New Roman" w:hAnsi="Times New Roman"/>
          <w:b/>
          <w:sz w:val="32"/>
          <w:szCs w:val="32"/>
        </w:rPr>
      </w:pPr>
    </w:p>
    <w:p w:rsidR="00E7037F" w:rsidRPr="003C2555" w:rsidRDefault="006820BA" w:rsidP="00B90003">
      <w:pPr>
        <w:numPr>
          <w:ilvl w:val="0"/>
          <w:numId w:val="8"/>
        </w:numPr>
        <w:spacing w:after="0" w:line="240" w:lineRule="auto"/>
        <w:jc w:val="center"/>
        <w:rPr>
          <w:rFonts w:ascii="Times New Roman" w:hAnsi="Times New Roman"/>
          <w:b/>
          <w:sz w:val="36"/>
          <w:szCs w:val="36"/>
        </w:rPr>
      </w:pPr>
      <w:r w:rsidRPr="003C2555">
        <w:rPr>
          <w:rFonts w:ascii="Times New Roman" w:hAnsi="Times New Roman"/>
          <w:b/>
          <w:sz w:val="36"/>
          <w:szCs w:val="36"/>
        </w:rPr>
        <w:t xml:space="preserve">Содержание </w:t>
      </w:r>
      <w:r w:rsidR="00B90003">
        <w:rPr>
          <w:rFonts w:ascii="Times New Roman" w:hAnsi="Times New Roman"/>
          <w:b/>
          <w:sz w:val="36"/>
          <w:szCs w:val="36"/>
        </w:rPr>
        <w:t>учебного предмета</w:t>
      </w:r>
      <w:r w:rsidRPr="003C2555">
        <w:rPr>
          <w:rFonts w:ascii="Times New Roman" w:hAnsi="Times New Roman"/>
          <w:b/>
          <w:sz w:val="36"/>
          <w:szCs w:val="36"/>
        </w:rPr>
        <w:t xml:space="preserve"> </w:t>
      </w:r>
    </w:p>
    <w:p w:rsidR="000D4D1B" w:rsidRPr="000D4D1B" w:rsidRDefault="000D4D1B" w:rsidP="000D4D1B">
      <w:pPr>
        <w:spacing w:after="0" w:line="240" w:lineRule="auto"/>
        <w:ind w:firstLine="709"/>
        <w:jc w:val="center"/>
        <w:rPr>
          <w:rFonts w:ascii="Times New Roman" w:hAnsi="Times New Roman"/>
          <w:sz w:val="32"/>
          <w:szCs w:val="32"/>
        </w:rPr>
      </w:pPr>
    </w:p>
    <w:p w:rsidR="00E7037F" w:rsidRPr="00D460A7" w:rsidRDefault="00E7037F" w:rsidP="000D4D1B">
      <w:pPr>
        <w:spacing w:after="0" w:line="360" w:lineRule="auto"/>
        <w:jc w:val="center"/>
        <w:rPr>
          <w:rFonts w:ascii="Times New Roman" w:hAnsi="Times New Roman"/>
          <w:b/>
          <w:sz w:val="24"/>
          <w:szCs w:val="24"/>
        </w:rPr>
      </w:pPr>
      <w:r w:rsidRPr="00D460A7">
        <w:rPr>
          <w:rFonts w:ascii="Times New Roman" w:hAnsi="Times New Roman"/>
          <w:b/>
          <w:sz w:val="24"/>
          <w:szCs w:val="24"/>
        </w:rPr>
        <w:t>РАЗДЕЛ 1. ОСНОВНЫЕ ПОНЯТИЯ ИЗОБРАЗИТЕЛЬНОГО ИСКУССТВА</w:t>
      </w:r>
    </w:p>
    <w:p w:rsidR="00E7037F" w:rsidRPr="00D460A7" w:rsidRDefault="00E7037F" w:rsidP="00E7037F">
      <w:pPr>
        <w:spacing w:after="0" w:line="360" w:lineRule="auto"/>
        <w:jc w:val="both"/>
        <w:rPr>
          <w:rFonts w:ascii="Times New Roman" w:hAnsi="Times New Roman"/>
          <w:sz w:val="24"/>
          <w:szCs w:val="24"/>
        </w:rPr>
      </w:pPr>
      <w:r w:rsidRPr="00D460A7">
        <w:rPr>
          <w:rFonts w:ascii="Times New Roman" w:hAnsi="Times New Roman"/>
          <w:sz w:val="24"/>
          <w:szCs w:val="24"/>
        </w:rPr>
        <w:t xml:space="preserve">Сформировать представление о роли и значении изобразительного искусства в истории развития общества </w:t>
      </w:r>
      <w:r w:rsidRPr="00D460A7">
        <w:rPr>
          <w:rFonts w:ascii="Times New Roman" w:hAnsi="Times New Roman"/>
          <w:spacing w:val="5"/>
          <w:sz w:val="24"/>
          <w:szCs w:val="24"/>
        </w:rPr>
        <w:t xml:space="preserve">в эстетическом </w:t>
      </w:r>
      <w:r w:rsidR="00E47EDB" w:rsidRPr="00D460A7">
        <w:rPr>
          <w:rFonts w:ascii="Times New Roman" w:hAnsi="Times New Roman"/>
          <w:spacing w:val="5"/>
          <w:sz w:val="24"/>
          <w:szCs w:val="24"/>
        </w:rPr>
        <w:t>воспитании личности</w:t>
      </w:r>
      <w:r w:rsidRPr="00D460A7">
        <w:rPr>
          <w:rFonts w:ascii="Times New Roman" w:hAnsi="Times New Roman"/>
          <w:spacing w:val="5"/>
          <w:sz w:val="24"/>
          <w:szCs w:val="24"/>
        </w:rPr>
        <w:t xml:space="preserve"> человека</w:t>
      </w:r>
      <w:r w:rsidRPr="00D460A7">
        <w:rPr>
          <w:rFonts w:ascii="Times New Roman" w:hAnsi="Times New Roman"/>
          <w:sz w:val="24"/>
          <w:szCs w:val="24"/>
        </w:rPr>
        <w:t>. Показать связь изобразительного искусства с другими сферами деятельности человека. Раскрыть специфические особенности основных видов пластических искусств.</w:t>
      </w:r>
    </w:p>
    <w:p w:rsidR="00E7037F" w:rsidRPr="00D460A7" w:rsidRDefault="00E7037F" w:rsidP="00E7037F">
      <w:pPr>
        <w:numPr>
          <w:ilvl w:val="1"/>
          <w:numId w:val="1"/>
        </w:numPr>
        <w:spacing w:after="0" w:line="360" w:lineRule="auto"/>
        <w:jc w:val="both"/>
        <w:rPr>
          <w:rFonts w:ascii="Times New Roman" w:hAnsi="Times New Roman"/>
          <w:sz w:val="24"/>
          <w:szCs w:val="24"/>
        </w:rPr>
      </w:pPr>
      <w:r w:rsidRPr="00D460A7">
        <w:rPr>
          <w:rFonts w:ascii="Times New Roman" w:hAnsi="Times New Roman"/>
          <w:b/>
          <w:sz w:val="24"/>
          <w:szCs w:val="24"/>
        </w:rPr>
        <w:t>Виды и жанры изобразительного искусства</w:t>
      </w:r>
    </w:p>
    <w:p w:rsidR="00E7037F" w:rsidRPr="00D460A7" w:rsidRDefault="00E7037F" w:rsidP="00E7037F">
      <w:pPr>
        <w:shd w:val="clear" w:color="auto" w:fill="FFFFFF"/>
        <w:spacing w:after="0" w:line="360" w:lineRule="auto"/>
        <w:ind w:right="43" w:firstLine="324"/>
        <w:jc w:val="both"/>
        <w:rPr>
          <w:rFonts w:ascii="Times New Roman" w:hAnsi="Times New Roman"/>
          <w:spacing w:val="5"/>
          <w:sz w:val="24"/>
          <w:szCs w:val="24"/>
        </w:rPr>
      </w:pPr>
      <w:r w:rsidRPr="00D460A7">
        <w:rPr>
          <w:rFonts w:ascii="Times New Roman" w:hAnsi="Times New Roman"/>
          <w:spacing w:val="5"/>
          <w:sz w:val="24"/>
          <w:szCs w:val="24"/>
        </w:rPr>
        <w:t xml:space="preserve">     Показать многообразие художественного отображения окружающего мира. Сформировать представление об основных видах и жанрах, техниках и материалах изобразительного искусства.</w:t>
      </w:r>
      <w:r w:rsidRPr="00D460A7">
        <w:rPr>
          <w:rFonts w:ascii="Times New Roman" w:hAnsi="Times New Roman"/>
          <w:b/>
          <w:sz w:val="24"/>
          <w:szCs w:val="24"/>
        </w:rPr>
        <w:t xml:space="preserve"> </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Архитектура </w:t>
      </w:r>
      <w:r w:rsidRPr="00D460A7">
        <w:rPr>
          <w:rFonts w:ascii="Times New Roman" w:hAnsi="Times New Roman"/>
          <w:sz w:val="24"/>
          <w:szCs w:val="24"/>
        </w:rPr>
        <w:t>и ее роль в развитии общества. Основные типы архитектурных сооружений. Особенности конструктивных элементов в формировании облика здания. Влияние исторических стилей на развитие архитектуры.</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Скульптура </w:t>
      </w:r>
      <w:r w:rsidRPr="00D460A7">
        <w:rPr>
          <w:rFonts w:ascii="Times New Roman" w:hAnsi="Times New Roman"/>
          <w:sz w:val="24"/>
          <w:szCs w:val="24"/>
        </w:rPr>
        <w:t>как особый вид изобразительного искусства. Взаимосвязь скульптуры с архитектурой.  Материалы и инструменты скульптора. Жанры скульптуры. Разновидности скульптурного рельефа.</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Живопись</w:t>
      </w:r>
      <w:r w:rsidRPr="00D460A7">
        <w:rPr>
          <w:rFonts w:ascii="Times New Roman" w:hAnsi="Times New Roman"/>
          <w:spacing w:val="-2"/>
          <w:sz w:val="24"/>
          <w:szCs w:val="24"/>
        </w:rPr>
        <w:t xml:space="preserve"> и ее художественная специфика.</w:t>
      </w:r>
      <w:r w:rsidRPr="00D460A7">
        <w:rPr>
          <w:rFonts w:ascii="Times New Roman" w:hAnsi="Times New Roman"/>
          <w:sz w:val="24"/>
          <w:szCs w:val="24"/>
        </w:rPr>
        <w:t xml:space="preserve"> Разновидности живописи: станковая и монументальная. Материалы и техники живописи. Основные средства выразительности создания художественного образа: композиция, рисунок, цвет, ритм, колорит и тон. Роль формата и рамы в станковой картине. </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Графика</w:t>
      </w:r>
      <w:r w:rsidRPr="00D460A7">
        <w:rPr>
          <w:rFonts w:ascii="Times New Roman" w:hAnsi="Times New Roman"/>
          <w:sz w:val="24"/>
          <w:szCs w:val="24"/>
        </w:rPr>
        <w:t xml:space="preserve"> как вид изобразительного искусства. Основные разновидности графики. Материалы и техники графики.  Графический эстамп и его особенности. Выпуклая, углубленная и плоская печать. Жанры графики.</w:t>
      </w:r>
    </w:p>
    <w:p w:rsidR="00E7037F" w:rsidRPr="00D460A7" w:rsidRDefault="00E7037F" w:rsidP="00E7037F">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Декоративно-прикладное искусство</w:t>
      </w:r>
      <w:r w:rsidRPr="00D460A7">
        <w:rPr>
          <w:rFonts w:ascii="Times New Roman" w:hAnsi="Times New Roman"/>
          <w:sz w:val="24"/>
          <w:szCs w:val="24"/>
        </w:rPr>
        <w:t xml:space="preserve"> и его связь с архитектурой. Единство функциональных и </w:t>
      </w:r>
      <w:r w:rsidR="00E47EDB" w:rsidRPr="00D460A7">
        <w:rPr>
          <w:rFonts w:ascii="Times New Roman" w:hAnsi="Times New Roman"/>
          <w:sz w:val="24"/>
          <w:szCs w:val="24"/>
        </w:rPr>
        <w:t>художественных произведений</w:t>
      </w:r>
      <w:r w:rsidRPr="00D460A7">
        <w:rPr>
          <w:rFonts w:ascii="Times New Roman" w:hAnsi="Times New Roman"/>
          <w:sz w:val="24"/>
          <w:szCs w:val="24"/>
        </w:rPr>
        <w:t xml:space="preserve"> прикладного искусства. Специфика народного декоративно-прикладного искусства.</w:t>
      </w:r>
    </w:p>
    <w:p w:rsidR="00E7037F" w:rsidRPr="00D460A7" w:rsidRDefault="00E7037F" w:rsidP="006C27FB">
      <w:pPr>
        <w:pStyle w:val="a4"/>
        <w:spacing w:after="0" w:line="360" w:lineRule="auto"/>
        <w:ind w:left="0" w:firstLine="708"/>
        <w:rPr>
          <w:rFonts w:ascii="Times New Roman" w:hAnsi="Times New Roman"/>
          <w:sz w:val="24"/>
          <w:szCs w:val="24"/>
        </w:rPr>
      </w:pPr>
      <w:r w:rsidRPr="00D460A7">
        <w:rPr>
          <w:rFonts w:ascii="Times New Roman" w:hAnsi="Times New Roman"/>
          <w:b/>
          <w:sz w:val="24"/>
          <w:szCs w:val="24"/>
        </w:rPr>
        <w:lastRenderedPageBreak/>
        <w:t>Театрально-декорационное искусство (</w:t>
      </w:r>
      <w:r w:rsidR="00E47EDB" w:rsidRPr="00D460A7">
        <w:rPr>
          <w:rFonts w:ascii="Times New Roman" w:hAnsi="Times New Roman"/>
          <w:b/>
          <w:sz w:val="24"/>
          <w:szCs w:val="24"/>
        </w:rPr>
        <w:t xml:space="preserve">сценография) </w:t>
      </w:r>
      <w:r w:rsidR="00E47EDB" w:rsidRPr="00D460A7">
        <w:rPr>
          <w:rFonts w:ascii="Times New Roman" w:hAnsi="Times New Roman"/>
          <w:sz w:val="24"/>
          <w:szCs w:val="24"/>
        </w:rPr>
        <w:t>и</w:t>
      </w:r>
      <w:r w:rsidRPr="00D460A7">
        <w:rPr>
          <w:rFonts w:ascii="Times New Roman" w:hAnsi="Times New Roman"/>
          <w:sz w:val="24"/>
          <w:szCs w:val="24"/>
        </w:rPr>
        <w:t xml:space="preserve"> его </w:t>
      </w:r>
      <w:r w:rsidR="00E47EDB" w:rsidRPr="00D460A7">
        <w:rPr>
          <w:rFonts w:ascii="Times New Roman" w:hAnsi="Times New Roman"/>
          <w:sz w:val="24"/>
          <w:szCs w:val="24"/>
        </w:rPr>
        <w:t>роль в</w:t>
      </w:r>
      <w:r w:rsidRPr="00D460A7">
        <w:rPr>
          <w:rFonts w:ascii="Times New Roman" w:hAnsi="Times New Roman"/>
          <w:sz w:val="24"/>
          <w:szCs w:val="24"/>
        </w:rPr>
        <w:t xml:space="preserve"> создании зрелищного действия (театрального спектакля или кинофильма).</w:t>
      </w:r>
    </w:p>
    <w:p w:rsidR="00491B41" w:rsidRPr="00D460A7" w:rsidRDefault="006C27FB" w:rsidP="006C27FB">
      <w:pPr>
        <w:pStyle w:val="a4"/>
        <w:spacing w:after="0" w:line="360" w:lineRule="auto"/>
        <w:ind w:left="0" w:firstLine="708"/>
        <w:rPr>
          <w:rFonts w:ascii="Times New Roman" w:hAnsi="Times New Roman"/>
          <w:sz w:val="24"/>
          <w:szCs w:val="24"/>
        </w:rPr>
      </w:pPr>
      <w:r w:rsidRPr="00D460A7">
        <w:rPr>
          <w:rFonts w:ascii="Times New Roman" w:hAnsi="Times New Roman"/>
          <w:b/>
          <w:sz w:val="24"/>
          <w:szCs w:val="24"/>
        </w:rPr>
        <w:t>Жанры</w:t>
      </w:r>
      <w:r w:rsidRPr="00D460A7">
        <w:rPr>
          <w:rFonts w:ascii="Times New Roman" w:hAnsi="Times New Roman"/>
          <w:sz w:val="24"/>
          <w:szCs w:val="24"/>
        </w:rPr>
        <w:t>: портрет, пейзаж, натюрморт, исторический, батальный, бытовой и анималистический</w:t>
      </w:r>
      <w:r w:rsidR="00A02156" w:rsidRPr="00D460A7">
        <w:rPr>
          <w:rFonts w:ascii="Times New Roman" w:hAnsi="Times New Roman"/>
          <w:sz w:val="24"/>
          <w:szCs w:val="24"/>
        </w:rPr>
        <w:t>. С</w:t>
      </w:r>
      <w:r w:rsidRPr="00D460A7">
        <w:rPr>
          <w:rFonts w:ascii="Times New Roman" w:hAnsi="Times New Roman"/>
          <w:sz w:val="24"/>
          <w:szCs w:val="24"/>
        </w:rPr>
        <w:t>ложение системы жанров в искусстве. Характеристика жанров.  Неустойчивость границ между ними.</w:t>
      </w:r>
    </w:p>
    <w:p w:rsidR="00E7037F" w:rsidRPr="00D460A7" w:rsidRDefault="00E7037F" w:rsidP="00550233">
      <w:pPr>
        <w:spacing w:line="360" w:lineRule="auto"/>
        <w:ind w:firstLine="708"/>
        <w:jc w:val="both"/>
        <w:rPr>
          <w:rFonts w:ascii="Times New Roman" w:hAnsi="Times New Roman"/>
          <w:spacing w:val="7"/>
          <w:sz w:val="24"/>
          <w:szCs w:val="24"/>
        </w:rPr>
      </w:pPr>
      <w:r w:rsidRPr="00D460A7">
        <w:rPr>
          <w:rFonts w:ascii="Times New Roman" w:hAnsi="Times New Roman"/>
          <w:i/>
          <w:spacing w:val="7"/>
          <w:sz w:val="24"/>
          <w:szCs w:val="24"/>
        </w:rPr>
        <w:t>Самостоятельная работа</w:t>
      </w:r>
      <w:r w:rsidRPr="00D460A7">
        <w:rPr>
          <w:rFonts w:ascii="Times New Roman" w:hAnsi="Times New Roman"/>
          <w:b/>
          <w:spacing w:val="7"/>
          <w:sz w:val="24"/>
          <w:szCs w:val="24"/>
        </w:rPr>
        <w:t xml:space="preserve">: </w:t>
      </w:r>
      <w:r w:rsidRPr="00D460A7">
        <w:rPr>
          <w:rFonts w:ascii="Times New Roman" w:hAnsi="Times New Roman"/>
          <w:spacing w:val="7"/>
          <w:sz w:val="24"/>
          <w:szCs w:val="24"/>
        </w:rPr>
        <w:t>Подобрать иллюстративный материал по видам и жанрам изобразительного искусства.</w:t>
      </w:r>
    </w:p>
    <w:p w:rsidR="00E7037F" w:rsidRPr="00D460A7" w:rsidRDefault="00E7037F" w:rsidP="00550233">
      <w:pPr>
        <w:spacing w:after="0" w:line="360" w:lineRule="auto"/>
        <w:jc w:val="both"/>
        <w:rPr>
          <w:rFonts w:ascii="Times New Roman" w:hAnsi="Times New Roman"/>
          <w:b/>
          <w:sz w:val="24"/>
          <w:szCs w:val="24"/>
        </w:rPr>
      </w:pPr>
      <w:r w:rsidRPr="00D460A7">
        <w:rPr>
          <w:rFonts w:ascii="Times New Roman" w:hAnsi="Times New Roman"/>
          <w:b/>
          <w:sz w:val="24"/>
          <w:szCs w:val="24"/>
        </w:rPr>
        <w:t>РАЗДЕЛ 2. ИСТОРИЯ ИЗОБРАЗИТЕЛЬНОГО ИСКУССТВА ДРЕВНЕГО МИРА</w:t>
      </w:r>
    </w:p>
    <w:p w:rsidR="00E7037F" w:rsidRPr="00D460A7" w:rsidRDefault="00E7037F" w:rsidP="00550233">
      <w:pPr>
        <w:spacing w:after="0" w:line="360" w:lineRule="auto"/>
        <w:jc w:val="both"/>
        <w:rPr>
          <w:rFonts w:ascii="Times New Roman" w:hAnsi="Times New Roman"/>
          <w:b/>
          <w:sz w:val="24"/>
          <w:szCs w:val="24"/>
        </w:rPr>
      </w:pPr>
      <w:r w:rsidRPr="00D460A7">
        <w:rPr>
          <w:rFonts w:ascii="Times New Roman" w:hAnsi="Times New Roman"/>
          <w:b/>
          <w:sz w:val="24"/>
          <w:szCs w:val="24"/>
        </w:rPr>
        <w:t>2.1. Первобытное искусство</w:t>
      </w:r>
    </w:p>
    <w:p w:rsidR="00EF7934" w:rsidRPr="00D460A7" w:rsidRDefault="00550233" w:rsidP="00550233">
      <w:pPr>
        <w:spacing w:after="0" w:line="360" w:lineRule="auto"/>
        <w:jc w:val="both"/>
        <w:rPr>
          <w:rFonts w:ascii="Times New Roman" w:hAnsi="Times New Roman"/>
          <w:sz w:val="24"/>
          <w:szCs w:val="24"/>
        </w:rPr>
      </w:pPr>
      <w:r w:rsidRPr="00D460A7">
        <w:rPr>
          <w:rFonts w:ascii="Times New Roman" w:hAnsi="Times New Roman"/>
          <w:bCs/>
          <w:sz w:val="24"/>
          <w:szCs w:val="24"/>
        </w:rPr>
        <w:tab/>
      </w:r>
      <w:r w:rsidR="004C0A05" w:rsidRPr="00D460A7">
        <w:rPr>
          <w:rFonts w:ascii="Times New Roman" w:hAnsi="Times New Roman"/>
          <w:sz w:val="24"/>
          <w:szCs w:val="24"/>
        </w:rPr>
        <w:t xml:space="preserve">Сформировать представление о развитии искусства первобытного общества. Познакомить с гипотезами о причинах появления художественной деятельности человека; обозначить этапы развития; рассказать о зарождении основных видов искусства; </w:t>
      </w:r>
      <w:r w:rsidR="00E47EDB" w:rsidRPr="00D460A7">
        <w:rPr>
          <w:rFonts w:ascii="Times New Roman" w:hAnsi="Times New Roman"/>
          <w:sz w:val="24"/>
          <w:szCs w:val="24"/>
        </w:rPr>
        <w:t>выявить содержательные</w:t>
      </w:r>
      <w:r w:rsidR="004C0A05" w:rsidRPr="00D460A7">
        <w:rPr>
          <w:rFonts w:ascii="Times New Roman" w:hAnsi="Times New Roman"/>
          <w:sz w:val="24"/>
          <w:szCs w:val="24"/>
        </w:rPr>
        <w:t xml:space="preserve"> и стилистические изменения образного отражения окружающего мира на протяжении эпохи; познакомить с природными материалами, которые использовались для создания изображений.</w:t>
      </w:r>
    </w:p>
    <w:p w:rsidR="00E7037F" w:rsidRPr="00D460A7" w:rsidRDefault="00550233" w:rsidP="00550233">
      <w:pPr>
        <w:spacing w:after="0" w:line="360" w:lineRule="auto"/>
        <w:jc w:val="both"/>
        <w:rPr>
          <w:rFonts w:ascii="Times New Roman" w:hAnsi="Times New Roman"/>
          <w:b/>
          <w:sz w:val="24"/>
          <w:szCs w:val="24"/>
        </w:rPr>
      </w:pPr>
      <w:r w:rsidRPr="00D460A7">
        <w:rPr>
          <w:rFonts w:ascii="Times New Roman" w:hAnsi="Times New Roman"/>
          <w:bCs/>
          <w:sz w:val="24"/>
          <w:szCs w:val="24"/>
        </w:rPr>
        <w:tab/>
      </w:r>
      <w:r w:rsidR="00E7037F" w:rsidRPr="00D460A7">
        <w:rPr>
          <w:rFonts w:ascii="Times New Roman" w:hAnsi="Times New Roman"/>
          <w:sz w:val="24"/>
          <w:szCs w:val="24"/>
        </w:rPr>
        <w:t>Важность изучения первобытного искусства как первой ступени деятельности человека. Формирование первобытного строя человеческого общества. Зарождение изобразительной деятельности в трудовом процессе.</w:t>
      </w:r>
    </w:p>
    <w:p w:rsidR="00E7037F" w:rsidRPr="00D460A7" w:rsidRDefault="00E7037F" w:rsidP="00550233">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 xml:space="preserve">Источники изучения первобытного </w:t>
      </w:r>
      <w:r w:rsidR="003C2555" w:rsidRPr="00D460A7">
        <w:rPr>
          <w:rFonts w:ascii="Times New Roman" w:hAnsi="Times New Roman"/>
          <w:sz w:val="24"/>
          <w:szCs w:val="24"/>
        </w:rPr>
        <w:t>искусства: археологический</w:t>
      </w:r>
      <w:r w:rsidRPr="00D460A7">
        <w:rPr>
          <w:rFonts w:ascii="Times New Roman" w:hAnsi="Times New Roman"/>
          <w:sz w:val="24"/>
          <w:szCs w:val="24"/>
        </w:rPr>
        <w:t xml:space="preserve"> материал и этнография, геология, антропология, мифология, фольклор. Основные теории происхождения искусства.  Периодизация культуры и искусства первобытного общества. Формирование </w:t>
      </w:r>
      <w:r w:rsidR="003C2555" w:rsidRPr="00D460A7">
        <w:rPr>
          <w:rFonts w:ascii="Times New Roman" w:hAnsi="Times New Roman"/>
          <w:sz w:val="24"/>
          <w:szCs w:val="24"/>
        </w:rPr>
        <w:t>основ дальнейшего</w:t>
      </w:r>
      <w:r w:rsidRPr="00D460A7">
        <w:rPr>
          <w:rFonts w:ascii="Times New Roman" w:hAnsi="Times New Roman"/>
          <w:sz w:val="24"/>
          <w:szCs w:val="24"/>
        </w:rPr>
        <w:t xml:space="preserve"> развития материальной и духовной жизни человека</w:t>
      </w:r>
    </w:p>
    <w:p w:rsidR="00E7037F" w:rsidRPr="00D460A7" w:rsidRDefault="00E7037F" w:rsidP="00550233">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Искусство палеолита</w:t>
      </w:r>
      <w:r w:rsidRPr="00D460A7">
        <w:rPr>
          <w:rFonts w:ascii="Times New Roman" w:hAnsi="Times New Roman"/>
          <w:sz w:val="24"/>
          <w:szCs w:val="24"/>
        </w:rPr>
        <w:t xml:space="preserve">. Появление разнообразных типов каменных орудий труда. Переход к оседлому образу жизни, создание первых жилищ. Зарождение основных видов изобразительной деятельности: росписи на стенах и потолках пещер, рельеф и круглая скульптура, гравированный рисунок на камне, кости, роге. </w:t>
      </w:r>
    </w:p>
    <w:p w:rsidR="00E7037F" w:rsidRPr="00D460A7" w:rsidRDefault="00E7037F" w:rsidP="00550233">
      <w:pPr>
        <w:pStyle w:val="31"/>
        <w:tabs>
          <w:tab w:val="left" w:pos="540"/>
        </w:tabs>
        <w:spacing w:after="0" w:line="360" w:lineRule="auto"/>
        <w:ind w:left="0"/>
        <w:jc w:val="both"/>
        <w:rPr>
          <w:rFonts w:ascii="Times New Roman" w:hAnsi="Times New Roman"/>
          <w:sz w:val="24"/>
          <w:szCs w:val="24"/>
        </w:rPr>
      </w:pPr>
      <w:r w:rsidRPr="00D460A7">
        <w:rPr>
          <w:rFonts w:ascii="Times New Roman" w:hAnsi="Times New Roman"/>
          <w:sz w:val="24"/>
          <w:szCs w:val="24"/>
        </w:rPr>
        <w:t>Изображение животных - главная тема первобытного искусства эпохи палеолита. Особенности изображений.</w:t>
      </w:r>
      <w:r w:rsidR="008839E1" w:rsidRPr="00D460A7">
        <w:rPr>
          <w:rFonts w:ascii="Times New Roman" w:hAnsi="Times New Roman"/>
          <w:sz w:val="24"/>
          <w:szCs w:val="24"/>
        </w:rPr>
        <w:t xml:space="preserve"> «Зубр» (палеолит, пещера Альтамира, Испания). </w:t>
      </w:r>
      <w:r w:rsidRPr="00D460A7">
        <w:rPr>
          <w:rFonts w:ascii="Times New Roman" w:hAnsi="Times New Roman"/>
          <w:sz w:val="24"/>
          <w:szCs w:val="24"/>
        </w:rPr>
        <w:t xml:space="preserve"> Переход к многофигурной композиции. </w:t>
      </w:r>
      <w:r w:rsidR="008839E1" w:rsidRPr="00D460A7">
        <w:rPr>
          <w:rFonts w:ascii="Times New Roman" w:hAnsi="Times New Roman"/>
          <w:sz w:val="24"/>
          <w:szCs w:val="24"/>
        </w:rPr>
        <w:t xml:space="preserve">«Изображение бизонов на потолке Альтамирской пещеры» (Верхний палеолит; пещерная живопись). «Лошадь и олени» (палеолит; пещерная </w:t>
      </w:r>
      <w:r w:rsidR="003C2555" w:rsidRPr="00D460A7">
        <w:rPr>
          <w:rFonts w:ascii="Times New Roman" w:hAnsi="Times New Roman"/>
          <w:sz w:val="24"/>
          <w:szCs w:val="24"/>
        </w:rPr>
        <w:t>живопись; пещера</w:t>
      </w:r>
      <w:r w:rsidR="008839E1" w:rsidRPr="00D460A7">
        <w:rPr>
          <w:rFonts w:ascii="Times New Roman" w:hAnsi="Times New Roman"/>
          <w:sz w:val="24"/>
          <w:szCs w:val="24"/>
        </w:rPr>
        <w:t xml:space="preserve"> Ласко, Франция).</w:t>
      </w:r>
      <w:r w:rsidR="001C7E20" w:rsidRPr="00D460A7">
        <w:rPr>
          <w:rFonts w:ascii="Times New Roman" w:hAnsi="Times New Roman"/>
          <w:sz w:val="24"/>
          <w:szCs w:val="24"/>
        </w:rPr>
        <w:t xml:space="preserve"> </w:t>
      </w:r>
      <w:r w:rsidRPr="00D460A7">
        <w:rPr>
          <w:rFonts w:ascii="Times New Roman" w:hAnsi="Times New Roman"/>
          <w:sz w:val="24"/>
          <w:szCs w:val="24"/>
        </w:rPr>
        <w:t xml:space="preserve">Основные памятники </w:t>
      </w:r>
      <w:r w:rsidR="003C2555" w:rsidRPr="00D460A7">
        <w:rPr>
          <w:rFonts w:ascii="Times New Roman" w:hAnsi="Times New Roman"/>
          <w:sz w:val="24"/>
          <w:szCs w:val="24"/>
        </w:rPr>
        <w:t>живописи в</w:t>
      </w:r>
      <w:r w:rsidRPr="00D460A7">
        <w:rPr>
          <w:rFonts w:ascii="Times New Roman" w:hAnsi="Times New Roman"/>
          <w:sz w:val="24"/>
          <w:szCs w:val="24"/>
        </w:rPr>
        <w:t xml:space="preserve">   пещерах Испании - Альтамирская пещера, дела Пенья, Пасегья, Кастильо; Франции - Нио, Лимейль, </w:t>
      </w:r>
      <w:r w:rsidR="003C2555" w:rsidRPr="00D460A7">
        <w:rPr>
          <w:rFonts w:ascii="Times New Roman" w:hAnsi="Times New Roman"/>
          <w:sz w:val="24"/>
          <w:szCs w:val="24"/>
        </w:rPr>
        <w:t>Фонде</w:t>
      </w:r>
      <w:r w:rsidRPr="00D460A7">
        <w:rPr>
          <w:rFonts w:ascii="Times New Roman" w:hAnsi="Times New Roman"/>
          <w:sz w:val="24"/>
          <w:szCs w:val="24"/>
        </w:rPr>
        <w:t xml:space="preserve"> </w:t>
      </w:r>
      <w:r w:rsidR="003C2555" w:rsidRPr="00D460A7">
        <w:rPr>
          <w:rFonts w:ascii="Times New Roman" w:hAnsi="Times New Roman"/>
          <w:sz w:val="24"/>
          <w:szCs w:val="24"/>
        </w:rPr>
        <w:t>Гом, Ложери</w:t>
      </w:r>
      <w:r w:rsidRPr="00D460A7">
        <w:rPr>
          <w:rFonts w:ascii="Times New Roman" w:hAnsi="Times New Roman"/>
          <w:sz w:val="24"/>
          <w:szCs w:val="24"/>
        </w:rPr>
        <w:t xml:space="preserve"> де Басс, Комбарель, Ласко; на Урале: Капова пещера.</w:t>
      </w:r>
    </w:p>
    <w:p w:rsidR="00E7037F" w:rsidRPr="00D460A7" w:rsidRDefault="00E7037F" w:rsidP="00550233">
      <w:pPr>
        <w:pStyle w:val="31"/>
        <w:tabs>
          <w:tab w:val="left" w:pos="540"/>
        </w:tabs>
        <w:spacing w:after="0" w:line="360" w:lineRule="auto"/>
        <w:ind w:left="0"/>
        <w:jc w:val="both"/>
        <w:rPr>
          <w:rFonts w:ascii="Times New Roman" w:hAnsi="Times New Roman"/>
          <w:sz w:val="24"/>
          <w:szCs w:val="24"/>
        </w:rPr>
      </w:pPr>
      <w:r w:rsidRPr="00D460A7">
        <w:rPr>
          <w:rFonts w:ascii="Times New Roman" w:hAnsi="Times New Roman"/>
          <w:sz w:val="24"/>
          <w:szCs w:val="24"/>
        </w:rPr>
        <w:lastRenderedPageBreak/>
        <w:t>Развитие круглой пластики, создание женских фигурок из мягких пород камня - отражение эпохи матриархата, господства материнского рода. Особенности трактовки образов.</w:t>
      </w:r>
      <w:r w:rsidR="008839E1" w:rsidRPr="00D460A7">
        <w:rPr>
          <w:rFonts w:ascii="Times New Roman" w:hAnsi="Times New Roman"/>
          <w:sz w:val="24"/>
          <w:szCs w:val="24"/>
        </w:rPr>
        <w:t xml:space="preserve"> Статуя «Венера из Виллендорфа» (Верхний палеолит).</w:t>
      </w:r>
    </w:p>
    <w:p w:rsidR="00E7037F" w:rsidRPr="00D460A7" w:rsidRDefault="00E7037F" w:rsidP="00550233">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Искусство эпохи мезолита. </w:t>
      </w:r>
      <w:r w:rsidRPr="00D460A7">
        <w:rPr>
          <w:rFonts w:ascii="Times New Roman" w:hAnsi="Times New Roman"/>
          <w:sz w:val="24"/>
          <w:szCs w:val="24"/>
        </w:rPr>
        <w:t>Развитие верований в загробную жизнь. Новые сюжеты многофигурных композиций: сцены военной борьбы, охоты, загона скота, сбор меда. Стилистические изменения изображений, передача движения.</w:t>
      </w:r>
    </w:p>
    <w:p w:rsidR="00E7037F" w:rsidRPr="00D460A7" w:rsidRDefault="00E7037F" w:rsidP="00550233">
      <w:pPr>
        <w:spacing w:after="0" w:line="360" w:lineRule="auto"/>
        <w:ind w:firstLine="708"/>
        <w:jc w:val="both"/>
        <w:rPr>
          <w:rFonts w:ascii="Times New Roman" w:hAnsi="Times New Roman"/>
          <w:sz w:val="24"/>
          <w:szCs w:val="24"/>
        </w:rPr>
      </w:pPr>
      <w:r w:rsidRPr="00D460A7">
        <w:rPr>
          <w:rFonts w:ascii="Times New Roman" w:hAnsi="Times New Roman"/>
          <w:b/>
          <w:sz w:val="24"/>
          <w:szCs w:val="24"/>
        </w:rPr>
        <w:t xml:space="preserve">Искусство эпохи неолита. </w:t>
      </w:r>
      <w:r w:rsidRPr="00D460A7">
        <w:rPr>
          <w:rFonts w:ascii="Times New Roman" w:hAnsi="Times New Roman"/>
          <w:sz w:val="24"/>
          <w:szCs w:val="24"/>
        </w:rPr>
        <w:t>Усиление родовых общин, переход от матриархата к патриархату.</w:t>
      </w:r>
      <w:r w:rsidRPr="00D460A7">
        <w:rPr>
          <w:rFonts w:ascii="Times New Roman" w:hAnsi="Times New Roman"/>
          <w:b/>
          <w:sz w:val="24"/>
          <w:szCs w:val="24"/>
        </w:rPr>
        <w:t xml:space="preserve"> </w:t>
      </w:r>
      <w:r w:rsidRPr="00D460A7">
        <w:rPr>
          <w:rFonts w:ascii="Times New Roman" w:hAnsi="Times New Roman"/>
          <w:sz w:val="24"/>
          <w:szCs w:val="24"/>
        </w:rPr>
        <w:t>Переход от охоты и собирательства к производящей хозяйственной деятельности, к скотоводству и земледелию. Новая техника обработки каменных орудий. Развитие гончарного производства и строительного дела. Совершенствование ткачества и обработки кожи.</w:t>
      </w:r>
    </w:p>
    <w:p w:rsidR="00E7037F" w:rsidRPr="00D460A7" w:rsidRDefault="00E7037F" w:rsidP="00550233">
      <w:pPr>
        <w:pStyle w:val="a5"/>
        <w:ind w:firstLine="434"/>
        <w:jc w:val="both"/>
        <w:rPr>
          <w:sz w:val="24"/>
          <w:szCs w:val="24"/>
        </w:rPr>
      </w:pPr>
      <w:r w:rsidRPr="00D460A7">
        <w:rPr>
          <w:sz w:val="24"/>
          <w:szCs w:val="24"/>
        </w:rPr>
        <w:t xml:space="preserve">Локализация культур. Развитие мелкой пластики из камня, кости, рога, глины. </w:t>
      </w:r>
      <w:r w:rsidRPr="00D460A7">
        <w:rPr>
          <w:spacing w:val="1"/>
          <w:sz w:val="24"/>
          <w:szCs w:val="24"/>
        </w:rPr>
        <w:t xml:space="preserve">Зарождение письменности. Формирование орнамента и его символики. </w:t>
      </w:r>
      <w:r w:rsidRPr="00D460A7">
        <w:rPr>
          <w:sz w:val="24"/>
          <w:szCs w:val="24"/>
        </w:rPr>
        <w:t>Появление различных типов орнаменталь</w:t>
      </w:r>
      <w:r w:rsidRPr="00D460A7">
        <w:rPr>
          <w:sz w:val="24"/>
          <w:szCs w:val="24"/>
        </w:rPr>
        <w:softHyphen/>
        <w:t xml:space="preserve">ной керамики, выработка </w:t>
      </w:r>
      <w:r w:rsidR="003C2555" w:rsidRPr="00D460A7">
        <w:rPr>
          <w:sz w:val="24"/>
          <w:szCs w:val="24"/>
        </w:rPr>
        <w:t>общих приемов</w:t>
      </w:r>
      <w:r w:rsidRPr="00D460A7">
        <w:rPr>
          <w:sz w:val="24"/>
          <w:szCs w:val="24"/>
        </w:rPr>
        <w:t xml:space="preserve"> украшения поверхности сосудов: построчность, симметричность, подчинение орнамента</w:t>
      </w:r>
      <w:r w:rsidRPr="00D460A7">
        <w:rPr>
          <w:sz w:val="24"/>
          <w:szCs w:val="24"/>
        </w:rPr>
        <w:softHyphen/>
        <w:t xml:space="preserve">ции форме сосуда. Наскальные изображения охотников, неолитические петроглифы (памятники Сахары, Экваториальной Африки, Заонежья и Беломорья в России). </w:t>
      </w:r>
    </w:p>
    <w:p w:rsidR="00E7037F" w:rsidRPr="00D460A7" w:rsidRDefault="00E7037F" w:rsidP="00550233">
      <w:pPr>
        <w:pStyle w:val="a5"/>
        <w:ind w:firstLine="708"/>
        <w:jc w:val="both"/>
        <w:rPr>
          <w:iCs/>
          <w:sz w:val="24"/>
          <w:szCs w:val="24"/>
        </w:rPr>
      </w:pPr>
      <w:r w:rsidRPr="00D460A7">
        <w:rPr>
          <w:b/>
          <w:iCs/>
          <w:sz w:val="24"/>
          <w:szCs w:val="24"/>
        </w:rPr>
        <w:t>Искусство</w:t>
      </w:r>
      <w:r w:rsidRPr="00D460A7">
        <w:rPr>
          <w:b/>
          <w:sz w:val="24"/>
          <w:szCs w:val="24"/>
        </w:rPr>
        <w:t xml:space="preserve"> </w:t>
      </w:r>
      <w:r w:rsidRPr="00D460A7">
        <w:rPr>
          <w:b/>
          <w:iCs/>
          <w:sz w:val="24"/>
          <w:szCs w:val="24"/>
        </w:rPr>
        <w:t xml:space="preserve">эпохи бронзового века. </w:t>
      </w:r>
      <w:r w:rsidRPr="00D460A7">
        <w:rPr>
          <w:iCs/>
          <w:sz w:val="24"/>
          <w:szCs w:val="24"/>
        </w:rPr>
        <w:t xml:space="preserve">Разложение первобытных отношений и постепенное формирование новой общественной формации - рабовладельческой. Развитие орудий труда из металла (меди, бронзы), обусловивших подъем производства. </w:t>
      </w:r>
      <w:r w:rsidRPr="00D460A7">
        <w:rPr>
          <w:sz w:val="24"/>
          <w:szCs w:val="24"/>
        </w:rPr>
        <w:t>Появление культовой архитектуры.</w:t>
      </w:r>
    </w:p>
    <w:p w:rsidR="00E7037F" w:rsidRPr="00D460A7" w:rsidRDefault="00E7037F" w:rsidP="00550233">
      <w:pPr>
        <w:widowControl w:val="0"/>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b/>
          <w:sz w:val="24"/>
          <w:szCs w:val="24"/>
        </w:rPr>
        <w:t>Мегалитические сооружения</w:t>
      </w:r>
      <w:r w:rsidRPr="00D460A7">
        <w:rPr>
          <w:rFonts w:ascii="Times New Roman" w:hAnsi="Times New Roman"/>
          <w:sz w:val="24"/>
          <w:szCs w:val="24"/>
        </w:rPr>
        <w:t>: менгиры, дольмены, кром</w:t>
      </w:r>
      <w:r w:rsidRPr="00D460A7">
        <w:rPr>
          <w:rFonts w:ascii="Times New Roman" w:hAnsi="Times New Roman"/>
          <w:sz w:val="24"/>
          <w:szCs w:val="24"/>
        </w:rPr>
        <w:softHyphen/>
        <w:t>лехи, Кромлех в Стоунхендже (Англия). Художественные изделия Майкопского кургана. Кобанская культура Кавказа (Северная Осетия). Резные деревянные предметы Горбуновского и Шигиринского торфяников на Урале. Минусинская культура (Южная Сибирь).</w:t>
      </w:r>
    </w:p>
    <w:p w:rsidR="00550233" w:rsidRPr="00D460A7" w:rsidRDefault="00E7037F" w:rsidP="00550233">
      <w:pPr>
        <w:shd w:val="clear" w:color="auto" w:fill="FFFFFF"/>
        <w:spacing w:before="115" w:after="0" w:line="360" w:lineRule="auto"/>
        <w:ind w:left="22" w:right="22" w:firstLine="686"/>
        <w:jc w:val="both"/>
        <w:rPr>
          <w:sz w:val="24"/>
          <w:szCs w:val="24"/>
        </w:rPr>
      </w:pPr>
      <w:r w:rsidRPr="00D460A7">
        <w:rPr>
          <w:rFonts w:ascii="Times New Roman" w:hAnsi="Times New Roman"/>
          <w:b/>
          <w:iCs/>
          <w:sz w:val="24"/>
          <w:szCs w:val="24"/>
        </w:rPr>
        <w:t>Искусство</w:t>
      </w:r>
      <w:r w:rsidRPr="00D460A7">
        <w:rPr>
          <w:rFonts w:ascii="Times New Roman" w:hAnsi="Times New Roman"/>
          <w:b/>
          <w:sz w:val="24"/>
          <w:szCs w:val="24"/>
        </w:rPr>
        <w:t xml:space="preserve"> </w:t>
      </w:r>
      <w:r w:rsidRPr="00D460A7">
        <w:rPr>
          <w:rFonts w:ascii="Times New Roman" w:hAnsi="Times New Roman"/>
          <w:b/>
          <w:iCs/>
          <w:sz w:val="24"/>
          <w:szCs w:val="24"/>
        </w:rPr>
        <w:t>эпохи железа.</w:t>
      </w:r>
      <w:r w:rsidRPr="00D460A7">
        <w:rPr>
          <w:rFonts w:ascii="Times New Roman" w:hAnsi="Times New Roman"/>
          <w:iCs/>
          <w:sz w:val="24"/>
          <w:szCs w:val="24"/>
        </w:rPr>
        <w:t xml:space="preserve">  </w:t>
      </w:r>
      <w:r w:rsidR="003C2555" w:rsidRPr="00D460A7">
        <w:rPr>
          <w:rFonts w:ascii="Times New Roman" w:hAnsi="Times New Roman"/>
          <w:iCs/>
          <w:sz w:val="24"/>
          <w:szCs w:val="24"/>
        </w:rPr>
        <w:t>Образование родоплеменной</w:t>
      </w:r>
      <w:r w:rsidRPr="00D460A7">
        <w:rPr>
          <w:rFonts w:ascii="Times New Roman" w:hAnsi="Times New Roman"/>
          <w:iCs/>
          <w:sz w:val="24"/>
          <w:szCs w:val="24"/>
        </w:rPr>
        <w:t xml:space="preserve"> аристократии. Установление военной демократии. Развитие техники и металлургии. Гальштатская культура (Центральная и Южная Европа). </w:t>
      </w:r>
      <w:r w:rsidR="003C2555" w:rsidRPr="00D460A7">
        <w:rPr>
          <w:rFonts w:ascii="Times New Roman" w:hAnsi="Times New Roman"/>
          <w:iCs/>
          <w:sz w:val="24"/>
          <w:szCs w:val="24"/>
        </w:rPr>
        <w:t>Своеобразие керамики</w:t>
      </w:r>
      <w:r w:rsidRPr="00D460A7">
        <w:rPr>
          <w:rFonts w:ascii="Times New Roman" w:hAnsi="Times New Roman"/>
          <w:iCs/>
          <w:sz w:val="24"/>
          <w:szCs w:val="24"/>
        </w:rPr>
        <w:t>. Гравированные серебряные ситулы (сосуды).</w:t>
      </w:r>
    </w:p>
    <w:p w:rsidR="00E7037F" w:rsidRPr="00D460A7" w:rsidRDefault="00E7037F" w:rsidP="00550233">
      <w:pPr>
        <w:shd w:val="clear" w:color="auto" w:fill="FFFFFF"/>
        <w:spacing w:before="115" w:line="360" w:lineRule="auto"/>
        <w:ind w:left="22" w:right="22" w:firstLine="686"/>
        <w:jc w:val="both"/>
        <w:rPr>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xml:space="preserve"> Подготовить сообщения об истории открытий памятников первобытного искусства, подобрать необходимый иллюстративный материал.</w:t>
      </w:r>
    </w:p>
    <w:p w:rsidR="008839E1" w:rsidRPr="00D460A7" w:rsidRDefault="008839E1" w:rsidP="00550233">
      <w:pPr>
        <w:spacing w:line="360" w:lineRule="auto"/>
        <w:jc w:val="both"/>
        <w:rPr>
          <w:rFonts w:ascii="Times New Roman" w:hAnsi="Times New Roman"/>
          <w:b/>
          <w:sz w:val="24"/>
          <w:szCs w:val="24"/>
        </w:rPr>
      </w:pPr>
      <w:r w:rsidRPr="00D460A7">
        <w:rPr>
          <w:rFonts w:ascii="Times New Roman" w:hAnsi="Times New Roman"/>
          <w:b/>
          <w:sz w:val="24"/>
          <w:szCs w:val="24"/>
        </w:rPr>
        <w:t>2.2.</w:t>
      </w:r>
      <w:r w:rsidRPr="00D460A7">
        <w:rPr>
          <w:rFonts w:ascii="Times New Roman" w:hAnsi="Times New Roman"/>
          <w:b/>
          <w:sz w:val="24"/>
          <w:szCs w:val="24"/>
        </w:rPr>
        <w:tab/>
        <w:t>История изобразительного искусства Древнего Египта</w:t>
      </w:r>
    </w:p>
    <w:p w:rsidR="008839E1" w:rsidRPr="00D460A7" w:rsidRDefault="008839E1" w:rsidP="008839E1">
      <w:pPr>
        <w:spacing w:after="0" w:line="360" w:lineRule="auto"/>
        <w:jc w:val="both"/>
        <w:rPr>
          <w:rFonts w:ascii="Times New Roman" w:hAnsi="Times New Roman"/>
          <w:b/>
          <w:sz w:val="24"/>
          <w:szCs w:val="24"/>
        </w:rPr>
      </w:pPr>
      <w:r w:rsidRPr="00D460A7">
        <w:rPr>
          <w:rFonts w:ascii="Times New Roman" w:hAnsi="Times New Roman"/>
          <w:b/>
          <w:sz w:val="24"/>
          <w:szCs w:val="24"/>
        </w:rPr>
        <w:t>2.2.1.</w:t>
      </w:r>
      <w:r w:rsidRPr="00D460A7">
        <w:rPr>
          <w:rFonts w:ascii="Times New Roman" w:hAnsi="Times New Roman"/>
          <w:b/>
          <w:sz w:val="24"/>
          <w:szCs w:val="24"/>
        </w:rPr>
        <w:tab/>
        <w:t>Искусство Древнего Египта додинастического периода</w:t>
      </w:r>
    </w:p>
    <w:p w:rsidR="008839E1" w:rsidRPr="00D460A7" w:rsidRDefault="008839E1" w:rsidP="008839E1">
      <w:pPr>
        <w:spacing w:after="0" w:line="360" w:lineRule="auto"/>
        <w:jc w:val="both"/>
        <w:rPr>
          <w:rFonts w:ascii="Times New Roman" w:hAnsi="Times New Roman"/>
          <w:b/>
          <w:sz w:val="24"/>
          <w:szCs w:val="24"/>
        </w:rPr>
      </w:pPr>
      <w:r w:rsidRPr="00D460A7">
        <w:rPr>
          <w:rFonts w:ascii="Times New Roman" w:hAnsi="Times New Roman"/>
          <w:b/>
          <w:bCs/>
          <w:sz w:val="24"/>
          <w:szCs w:val="24"/>
        </w:rPr>
        <w:lastRenderedPageBreak/>
        <w:t xml:space="preserve">(конец </w:t>
      </w:r>
      <w:r w:rsidRPr="00D460A7">
        <w:rPr>
          <w:rFonts w:ascii="Times New Roman" w:hAnsi="Times New Roman"/>
          <w:b/>
          <w:bCs/>
          <w:sz w:val="24"/>
          <w:szCs w:val="24"/>
          <w:lang w:val="en-US"/>
        </w:rPr>
        <w:t>V</w:t>
      </w:r>
      <w:r w:rsidRPr="00D460A7">
        <w:rPr>
          <w:rFonts w:ascii="Times New Roman" w:hAnsi="Times New Roman"/>
          <w:b/>
          <w:bCs/>
          <w:sz w:val="24"/>
          <w:szCs w:val="24"/>
        </w:rPr>
        <w:t xml:space="preserve"> – </w:t>
      </w:r>
      <w:r w:rsidRPr="00D460A7">
        <w:rPr>
          <w:rFonts w:ascii="Times New Roman" w:hAnsi="Times New Roman"/>
          <w:b/>
          <w:bCs/>
          <w:sz w:val="24"/>
          <w:szCs w:val="24"/>
          <w:lang w:val="en-US"/>
        </w:rPr>
        <w:t>IV</w:t>
      </w:r>
      <w:r w:rsidRPr="00D460A7">
        <w:rPr>
          <w:rFonts w:ascii="Times New Roman" w:hAnsi="Times New Roman"/>
          <w:b/>
          <w:bCs/>
          <w:sz w:val="24"/>
          <w:szCs w:val="24"/>
        </w:rPr>
        <w:t xml:space="preserve"> тыс. до н. э. –  начало   </w:t>
      </w:r>
      <w:r w:rsidRPr="00D460A7">
        <w:rPr>
          <w:rFonts w:ascii="Times New Roman" w:hAnsi="Times New Roman"/>
          <w:b/>
          <w:bCs/>
          <w:sz w:val="24"/>
          <w:szCs w:val="24"/>
          <w:lang w:val="en-US"/>
        </w:rPr>
        <w:t>III</w:t>
      </w:r>
      <w:r w:rsidR="007254C7" w:rsidRPr="00D460A7">
        <w:rPr>
          <w:rFonts w:ascii="Times New Roman" w:hAnsi="Times New Roman"/>
          <w:b/>
          <w:bCs/>
          <w:sz w:val="24"/>
          <w:szCs w:val="24"/>
        </w:rPr>
        <w:t xml:space="preserve"> тыс. - 3000-2800 гг. до н. э.)</w:t>
      </w:r>
    </w:p>
    <w:p w:rsidR="008839E1" w:rsidRPr="00D460A7" w:rsidRDefault="007254C7" w:rsidP="008839E1">
      <w:pPr>
        <w:spacing w:after="0" w:line="360" w:lineRule="auto"/>
        <w:jc w:val="both"/>
        <w:rPr>
          <w:rFonts w:ascii="Times New Roman" w:hAnsi="Times New Roman"/>
          <w:b/>
          <w:sz w:val="24"/>
          <w:szCs w:val="24"/>
        </w:rPr>
      </w:pPr>
      <w:r w:rsidRPr="00D460A7">
        <w:rPr>
          <w:rFonts w:ascii="Times New Roman" w:hAnsi="Times New Roman"/>
          <w:sz w:val="24"/>
          <w:szCs w:val="24"/>
        </w:rPr>
        <w:tab/>
      </w:r>
      <w:r w:rsidR="008839E1" w:rsidRPr="00D460A7">
        <w:rPr>
          <w:rFonts w:ascii="Times New Roman" w:hAnsi="Times New Roman"/>
          <w:sz w:val="24"/>
          <w:szCs w:val="24"/>
        </w:rPr>
        <w:t>Раскрыть особенности мировоззрения древних египтян и влияние заупокойного культа на все виды искусства. Проследить историю научных исследовани</w:t>
      </w:r>
      <w:r w:rsidR="003804EC" w:rsidRPr="00D460A7">
        <w:rPr>
          <w:rFonts w:ascii="Times New Roman" w:hAnsi="Times New Roman"/>
          <w:sz w:val="24"/>
          <w:szCs w:val="24"/>
        </w:rPr>
        <w:t>й древнеегипетского искусства; п</w:t>
      </w:r>
      <w:r w:rsidR="008839E1" w:rsidRPr="00D460A7">
        <w:rPr>
          <w:rFonts w:ascii="Times New Roman" w:hAnsi="Times New Roman"/>
          <w:sz w:val="24"/>
          <w:szCs w:val="24"/>
        </w:rPr>
        <w:t>ознакомить</w:t>
      </w:r>
      <w:r w:rsidR="003804EC" w:rsidRPr="00D460A7">
        <w:rPr>
          <w:rFonts w:ascii="Times New Roman" w:hAnsi="Times New Roman"/>
          <w:sz w:val="24"/>
          <w:szCs w:val="24"/>
        </w:rPr>
        <w:t xml:space="preserve"> с мифологией Древнего Египта; п</w:t>
      </w:r>
      <w:r w:rsidR="008839E1" w:rsidRPr="00D460A7">
        <w:rPr>
          <w:rFonts w:ascii="Times New Roman" w:hAnsi="Times New Roman"/>
          <w:sz w:val="24"/>
          <w:szCs w:val="24"/>
        </w:rPr>
        <w:t>оказать проц</w:t>
      </w:r>
      <w:r w:rsidR="003804EC" w:rsidRPr="00D460A7">
        <w:rPr>
          <w:rFonts w:ascii="Times New Roman" w:hAnsi="Times New Roman"/>
          <w:sz w:val="24"/>
          <w:szCs w:val="24"/>
        </w:rPr>
        <w:t>есс формирования письменности; п</w:t>
      </w:r>
      <w:r w:rsidR="008839E1" w:rsidRPr="00D460A7">
        <w:rPr>
          <w:rFonts w:ascii="Times New Roman" w:hAnsi="Times New Roman"/>
          <w:sz w:val="24"/>
          <w:szCs w:val="24"/>
        </w:rPr>
        <w:t xml:space="preserve">ояснить особенности египетского орнамента и его символику. </w:t>
      </w:r>
    </w:p>
    <w:p w:rsidR="008839E1" w:rsidRPr="00D460A7" w:rsidRDefault="00FA7803" w:rsidP="008839E1">
      <w:pPr>
        <w:spacing w:after="0" w:line="360" w:lineRule="auto"/>
        <w:jc w:val="both"/>
        <w:rPr>
          <w:rFonts w:ascii="Times New Roman" w:hAnsi="Times New Roman"/>
          <w:sz w:val="24"/>
          <w:szCs w:val="24"/>
        </w:rPr>
      </w:pPr>
      <w:r w:rsidRPr="00D460A7">
        <w:rPr>
          <w:rFonts w:ascii="Times New Roman" w:hAnsi="Times New Roman"/>
          <w:sz w:val="24"/>
          <w:szCs w:val="24"/>
        </w:rPr>
        <w:tab/>
      </w:r>
      <w:r w:rsidR="008839E1" w:rsidRPr="00D460A7">
        <w:rPr>
          <w:rFonts w:ascii="Times New Roman" w:hAnsi="Times New Roman"/>
          <w:sz w:val="24"/>
          <w:szCs w:val="24"/>
        </w:rPr>
        <w:t>Египетская культура и искусство, их особенности и место среди культур народов Древнего Востока. Археологи</w:t>
      </w:r>
      <w:r w:rsidR="008839E1" w:rsidRPr="00D460A7">
        <w:rPr>
          <w:rFonts w:ascii="Times New Roman" w:hAnsi="Times New Roman"/>
          <w:sz w:val="24"/>
          <w:szCs w:val="24"/>
        </w:rPr>
        <w:softHyphen/>
        <w:t xml:space="preserve">ческие открытия на территории Древнего Египта. </w:t>
      </w:r>
      <w:r w:rsidR="001C7E20" w:rsidRPr="00D460A7">
        <w:rPr>
          <w:rFonts w:ascii="Times New Roman" w:hAnsi="Times New Roman"/>
          <w:sz w:val="24"/>
          <w:szCs w:val="24"/>
        </w:rPr>
        <w:t xml:space="preserve"> (Ф. Шампольон, О. Мариэтт, Г. Масперо, Г.   Картер, лорд Д. Г. Карнарвон, Дж. Рейснер, А. Оленин, В. Голенишев, Б. Тураев и др.).</w:t>
      </w:r>
      <w:r w:rsidRPr="00D460A7">
        <w:rPr>
          <w:rFonts w:ascii="Times New Roman" w:hAnsi="Times New Roman"/>
          <w:sz w:val="24"/>
          <w:szCs w:val="24"/>
        </w:rPr>
        <w:t xml:space="preserve"> </w:t>
      </w:r>
      <w:r w:rsidR="003C2555" w:rsidRPr="00D460A7">
        <w:rPr>
          <w:rFonts w:ascii="Times New Roman" w:hAnsi="Times New Roman"/>
          <w:sz w:val="24"/>
          <w:szCs w:val="24"/>
        </w:rPr>
        <w:t>Периодизация искусства</w:t>
      </w:r>
      <w:r w:rsidR="008839E1" w:rsidRPr="00D460A7">
        <w:rPr>
          <w:rFonts w:ascii="Times New Roman" w:hAnsi="Times New Roman"/>
          <w:sz w:val="24"/>
          <w:szCs w:val="24"/>
        </w:rPr>
        <w:t xml:space="preserve"> Древнего Египта.</w:t>
      </w:r>
    </w:p>
    <w:p w:rsidR="001C7E20" w:rsidRPr="00D460A7" w:rsidRDefault="00FA7803" w:rsidP="008839E1">
      <w:pPr>
        <w:spacing w:after="0" w:line="360" w:lineRule="auto"/>
        <w:jc w:val="both"/>
        <w:rPr>
          <w:sz w:val="24"/>
          <w:szCs w:val="24"/>
        </w:rPr>
      </w:pPr>
      <w:r w:rsidRPr="00D460A7">
        <w:rPr>
          <w:rFonts w:ascii="Times New Roman" w:hAnsi="Times New Roman"/>
          <w:sz w:val="24"/>
          <w:szCs w:val="24"/>
        </w:rPr>
        <w:tab/>
      </w:r>
      <w:r w:rsidR="008839E1" w:rsidRPr="00D460A7">
        <w:rPr>
          <w:rFonts w:ascii="Times New Roman" w:hAnsi="Times New Roman"/>
          <w:sz w:val="24"/>
          <w:szCs w:val="24"/>
        </w:rPr>
        <w:t xml:space="preserve">Географическое положение Древнего Египта и роль Нила в развитии экономики и хозяйства страны. Образование номов. Объединение всех областей в единое </w:t>
      </w:r>
      <w:r w:rsidR="003C2555" w:rsidRPr="00D460A7">
        <w:rPr>
          <w:rFonts w:ascii="Times New Roman" w:hAnsi="Times New Roman"/>
          <w:sz w:val="24"/>
          <w:szCs w:val="24"/>
        </w:rPr>
        <w:t>государство, сложение</w:t>
      </w:r>
      <w:r w:rsidR="008839E1" w:rsidRPr="00D460A7">
        <w:rPr>
          <w:rFonts w:ascii="Times New Roman" w:hAnsi="Times New Roman"/>
          <w:sz w:val="24"/>
          <w:szCs w:val="24"/>
        </w:rPr>
        <w:t xml:space="preserve"> городов-центров.</w:t>
      </w:r>
      <w:r w:rsidR="008839E1" w:rsidRPr="00D460A7">
        <w:rPr>
          <w:sz w:val="24"/>
          <w:szCs w:val="24"/>
        </w:rPr>
        <w:t xml:space="preserve"> </w:t>
      </w:r>
      <w:r w:rsidR="008839E1" w:rsidRPr="00D460A7">
        <w:rPr>
          <w:rFonts w:ascii="Times New Roman" w:hAnsi="Times New Roman"/>
          <w:sz w:val="24"/>
          <w:szCs w:val="24"/>
        </w:rPr>
        <w:t xml:space="preserve">Мифология – важнейший элемент древнеегипетского искусства. Заупокойный культ и его связь с искусством. Комплексный характер древнеегипетского искусства, ведущая </w:t>
      </w:r>
      <w:r w:rsidR="003C2555" w:rsidRPr="00D460A7">
        <w:rPr>
          <w:rFonts w:ascii="Times New Roman" w:hAnsi="Times New Roman"/>
          <w:sz w:val="24"/>
          <w:szCs w:val="24"/>
        </w:rPr>
        <w:t>роль архитектуры</w:t>
      </w:r>
      <w:r w:rsidR="008839E1" w:rsidRPr="00D460A7">
        <w:rPr>
          <w:rFonts w:ascii="Times New Roman" w:hAnsi="Times New Roman"/>
          <w:sz w:val="24"/>
          <w:szCs w:val="24"/>
        </w:rPr>
        <w:t>. Становление и развитие заупокойной архитектуры: от могил овальной и прямоугольной формы к наземным сооружениям – мастаба.</w:t>
      </w:r>
      <w:r w:rsidR="008839E1" w:rsidRPr="00D460A7">
        <w:rPr>
          <w:sz w:val="24"/>
          <w:szCs w:val="24"/>
        </w:rPr>
        <w:t xml:space="preserve"> </w:t>
      </w:r>
    </w:p>
    <w:p w:rsidR="008839E1" w:rsidRPr="00D460A7" w:rsidRDefault="00FA7803" w:rsidP="008839E1">
      <w:pPr>
        <w:spacing w:after="0" w:line="360" w:lineRule="auto"/>
        <w:jc w:val="both"/>
        <w:rPr>
          <w:rFonts w:ascii="Times New Roman" w:hAnsi="Times New Roman"/>
          <w:sz w:val="24"/>
          <w:szCs w:val="24"/>
        </w:rPr>
      </w:pPr>
      <w:r w:rsidRPr="00D460A7">
        <w:rPr>
          <w:rFonts w:ascii="Times New Roman" w:hAnsi="Times New Roman"/>
          <w:sz w:val="24"/>
          <w:szCs w:val="24"/>
        </w:rPr>
        <w:tab/>
      </w:r>
      <w:r w:rsidR="008839E1" w:rsidRPr="00D460A7">
        <w:rPr>
          <w:rFonts w:ascii="Times New Roman" w:hAnsi="Times New Roman"/>
          <w:sz w:val="24"/>
          <w:szCs w:val="24"/>
        </w:rPr>
        <w:t>Скульптура: статуэтки животных из глины, слоновой кости и различных пород к</w:t>
      </w:r>
      <w:r w:rsidR="001C7E20" w:rsidRPr="00D460A7">
        <w:rPr>
          <w:rFonts w:ascii="Times New Roman" w:hAnsi="Times New Roman"/>
          <w:sz w:val="24"/>
          <w:szCs w:val="24"/>
        </w:rPr>
        <w:t xml:space="preserve">амня. Расписные сосуды. Палетка «Плита фараона Нармера», отразившая процесс образования единого государства.  </w:t>
      </w:r>
      <w:r w:rsidR="008839E1" w:rsidRPr="00D460A7">
        <w:rPr>
          <w:rFonts w:ascii="Times New Roman" w:hAnsi="Times New Roman"/>
          <w:sz w:val="24"/>
          <w:szCs w:val="24"/>
        </w:rPr>
        <w:t xml:space="preserve"> </w:t>
      </w:r>
    </w:p>
    <w:p w:rsidR="008839E1" w:rsidRPr="00D460A7" w:rsidRDefault="007254C7" w:rsidP="008839E1">
      <w:pPr>
        <w:spacing w:line="360" w:lineRule="auto"/>
        <w:jc w:val="both"/>
        <w:rPr>
          <w:rFonts w:ascii="Times New Roman" w:hAnsi="Times New Roman"/>
          <w:sz w:val="24"/>
          <w:szCs w:val="24"/>
        </w:rPr>
      </w:pPr>
      <w:r w:rsidRPr="00D460A7">
        <w:rPr>
          <w:rFonts w:ascii="Times New Roman" w:hAnsi="Times New Roman"/>
          <w:i/>
          <w:sz w:val="24"/>
          <w:szCs w:val="24"/>
        </w:rPr>
        <w:tab/>
      </w:r>
      <w:r w:rsidR="008839E1" w:rsidRPr="00D460A7">
        <w:rPr>
          <w:rFonts w:ascii="Times New Roman" w:hAnsi="Times New Roman"/>
          <w:i/>
          <w:sz w:val="24"/>
          <w:szCs w:val="24"/>
        </w:rPr>
        <w:t>Самостоятельная работа</w:t>
      </w:r>
      <w:r w:rsidR="008839E1" w:rsidRPr="00D460A7">
        <w:rPr>
          <w:rFonts w:ascii="Times New Roman" w:hAnsi="Times New Roman"/>
          <w:sz w:val="24"/>
          <w:szCs w:val="24"/>
        </w:rPr>
        <w:t>: Подготовить сообщения об истории археологических открытий на территории Древнего Египта.</w:t>
      </w:r>
    </w:p>
    <w:p w:rsidR="001C7E20" w:rsidRPr="00D460A7" w:rsidRDefault="001C7E20" w:rsidP="001C7E20">
      <w:pPr>
        <w:spacing w:after="0" w:line="240" w:lineRule="auto"/>
        <w:jc w:val="both"/>
        <w:rPr>
          <w:rFonts w:ascii="Times New Roman" w:hAnsi="Times New Roman"/>
          <w:b/>
          <w:sz w:val="24"/>
          <w:szCs w:val="24"/>
        </w:rPr>
      </w:pPr>
      <w:r w:rsidRPr="00D460A7">
        <w:rPr>
          <w:rFonts w:ascii="Times New Roman" w:hAnsi="Times New Roman"/>
          <w:b/>
          <w:bCs/>
          <w:iCs/>
          <w:sz w:val="24"/>
          <w:szCs w:val="24"/>
        </w:rPr>
        <w:t xml:space="preserve">2.2.2. </w:t>
      </w:r>
      <w:r w:rsidRPr="00D460A7">
        <w:rPr>
          <w:rFonts w:ascii="Times New Roman" w:hAnsi="Times New Roman"/>
          <w:b/>
          <w:bCs/>
          <w:iCs/>
          <w:sz w:val="24"/>
          <w:szCs w:val="24"/>
        </w:rPr>
        <w:tab/>
      </w:r>
      <w:r w:rsidR="003C2555" w:rsidRPr="00D460A7">
        <w:rPr>
          <w:rFonts w:ascii="Times New Roman" w:hAnsi="Times New Roman"/>
          <w:b/>
          <w:iCs/>
          <w:sz w:val="24"/>
          <w:szCs w:val="24"/>
        </w:rPr>
        <w:t>История искусства</w:t>
      </w:r>
      <w:r w:rsidRPr="00D460A7">
        <w:rPr>
          <w:rFonts w:ascii="Times New Roman" w:hAnsi="Times New Roman"/>
          <w:b/>
          <w:iCs/>
          <w:sz w:val="24"/>
          <w:szCs w:val="24"/>
        </w:rPr>
        <w:t xml:space="preserve">  </w:t>
      </w:r>
      <w:r w:rsidRPr="00D460A7">
        <w:rPr>
          <w:rFonts w:ascii="Times New Roman" w:hAnsi="Times New Roman"/>
          <w:b/>
          <w:bCs/>
          <w:iCs/>
          <w:sz w:val="24"/>
          <w:szCs w:val="24"/>
        </w:rPr>
        <w:t xml:space="preserve">  </w:t>
      </w:r>
      <w:r w:rsidR="003C2555" w:rsidRPr="00D460A7">
        <w:rPr>
          <w:rFonts w:ascii="Times New Roman" w:hAnsi="Times New Roman"/>
          <w:b/>
          <w:bCs/>
          <w:iCs/>
          <w:sz w:val="24"/>
          <w:szCs w:val="24"/>
        </w:rPr>
        <w:t>Египта в</w:t>
      </w:r>
      <w:r w:rsidRPr="00D460A7">
        <w:rPr>
          <w:rFonts w:ascii="Times New Roman" w:hAnsi="Times New Roman"/>
          <w:b/>
          <w:sz w:val="24"/>
          <w:szCs w:val="24"/>
        </w:rPr>
        <w:t xml:space="preserve"> эпоху </w:t>
      </w:r>
      <w:r w:rsidR="003C2555" w:rsidRPr="00D460A7">
        <w:rPr>
          <w:rFonts w:ascii="Times New Roman" w:hAnsi="Times New Roman"/>
          <w:b/>
          <w:sz w:val="24"/>
          <w:szCs w:val="24"/>
        </w:rPr>
        <w:t>Древнего царства</w:t>
      </w:r>
      <w:r w:rsidRPr="00D460A7">
        <w:rPr>
          <w:rFonts w:ascii="Times New Roman" w:hAnsi="Times New Roman"/>
          <w:b/>
          <w:sz w:val="24"/>
          <w:szCs w:val="24"/>
        </w:rPr>
        <w:t xml:space="preserve"> (3200-2400 гг. до н. э.)</w:t>
      </w:r>
    </w:p>
    <w:p w:rsidR="00F56DDF" w:rsidRPr="00D460A7" w:rsidRDefault="00F56DDF" w:rsidP="00550233">
      <w:pPr>
        <w:shd w:val="clear" w:color="auto" w:fill="FFFFFF"/>
        <w:spacing w:before="125" w:after="0" w:line="360" w:lineRule="auto"/>
        <w:ind w:firstLine="708"/>
        <w:jc w:val="both"/>
        <w:rPr>
          <w:rFonts w:ascii="Times New Roman" w:hAnsi="Times New Roman"/>
          <w:spacing w:val="5"/>
          <w:sz w:val="24"/>
          <w:szCs w:val="24"/>
        </w:rPr>
      </w:pPr>
      <w:r w:rsidRPr="00D460A7">
        <w:rPr>
          <w:rFonts w:ascii="Times New Roman" w:hAnsi="Times New Roman"/>
          <w:spacing w:val="1"/>
          <w:sz w:val="24"/>
          <w:szCs w:val="24"/>
        </w:rPr>
        <w:t xml:space="preserve">Образование в Египте </w:t>
      </w:r>
      <w:r w:rsidR="003C2555" w:rsidRPr="00D460A7">
        <w:rPr>
          <w:rFonts w:ascii="Times New Roman" w:hAnsi="Times New Roman"/>
          <w:spacing w:val="1"/>
          <w:sz w:val="24"/>
          <w:szCs w:val="24"/>
        </w:rPr>
        <w:t xml:space="preserve">централизованного </w:t>
      </w:r>
      <w:r w:rsidR="003C2555" w:rsidRPr="00D460A7">
        <w:rPr>
          <w:rFonts w:ascii="Times New Roman" w:hAnsi="Times New Roman"/>
          <w:sz w:val="24"/>
          <w:szCs w:val="24"/>
        </w:rPr>
        <w:t>рабовладельческого</w:t>
      </w:r>
      <w:r w:rsidRPr="00D460A7">
        <w:rPr>
          <w:rFonts w:ascii="Times New Roman" w:hAnsi="Times New Roman"/>
          <w:sz w:val="24"/>
          <w:szCs w:val="24"/>
        </w:rPr>
        <w:t xml:space="preserve"> государства (столица – г. Мемфис) с деспотической властью </w:t>
      </w:r>
      <w:r w:rsidRPr="00D460A7">
        <w:rPr>
          <w:rFonts w:ascii="Times New Roman" w:hAnsi="Times New Roman"/>
          <w:spacing w:val="2"/>
          <w:sz w:val="24"/>
          <w:szCs w:val="24"/>
        </w:rPr>
        <w:t xml:space="preserve">фараона. Укрепление экономики, проведение масштабных гидротехнических работ по орошению земель. </w:t>
      </w:r>
      <w:r w:rsidRPr="00D460A7">
        <w:rPr>
          <w:rFonts w:ascii="Times New Roman" w:hAnsi="Times New Roman"/>
          <w:sz w:val="24"/>
          <w:szCs w:val="24"/>
        </w:rPr>
        <w:t xml:space="preserve">Сложение </w:t>
      </w:r>
      <w:r w:rsidR="003C2555" w:rsidRPr="00D460A7">
        <w:rPr>
          <w:rFonts w:ascii="Times New Roman" w:hAnsi="Times New Roman"/>
          <w:sz w:val="24"/>
          <w:szCs w:val="24"/>
        </w:rPr>
        <w:t>всех основных</w:t>
      </w:r>
      <w:r w:rsidRPr="00D460A7">
        <w:rPr>
          <w:rFonts w:ascii="Times New Roman" w:hAnsi="Times New Roman"/>
          <w:sz w:val="24"/>
          <w:szCs w:val="24"/>
        </w:rPr>
        <w:t xml:space="preserve"> </w:t>
      </w:r>
      <w:r w:rsidR="003C2555" w:rsidRPr="00D460A7">
        <w:rPr>
          <w:rFonts w:ascii="Times New Roman" w:hAnsi="Times New Roman"/>
          <w:sz w:val="24"/>
          <w:szCs w:val="24"/>
        </w:rPr>
        <w:t>форм египетской</w:t>
      </w:r>
      <w:r w:rsidRPr="00D460A7">
        <w:rPr>
          <w:rFonts w:ascii="Times New Roman" w:hAnsi="Times New Roman"/>
          <w:sz w:val="24"/>
          <w:szCs w:val="24"/>
        </w:rPr>
        <w:t xml:space="preserve"> культуры. Ведущая роль архитектуры, формирование основных типов сооружений, усовершенствование строительной техники. </w:t>
      </w:r>
      <w:r w:rsidRPr="00D460A7">
        <w:rPr>
          <w:rFonts w:ascii="Times New Roman" w:hAnsi="Times New Roman"/>
          <w:spacing w:val="2"/>
          <w:sz w:val="24"/>
          <w:szCs w:val="24"/>
        </w:rPr>
        <w:t>Р</w:t>
      </w:r>
      <w:r w:rsidRPr="00D460A7">
        <w:rPr>
          <w:rFonts w:ascii="Times New Roman" w:hAnsi="Times New Roman"/>
          <w:spacing w:val="5"/>
          <w:sz w:val="24"/>
          <w:szCs w:val="24"/>
        </w:rPr>
        <w:t xml:space="preserve">азвитие монументального строительства как символа вечности и незыблемости государства, выражение </w:t>
      </w:r>
      <w:r w:rsidRPr="00D460A7">
        <w:rPr>
          <w:rFonts w:ascii="Times New Roman" w:hAnsi="Times New Roman"/>
          <w:spacing w:val="6"/>
          <w:sz w:val="24"/>
          <w:szCs w:val="24"/>
        </w:rPr>
        <w:t xml:space="preserve">идеи </w:t>
      </w:r>
      <w:r w:rsidRPr="00D460A7">
        <w:rPr>
          <w:rFonts w:ascii="Times New Roman" w:hAnsi="Times New Roman"/>
          <w:spacing w:val="1"/>
          <w:sz w:val="24"/>
          <w:szCs w:val="24"/>
        </w:rPr>
        <w:t>величия и вечного су</w:t>
      </w:r>
      <w:r w:rsidRPr="00D460A7">
        <w:rPr>
          <w:rFonts w:ascii="Times New Roman" w:hAnsi="Times New Roman"/>
          <w:spacing w:val="2"/>
          <w:sz w:val="24"/>
          <w:szCs w:val="24"/>
        </w:rPr>
        <w:t>ществования</w:t>
      </w:r>
      <w:r w:rsidRPr="00D460A7">
        <w:rPr>
          <w:rFonts w:ascii="Times New Roman" w:hAnsi="Times New Roman"/>
          <w:spacing w:val="1"/>
          <w:sz w:val="24"/>
          <w:szCs w:val="24"/>
        </w:rPr>
        <w:t xml:space="preserve"> фараона, </w:t>
      </w:r>
      <w:r w:rsidRPr="00D460A7">
        <w:rPr>
          <w:rFonts w:ascii="Times New Roman" w:hAnsi="Times New Roman"/>
          <w:spacing w:val="2"/>
          <w:sz w:val="24"/>
          <w:szCs w:val="24"/>
        </w:rPr>
        <w:t>обожествление</w:t>
      </w:r>
      <w:r w:rsidRPr="00D460A7">
        <w:rPr>
          <w:rFonts w:ascii="Times New Roman" w:hAnsi="Times New Roman"/>
          <w:spacing w:val="1"/>
          <w:sz w:val="24"/>
          <w:szCs w:val="24"/>
        </w:rPr>
        <w:t xml:space="preserve"> его власти</w:t>
      </w:r>
      <w:r w:rsidRPr="00D460A7">
        <w:rPr>
          <w:rFonts w:ascii="Times New Roman" w:hAnsi="Times New Roman"/>
          <w:spacing w:val="2"/>
          <w:sz w:val="24"/>
          <w:szCs w:val="24"/>
        </w:rPr>
        <w:t>. Характер конструктивных изменений заупокойных сооружений</w:t>
      </w:r>
      <w:r w:rsidRPr="00D460A7">
        <w:rPr>
          <w:rFonts w:ascii="Times New Roman" w:hAnsi="Times New Roman"/>
          <w:sz w:val="24"/>
          <w:szCs w:val="24"/>
        </w:rPr>
        <w:t xml:space="preserve"> от ступенчатой пирамиды Джосера в Саккара (2650 г. до н.э., </w:t>
      </w:r>
      <w:r w:rsidR="003C2555" w:rsidRPr="00D460A7">
        <w:rPr>
          <w:rFonts w:ascii="Times New Roman" w:hAnsi="Times New Roman"/>
          <w:sz w:val="24"/>
          <w:szCs w:val="24"/>
        </w:rPr>
        <w:t>архитектор Имхотеп</w:t>
      </w:r>
      <w:r w:rsidRPr="00D460A7">
        <w:rPr>
          <w:rFonts w:ascii="Times New Roman" w:hAnsi="Times New Roman"/>
          <w:sz w:val="24"/>
          <w:szCs w:val="24"/>
        </w:rPr>
        <w:t>)</w:t>
      </w:r>
      <w:r w:rsidR="00550233" w:rsidRPr="00D460A7">
        <w:rPr>
          <w:rFonts w:ascii="Times New Roman" w:hAnsi="Times New Roman"/>
          <w:sz w:val="24"/>
          <w:szCs w:val="24"/>
        </w:rPr>
        <w:t xml:space="preserve"> </w:t>
      </w:r>
      <w:r w:rsidRPr="00D460A7">
        <w:rPr>
          <w:rFonts w:ascii="Times New Roman" w:hAnsi="Times New Roman"/>
          <w:spacing w:val="1"/>
          <w:sz w:val="24"/>
          <w:szCs w:val="24"/>
        </w:rPr>
        <w:t xml:space="preserve">до </w:t>
      </w:r>
      <w:r w:rsidRPr="00D460A7">
        <w:rPr>
          <w:rFonts w:ascii="Times New Roman" w:hAnsi="Times New Roman"/>
          <w:sz w:val="24"/>
          <w:szCs w:val="24"/>
        </w:rPr>
        <w:t>ансамбля пирамид в Гизэ (пирамиды Хеопса (Хуфу), Хефрена (Хафра) и Микерина (Менкаура)</w:t>
      </w:r>
      <w:r w:rsidR="00FA7803" w:rsidRPr="00D460A7">
        <w:rPr>
          <w:rFonts w:ascii="Times New Roman" w:hAnsi="Times New Roman"/>
          <w:sz w:val="24"/>
          <w:szCs w:val="24"/>
        </w:rPr>
        <w:t>)</w:t>
      </w:r>
      <w:r w:rsidRPr="00D460A7">
        <w:rPr>
          <w:rFonts w:ascii="Times New Roman" w:hAnsi="Times New Roman"/>
          <w:sz w:val="24"/>
          <w:szCs w:val="24"/>
        </w:rPr>
        <w:t>. Основные композиционные принципы</w:t>
      </w:r>
      <w:r w:rsidR="004D6844">
        <w:rPr>
          <w:rFonts w:ascii="Times New Roman" w:hAnsi="Times New Roman"/>
          <w:sz w:val="24"/>
          <w:szCs w:val="24"/>
        </w:rPr>
        <w:t xml:space="preserve">. </w:t>
      </w:r>
      <w:r w:rsidRPr="00D460A7">
        <w:rPr>
          <w:rFonts w:ascii="Times New Roman" w:hAnsi="Times New Roman"/>
          <w:sz w:val="24"/>
          <w:szCs w:val="24"/>
        </w:rPr>
        <w:t xml:space="preserve"> Особенности развития дворцовой и жилой архитектуры. </w:t>
      </w:r>
      <w:r w:rsidRPr="00D460A7">
        <w:rPr>
          <w:rFonts w:ascii="Times New Roman" w:hAnsi="Times New Roman"/>
          <w:sz w:val="24"/>
          <w:szCs w:val="24"/>
        </w:rPr>
        <w:lastRenderedPageBreak/>
        <w:t xml:space="preserve">Основные строительные материалы: тростник, глина, кирпич-сырец, </w:t>
      </w:r>
      <w:r w:rsidR="003C2555" w:rsidRPr="00D460A7">
        <w:rPr>
          <w:rFonts w:ascii="Times New Roman" w:hAnsi="Times New Roman"/>
          <w:sz w:val="24"/>
          <w:szCs w:val="24"/>
        </w:rPr>
        <w:t>включение в</w:t>
      </w:r>
      <w:r w:rsidRPr="00D460A7">
        <w:rPr>
          <w:rFonts w:ascii="Times New Roman" w:hAnsi="Times New Roman"/>
          <w:sz w:val="24"/>
          <w:szCs w:val="24"/>
        </w:rPr>
        <w:t xml:space="preserve"> </w:t>
      </w:r>
      <w:r w:rsidR="003C2555" w:rsidRPr="00D460A7">
        <w:rPr>
          <w:rFonts w:ascii="Times New Roman" w:hAnsi="Times New Roman"/>
          <w:sz w:val="24"/>
          <w:szCs w:val="24"/>
        </w:rPr>
        <w:t>постройки каменных</w:t>
      </w:r>
      <w:r w:rsidRPr="00D460A7">
        <w:rPr>
          <w:rFonts w:ascii="Times New Roman" w:hAnsi="Times New Roman"/>
          <w:sz w:val="24"/>
          <w:szCs w:val="24"/>
        </w:rPr>
        <w:t xml:space="preserve"> и деревянных конструкций.  </w:t>
      </w:r>
    </w:p>
    <w:p w:rsidR="00F56DDF" w:rsidRPr="00D460A7" w:rsidRDefault="00766674" w:rsidP="00550233">
      <w:pPr>
        <w:pStyle w:val="21"/>
        <w:spacing w:after="0" w:line="360" w:lineRule="auto"/>
        <w:jc w:val="both"/>
        <w:rPr>
          <w:rFonts w:ascii="Times New Roman" w:hAnsi="Times New Roman"/>
          <w:sz w:val="24"/>
          <w:szCs w:val="24"/>
        </w:rPr>
      </w:pPr>
      <w:r w:rsidRPr="00D460A7">
        <w:rPr>
          <w:rFonts w:ascii="Times New Roman" w:hAnsi="Times New Roman"/>
          <w:sz w:val="24"/>
          <w:szCs w:val="24"/>
        </w:rPr>
        <w:tab/>
      </w:r>
      <w:r w:rsidR="00F56DDF" w:rsidRPr="00D460A7">
        <w:rPr>
          <w:rFonts w:ascii="Times New Roman" w:hAnsi="Times New Roman"/>
          <w:sz w:val="24"/>
          <w:szCs w:val="24"/>
        </w:rPr>
        <w:t>Скульптура</w:t>
      </w:r>
      <w:r w:rsidR="00F56DDF" w:rsidRPr="00D460A7">
        <w:rPr>
          <w:rFonts w:ascii="Times New Roman" w:hAnsi="Times New Roman"/>
          <w:b/>
          <w:bCs/>
          <w:sz w:val="24"/>
          <w:szCs w:val="24"/>
        </w:rPr>
        <w:t xml:space="preserve"> </w:t>
      </w:r>
      <w:r w:rsidR="00F56DDF" w:rsidRPr="00D460A7">
        <w:rPr>
          <w:rFonts w:ascii="Times New Roman" w:hAnsi="Times New Roman"/>
          <w:sz w:val="24"/>
          <w:szCs w:val="24"/>
        </w:rPr>
        <w:t>Древнего царства и ее связь с заупокойным культом.</w:t>
      </w:r>
      <w:r w:rsidR="00F56DDF" w:rsidRPr="00D460A7">
        <w:rPr>
          <w:rFonts w:ascii="Times New Roman" w:hAnsi="Times New Roman"/>
          <w:spacing w:val="5"/>
          <w:sz w:val="24"/>
          <w:szCs w:val="24"/>
        </w:rPr>
        <w:t xml:space="preserve"> Возведение обелисков.</w:t>
      </w:r>
      <w:r w:rsidR="00F56DDF" w:rsidRPr="00D460A7">
        <w:rPr>
          <w:rFonts w:ascii="Times New Roman" w:hAnsi="Times New Roman"/>
          <w:sz w:val="24"/>
          <w:szCs w:val="24"/>
        </w:rPr>
        <w:t xml:space="preserve"> Проблема сходства в египетском скульптурном портрете в связи с религиозно-магическими </w:t>
      </w:r>
      <w:r w:rsidR="003C2555" w:rsidRPr="00D460A7">
        <w:rPr>
          <w:rFonts w:ascii="Times New Roman" w:hAnsi="Times New Roman"/>
          <w:sz w:val="24"/>
          <w:szCs w:val="24"/>
        </w:rPr>
        <w:t>представлениями и</w:t>
      </w:r>
      <w:r w:rsidR="00F56DDF" w:rsidRPr="00D460A7">
        <w:rPr>
          <w:rFonts w:ascii="Times New Roman" w:hAnsi="Times New Roman"/>
          <w:sz w:val="24"/>
          <w:szCs w:val="24"/>
        </w:rPr>
        <w:t xml:space="preserve"> учением о «двойнике». Основные образно-стилистические черты древнеегипетской скульптуры: реалистическая выразительность образов, симметрия, равновесие масс, статичность поз, геометризм конструкций. Образ фараона и его приближенных в скульптуре Древнего царства: статуи Джосера, царевича Рахотепа и его жены Нофрет, фараона Микерина с богинями, царевича Каапера, зодчего Хемиуна, писца Каи, Гизехский Сфинкс. Малая пластика: фигуры слуг – «ушебти».</w:t>
      </w:r>
    </w:p>
    <w:p w:rsidR="00766674" w:rsidRPr="00D460A7" w:rsidRDefault="00F56DDF" w:rsidP="00766674">
      <w:pPr>
        <w:pStyle w:val="21"/>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Рельефы Древнего царства: низкий и врезанный. Два вида росписей Древнего царства: темпера и темпера с вкладками из пасты. Единство росписей и рельефов с иероглифическим письмом. </w:t>
      </w:r>
    </w:p>
    <w:p w:rsidR="00F56DDF" w:rsidRPr="00D460A7" w:rsidRDefault="00F56DDF" w:rsidP="00766674">
      <w:pPr>
        <w:pStyle w:val="21"/>
        <w:spacing w:line="360" w:lineRule="auto"/>
        <w:ind w:firstLine="708"/>
        <w:jc w:val="both"/>
        <w:rPr>
          <w:rFonts w:ascii="Times New Roman" w:hAnsi="Times New Roman"/>
          <w:sz w:val="24"/>
          <w:szCs w:val="24"/>
        </w:rPr>
      </w:pPr>
      <w:r w:rsidRPr="00D460A7">
        <w:rPr>
          <w:rFonts w:ascii="Times New Roman" w:hAnsi="Times New Roman"/>
          <w:i/>
          <w:spacing w:val="1"/>
          <w:sz w:val="24"/>
          <w:szCs w:val="24"/>
        </w:rPr>
        <w:t>Самостоятельная работа</w:t>
      </w:r>
      <w:r w:rsidR="00766674" w:rsidRPr="00D460A7">
        <w:rPr>
          <w:rFonts w:ascii="Times New Roman" w:hAnsi="Times New Roman"/>
          <w:spacing w:val="1"/>
          <w:sz w:val="24"/>
          <w:szCs w:val="24"/>
        </w:rPr>
        <w:t>: с</w:t>
      </w:r>
      <w:r w:rsidRPr="00D460A7">
        <w:rPr>
          <w:rFonts w:ascii="Times New Roman" w:hAnsi="Times New Roman"/>
          <w:spacing w:val="1"/>
          <w:sz w:val="24"/>
          <w:szCs w:val="24"/>
        </w:rPr>
        <w:t>делать зарисовки основных архитектурных сооружений.</w:t>
      </w:r>
    </w:p>
    <w:p w:rsidR="00F56DDF" w:rsidRPr="00D460A7" w:rsidRDefault="00F56DDF" w:rsidP="00766674">
      <w:pPr>
        <w:spacing w:after="0" w:line="360" w:lineRule="auto"/>
        <w:jc w:val="both"/>
        <w:rPr>
          <w:rFonts w:ascii="Times New Roman" w:hAnsi="Times New Roman"/>
          <w:b/>
          <w:bCs/>
          <w:iCs/>
          <w:sz w:val="24"/>
          <w:szCs w:val="24"/>
        </w:rPr>
      </w:pPr>
      <w:r w:rsidRPr="00D460A7">
        <w:rPr>
          <w:rFonts w:ascii="Times New Roman" w:hAnsi="Times New Roman"/>
          <w:b/>
          <w:bCs/>
          <w:iCs/>
          <w:sz w:val="24"/>
          <w:szCs w:val="24"/>
        </w:rPr>
        <w:t>2.2.3.</w:t>
      </w:r>
      <w:r w:rsidRPr="00D460A7">
        <w:rPr>
          <w:rFonts w:ascii="Times New Roman" w:hAnsi="Times New Roman"/>
          <w:b/>
          <w:bCs/>
          <w:iCs/>
          <w:sz w:val="24"/>
          <w:szCs w:val="24"/>
        </w:rPr>
        <w:tab/>
        <w:t xml:space="preserve"> </w:t>
      </w:r>
      <w:r w:rsidR="003C2555" w:rsidRPr="00D460A7">
        <w:rPr>
          <w:rFonts w:ascii="Times New Roman" w:hAnsi="Times New Roman"/>
          <w:b/>
          <w:bCs/>
          <w:iCs/>
          <w:sz w:val="24"/>
          <w:szCs w:val="24"/>
        </w:rPr>
        <w:t>История искусства</w:t>
      </w:r>
      <w:r w:rsidRPr="00D460A7">
        <w:rPr>
          <w:rFonts w:ascii="Times New Roman" w:hAnsi="Times New Roman"/>
          <w:b/>
          <w:bCs/>
          <w:iCs/>
          <w:sz w:val="24"/>
          <w:szCs w:val="24"/>
        </w:rPr>
        <w:t xml:space="preserve">   Древнего </w:t>
      </w:r>
      <w:r w:rsidR="003C2555" w:rsidRPr="00D460A7">
        <w:rPr>
          <w:rFonts w:ascii="Times New Roman" w:hAnsi="Times New Roman"/>
          <w:b/>
          <w:bCs/>
          <w:iCs/>
          <w:sz w:val="24"/>
          <w:szCs w:val="24"/>
        </w:rPr>
        <w:t>Египта в</w:t>
      </w:r>
      <w:r w:rsidRPr="00D460A7">
        <w:rPr>
          <w:rFonts w:ascii="Times New Roman" w:hAnsi="Times New Roman"/>
          <w:b/>
          <w:bCs/>
          <w:iCs/>
          <w:sz w:val="24"/>
          <w:szCs w:val="24"/>
        </w:rPr>
        <w:t xml:space="preserve"> эпоху Среднего царства </w:t>
      </w:r>
    </w:p>
    <w:p w:rsidR="00F56DDF" w:rsidRPr="00D460A7" w:rsidRDefault="00F56DDF" w:rsidP="00766674">
      <w:pPr>
        <w:spacing w:after="0" w:line="360" w:lineRule="auto"/>
        <w:jc w:val="both"/>
        <w:rPr>
          <w:rFonts w:ascii="Times New Roman" w:hAnsi="Times New Roman"/>
          <w:b/>
          <w:bCs/>
          <w:iCs/>
          <w:sz w:val="24"/>
          <w:szCs w:val="24"/>
        </w:rPr>
      </w:pPr>
      <w:r w:rsidRPr="00D460A7">
        <w:rPr>
          <w:rFonts w:ascii="Times New Roman" w:hAnsi="Times New Roman"/>
          <w:b/>
          <w:bCs/>
          <w:iCs/>
          <w:sz w:val="24"/>
          <w:szCs w:val="24"/>
        </w:rPr>
        <w:t>(</w:t>
      </w:r>
      <w:r w:rsidRPr="00D460A7">
        <w:rPr>
          <w:rFonts w:ascii="Times New Roman" w:hAnsi="Times New Roman"/>
          <w:b/>
          <w:bCs/>
          <w:iCs/>
          <w:sz w:val="24"/>
          <w:szCs w:val="24"/>
          <w:lang w:val="en-US"/>
        </w:rPr>
        <w:t>XXI</w:t>
      </w:r>
      <w:r w:rsidRPr="00D460A7">
        <w:rPr>
          <w:rFonts w:ascii="Times New Roman" w:hAnsi="Times New Roman"/>
          <w:b/>
          <w:bCs/>
          <w:iCs/>
          <w:sz w:val="24"/>
          <w:szCs w:val="24"/>
        </w:rPr>
        <w:t xml:space="preserve"> - начало </w:t>
      </w:r>
      <w:r w:rsidRPr="00D460A7">
        <w:rPr>
          <w:rFonts w:ascii="Times New Roman" w:hAnsi="Times New Roman"/>
          <w:b/>
          <w:bCs/>
          <w:iCs/>
          <w:sz w:val="24"/>
          <w:szCs w:val="24"/>
          <w:lang w:val="en-US"/>
        </w:rPr>
        <w:t>XIX</w:t>
      </w:r>
      <w:r w:rsidRPr="00D460A7">
        <w:rPr>
          <w:rFonts w:ascii="Times New Roman" w:hAnsi="Times New Roman"/>
          <w:b/>
          <w:bCs/>
          <w:iCs/>
          <w:sz w:val="24"/>
          <w:szCs w:val="24"/>
        </w:rPr>
        <w:t xml:space="preserve"> вв. до н.э.)</w:t>
      </w:r>
    </w:p>
    <w:p w:rsidR="007254C7" w:rsidRPr="00D460A7" w:rsidRDefault="00766674" w:rsidP="007254C7">
      <w:pPr>
        <w:spacing w:after="0" w:line="360" w:lineRule="auto"/>
        <w:jc w:val="both"/>
        <w:rPr>
          <w:rFonts w:ascii="Times New Roman" w:hAnsi="Times New Roman"/>
          <w:bCs/>
          <w:iCs/>
          <w:sz w:val="24"/>
          <w:szCs w:val="24"/>
        </w:rPr>
      </w:pPr>
      <w:r w:rsidRPr="00D460A7">
        <w:rPr>
          <w:rFonts w:ascii="Times New Roman" w:hAnsi="Times New Roman"/>
          <w:bCs/>
          <w:iCs/>
          <w:sz w:val="24"/>
          <w:szCs w:val="24"/>
        </w:rPr>
        <w:tab/>
      </w:r>
      <w:r w:rsidR="00F56DDF" w:rsidRPr="00D460A7">
        <w:rPr>
          <w:rFonts w:ascii="Times New Roman" w:hAnsi="Times New Roman"/>
          <w:bCs/>
          <w:iCs/>
          <w:sz w:val="24"/>
          <w:szCs w:val="24"/>
        </w:rPr>
        <w:t xml:space="preserve">Дать представление о формировании нового типа заупокойного храма, появление новых архитектурных конструкций. Проследить характер стилистических изменений в портретной скульптуре. Выяснить   образные и конструктивные </w:t>
      </w:r>
      <w:r w:rsidR="003C2555" w:rsidRPr="00D460A7">
        <w:rPr>
          <w:rFonts w:ascii="Times New Roman" w:hAnsi="Times New Roman"/>
          <w:bCs/>
          <w:iCs/>
          <w:sz w:val="24"/>
          <w:szCs w:val="24"/>
        </w:rPr>
        <w:t>изменения заупокойных</w:t>
      </w:r>
      <w:r w:rsidR="00F56DDF" w:rsidRPr="00D460A7">
        <w:rPr>
          <w:rFonts w:ascii="Times New Roman" w:hAnsi="Times New Roman"/>
          <w:bCs/>
          <w:iCs/>
          <w:sz w:val="24"/>
          <w:szCs w:val="24"/>
        </w:rPr>
        <w:t xml:space="preserve"> </w:t>
      </w:r>
      <w:r w:rsidR="003C2555" w:rsidRPr="00D460A7">
        <w:rPr>
          <w:rFonts w:ascii="Times New Roman" w:hAnsi="Times New Roman"/>
          <w:bCs/>
          <w:iCs/>
          <w:sz w:val="24"/>
          <w:szCs w:val="24"/>
        </w:rPr>
        <w:t>сооружений, новые принципы</w:t>
      </w:r>
      <w:r w:rsidR="00F56DDF" w:rsidRPr="00D460A7">
        <w:rPr>
          <w:rFonts w:ascii="Times New Roman" w:hAnsi="Times New Roman"/>
          <w:bCs/>
          <w:iCs/>
          <w:sz w:val="24"/>
          <w:szCs w:val="24"/>
        </w:rPr>
        <w:t xml:space="preserve"> организации сакрального пространства.  </w:t>
      </w:r>
    </w:p>
    <w:p w:rsidR="00F56DDF" w:rsidRPr="00D460A7" w:rsidRDefault="007254C7" w:rsidP="007254C7">
      <w:pPr>
        <w:spacing w:after="0" w:line="360" w:lineRule="auto"/>
        <w:jc w:val="both"/>
        <w:rPr>
          <w:rFonts w:ascii="Times New Roman" w:hAnsi="Times New Roman"/>
          <w:bCs/>
          <w:iCs/>
          <w:sz w:val="24"/>
          <w:szCs w:val="24"/>
        </w:rPr>
      </w:pPr>
      <w:r w:rsidRPr="00D460A7">
        <w:rPr>
          <w:rFonts w:ascii="Times New Roman" w:hAnsi="Times New Roman"/>
          <w:bCs/>
          <w:iCs/>
          <w:sz w:val="24"/>
          <w:szCs w:val="24"/>
        </w:rPr>
        <w:tab/>
      </w:r>
      <w:r w:rsidR="00F56DDF" w:rsidRPr="00D460A7">
        <w:rPr>
          <w:rFonts w:ascii="Times New Roman" w:hAnsi="Times New Roman"/>
          <w:sz w:val="24"/>
          <w:szCs w:val="24"/>
        </w:rPr>
        <w:t>Образование Х</w:t>
      </w:r>
      <w:r w:rsidR="00F56DDF" w:rsidRPr="00D460A7">
        <w:rPr>
          <w:rFonts w:ascii="Times New Roman" w:hAnsi="Times New Roman"/>
          <w:sz w:val="24"/>
          <w:szCs w:val="24"/>
          <w:lang w:val="en-US"/>
        </w:rPr>
        <w:t>I</w:t>
      </w:r>
      <w:r w:rsidR="00F56DDF" w:rsidRPr="00D460A7">
        <w:rPr>
          <w:rFonts w:ascii="Times New Roman" w:hAnsi="Times New Roman"/>
          <w:sz w:val="24"/>
          <w:szCs w:val="24"/>
        </w:rPr>
        <w:t xml:space="preserve"> </w:t>
      </w:r>
      <w:r w:rsidR="003C2555" w:rsidRPr="00D460A7">
        <w:rPr>
          <w:rFonts w:ascii="Times New Roman" w:hAnsi="Times New Roman"/>
          <w:sz w:val="24"/>
          <w:szCs w:val="24"/>
        </w:rPr>
        <w:t>и Х</w:t>
      </w:r>
      <w:r w:rsidR="003C2555" w:rsidRPr="00D460A7">
        <w:rPr>
          <w:rFonts w:ascii="Times New Roman" w:hAnsi="Times New Roman"/>
          <w:sz w:val="24"/>
          <w:szCs w:val="24"/>
          <w:lang w:val="en-US"/>
        </w:rPr>
        <w:t>II</w:t>
      </w:r>
      <w:r w:rsidR="003C2555" w:rsidRPr="00D460A7">
        <w:rPr>
          <w:rFonts w:ascii="Times New Roman" w:hAnsi="Times New Roman"/>
          <w:sz w:val="24"/>
          <w:szCs w:val="24"/>
        </w:rPr>
        <w:t xml:space="preserve"> династий</w:t>
      </w:r>
      <w:r w:rsidR="00F56DDF" w:rsidRPr="00D460A7">
        <w:rPr>
          <w:rFonts w:ascii="Times New Roman" w:hAnsi="Times New Roman"/>
          <w:sz w:val="24"/>
          <w:szCs w:val="24"/>
        </w:rPr>
        <w:t xml:space="preserve"> фараонов. Перенос столицы в Фаюм. Архитектура</w:t>
      </w:r>
      <w:r w:rsidR="00F56DDF" w:rsidRPr="00D460A7">
        <w:rPr>
          <w:rFonts w:ascii="Times New Roman" w:hAnsi="Times New Roman"/>
          <w:b/>
          <w:bCs/>
          <w:sz w:val="24"/>
          <w:szCs w:val="24"/>
        </w:rPr>
        <w:t xml:space="preserve"> </w:t>
      </w:r>
      <w:r w:rsidR="00F56DDF" w:rsidRPr="00D460A7">
        <w:rPr>
          <w:rFonts w:ascii="Times New Roman" w:hAnsi="Times New Roman"/>
          <w:sz w:val="24"/>
          <w:szCs w:val="24"/>
        </w:rPr>
        <w:t>эпохи Среднего царства. Формирование нескольких типов городов:</w:t>
      </w:r>
      <w:r w:rsidR="00F56DDF" w:rsidRPr="00D460A7">
        <w:rPr>
          <w:rFonts w:ascii="Times New Roman" w:hAnsi="Times New Roman"/>
          <w:spacing w:val="4"/>
          <w:sz w:val="24"/>
          <w:szCs w:val="24"/>
        </w:rPr>
        <w:t xml:space="preserve"> царские резиденции (Фивы, Мемфис), города-крепости на приграничных территориях, храмовые центры (Луксор, Элефанти</w:t>
      </w:r>
      <w:r w:rsidR="00F56DDF" w:rsidRPr="00D460A7">
        <w:rPr>
          <w:rFonts w:ascii="Times New Roman" w:hAnsi="Times New Roman"/>
          <w:spacing w:val="5"/>
          <w:sz w:val="24"/>
          <w:szCs w:val="24"/>
        </w:rPr>
        <w:t>на), торговые города и города мертвых (Гиза).</w:t>
      </w:r>
    </w:p>
    <w:p w:rsidR="00BA3915" w:rsidRPr="00D460A7" w:rsidRDefault="00F56DDF" w:rsidP="00766674">
      <w:pPr>
        <w:widowControl w:val="0"/>
        <w:shd w:val="clear" w:color="auto" w:fill="FFFFFF"/>
        <w:tabs>
          <w:tab w:val="left" w:pos="562"/>
        </w:tabs>
        <w:autoSpaceDE w:val="0"/>
        <w:autoSpaceDN w:val="0"/>
        <w:adjustRightInd w:val="0"/>
        <w:spacing w:after="0" w:line="360" w:lineRule="auto"/>
        <w:jc w:val="both"/>
        <w:rPr>
          <w:rFonts w:ascii="Times New Roman" w:hAnsi="Times New Roman"/>
          <w:sz w:val="24"/>
          <w:szCs w:val="24"/>
        </w:rPr>
      </w:pPr>
      <w:r w:rsidRPr="00D460A7">
        <w:rPr>
          <w:rFonts w:ascii="Times New Roman" w:hAnsi="Times New Roman"/>
          <w:sz w:val="24"/>
          <w:szCs w:val="24"/>
        </w:rPr>
        <w:tab/>
        <w:t>Выработка ново</w:t>
      </w:r>
      <w:r w:rsidRPr="00D460A7">
        <w:rPr>
          <w:rFonts w:ascii="Times New Roman" w:hAnsi="Times New Roman"/>
          <w:sz w:val="24"/>
          <w:szCs w:val="24"/>
        </w:rPr>
        <w:softHyphen/>
        <w:t>го типа заупокойного храма. Р</w:t>
      </w:r>
      <w:r w:rsidRPr="00D460A7">
        <w:rPr>
          <w:rFonts w:ascii="Times New Roman" w:hAnsi="Times New Roman"/>
          <w:spacing w:val="5"/>
          <w:sz w:val="24"/>
          <w:szCs w:val="24"/>
        </w:rPr>
        <w:t xml:space="preserve">азвитие </w:t>
      </w:r>
      <w:r w:rsidRPr="00D460A7">
        <w:rPr>
          <w:rFonts w:ascii="Times New Roman" w:hAnsi="Times New Roman"/>
          <w:iCs/>
          <w:spacing w:val="5"/>
          <w:sz w:val="24"/>
          <w:szCs w:val="24"/>
        </w:rPr>
        <w:t xml:space="preserve">скальных </w:t>
      </w:r>
      <w:r w:rsidRPr="00D460A7">
        <w:rPr>
          <w:rFonts w:ascii="Times New Roman" w:hAnsi="Times New Roman"/>
          <w:spacing w:val="5"/>
          <w:sz w:val="24"/>
          <w:szCs w:val="24"/>
        </w:rPr>
        <w:t xml:space="preserve">и </w:t>
      </w:r>
      <w:r w:rsidRPr="00D460A7">
        <w:rPr>
          <w:rFonts w:ascii="Times New Roman" w:hAnsi="Times New Roman"/>
          <w:iCs/>
          <w:spacing w:val="1"/>
          <w:sz w:val="24"/>
          <w:szCs w:val="24"/>
        </w:rPr>
        <w:t xml:space="preserve">полускальных </w:t>
      </w:r>
      <w:r w:rsidRPr="00D460A7">
        <w:rPr>
          <w:rFonts w:ascii="Times New Roman" w:hAnsi="Times New Roman"/>
          <w:spacing w:val="1"/>
          <w:sz w:val="24"/>
          <w:szCs w:val="24"/>
        </w:rPr>
        <w:t xml:space="preserve">заупокойных храмов. Новые принципы архитектурной </w:t>
      </w:r>
      <w:r w:rsidR="003C2555" w:rsidRPr="00D460A7">
        <w:rPr>
          <w:rFonts w:ascii="Times New Roman" w:hAnsi="Times New Roman"/>
          <w:spacing w:val="1"/>
          <w:sz w:val="24"/>
          <w:szCs w:val="24"/>
        </w:rPr>
        <w:t>организации: совмещение</w:t>
      </w:r>
      <w:r w:rsidRPr="00D460A7">
        <w:rPr>
          <w:rFonts w:ascii="Times New Roman" w:hAnsi="Times New Roman"/>
          <w:spacing w:val="1"/>
          <w:sz w:val="24"/>
          <w:szCs w:val="24"/>
        </w:rPr>
        <w:t xml:space="preserve"> </w:t>
      </w:r>
      <w:r w:rsidRPr="00D460A7">
        <w:rPr>
          <w:rFonts w:ascii="Times New Roman" w:hAnsi="Times New Roman"/>
          <w:spacing w:val="5"/>
          <w:sz w:val="24"/>
          <w:szCs w:val="24"/>
        </w:rPr>
        <w:t xml:space="preserve">гробниц (часто с </w:t>
      </w:r>
      <w:r w:rsidR="003C2555" w:rsidRPr="00D460A7">
        <w:rPr>
          <w:rFonts w:ascii="Times New Roman" w:hAnsi="Times New Roman"/>
          <w:spacing w:val="5"/>
          <w:sz w:val="24"/>
          <w:szCs w:val="24"/>
        </w:rPr>
        <w:t>пирамидами) с</w:t>
      </w:r>
      <w:r w:rsidRPr="00D460A7">
        <w:rPr>
          <w:rFonts w:ascii="Times New Roman" w:hAnsi="Times New Roman"/>
          <w:spacing w:val="5"/>
          <w:sz w:val="24"/>
          <w:szCs w:val="24"/>
        </w:rPr>
        <w:t xml:space="preserve"> </w:t>
      </w:r>
      <w:r w:rsidRPr="00D460A7">
        <w:rPr>
          <w:rFonts w:ascii="Times New Roman" w:hAnsi="Times New Roman"/>
          <w:spacing w:val="6"/>
          <w:sz w:val="24"/>
          <w:szCs w:val="24"/>
        </w:rPr>
        <w:t>заупокойными храмами и молельнями,</w:t>
      </w:r>
      <w:r w:rsidRPr="00D460A7">
        <w:rPr>
          <w:rFonts w:ascii="Times New Roman" w:hAnsi="Times New Roman"/>
          <w:sz w:val="24"/>
          <w:szCs w:val="24"/>
        </w:rPr>
        <w:t xml:space="preserve"> объединение пирамиды со скальной гробницей, введение многоколонных портиков, </w:t>
      </w:r>
      <w:r w:rsidR="003C2555" w:rsidRPr="00D460A7">
        <w:rPr>
          <w:rFonts w:ascii="Times New Roman" w:hAnsi="Times New Roman"/>
          <w:sz w:val="24"/>
          <w:szCs w:val="24"/>
        </w:rPr>
        <w:t>пандусов, аллей</w:t>
      </w:r>
      <w:r w:rsidR="00BA3915" w:rsidRPr="00D460A7">
        <w:rPr>
          <w:rFonts w:ascii="Times New Roman" w:hAnsi="Times New Roman"/>
          <w:sz w:val="24"/>
          <w:szCs w:val="24"/>
        </w:rPr>
        <w:t xml:space="preserve"> сфинксов. Заупокойный хра</w:t>
      </w:r>
      <w:r w:rsidR="00BA3915" w:rsidRPr="00D460A7">
        <w:rPr>
          <w:rFonts w:ascii="Times New Roman" w:hAnsi="Times New Roman"/>
          <w:sz w:val="24"/>
          <w:szCs w:val="24"/>
        </w:rPr>
        <w:softHyphen/>
        <w:t>м</w:t>
      </w:r>
      <w:r w:rsidRPr="00D460A7">
        <w:rPr>
          <w:rFonts w:ascii="Times New Roman" w:hAnsi="Times New Roman"/>
          <w:sz w:val="24"/>
          <w:szCs w:val="24"/>
        </w:rPr>
        <w:t xml:space="preserve"> фараон</w:t>
      </w:r>
      <w:r w:rsidR="00BA3915" w:rsidRPr="00D460A7">
        <w:rPr>
          <w:rFonts w:ascii="Times New Roman" w:hAnsi="Times New Roman"/>
          <w:sz w:val="24"/>
          <w:szCs w:val="24"/>
        </w:rPr>
        <w:t>а</w:t>
      </w:r>
      <w:r w:rsidRPr="00D460A7">
        <w:rPr>
          <w:rFonts w:ascii="Times New Roman" w:hAnsi="Times New Roman"/>
          <w:sz w:val="24"/>
          <w:szCs w:val="24"/>
        </w:rPr>
        <w:t xml:space="preserve"> Ментухотепа I</w:t>
      </w:r>
      <w:r w:rsidR="00BA3915" w:rsidRPr="00D460A7">
        <w:rPr>
          <w:rFonts w:ascii="Times New Roman" w:hAnsi="Times New Roman"/>
          <w:sz w:val="24"/>
          <w:szCs w:val="24"/>
        </w:rPr>
        <w:t xml:space="preserve"> </w:t>
      </w:r>
      <w:r w:rsidRPr="00D460A7">
        <w:rPr>
          <w:rFonts w:ascii="Times New Roman" w:hAnsi="Times New Roman"/>
          <w:spacing w:val="8"/>
          <w:sz w:val="24"/>
          <w:szCs w:val="24"/>
        </w:rPr>
        <w:t>в Дейр-эль-Бахри.</w:t>
      </w:r>
      <w:r w:rsidRPr="00D460A7">
        <w:rPr>
          <w:rFonts w:ascii="Times New Roman" w:hAnsi="Times New Roman"/>
          <w:sz w:val="24"/>
          <w:szCs w:val="24"/>
        </w:rPr>
        <w:t xml:space="preserve"> </w:t>
      </w:r>
      <w:r w:rsidR="00BA3915" w:rsidRPr="00D460A7">
        <w:rPr>
          <w:rFonts w:ascii="Times New Roman" w:hAnsi="Times New Roman"/>
          <w:bCs/>
          <w:iCs/>
          <w:sz w:val="24"/>
          <w:szCs w:val="24"/>
        </w:rPr>
        <w:t xml:space="preserve">Постройка при Аменемхете </w:t>
      </w:r>
      <w:r w:rsidR="003C2555" w:rsidRPr="00D460A7">
        <w:rPr>
          <w:rFonts w:ascii="Times New Roman" w:hAnsi="Times New Roman"/>
          <w:bCs/>
          <w:iCs/>
          <w:sz w:val="24"/>
          <w:szCs w:val="24"/>
          <w:lang w:val="en-US"/>
        </w:rPr>
        <w:t>III</w:t>
      </w:r>
      <w:r w:rsidR="003C2555" w:rsidRPr="00D460A7">
        <w:rPr>
          <w:rFonts w:ascii="Times New Roman" w:hAnsi="Times New Roman"/>
          <w:bCs/>
          <w:iCs/>
          <w:sz w:val="24"/>
          <w:szCs w:val="24"/>
        </w:rPr>
        <w:t xml:space="preserve"> «</w:t>
      </w:r>
      <w:r w:rsidR="00BA3915" w:rsidRPr="00D460A7">
        <w:rPr>
          <w:rFonts w:ascii="Times New Roman" w:hAnsi="Times New Roman"/>
          <w:bCs/>
          <w:iCs/>
          <w:sz w:val="24"/>
          <w:szCs w:val="24"/>
        </w:rPr>
        <w:t>Лабиринта» - сокровищницы жрецов.</w:t>
      </w:r>
    </w:p>
    <w:p w:rsidR="00F56DDF" w:rsidRPr="00D460A7" w:rsidRDefault="00910719" w:rsidP="00910719">
      <w:pPr>
        <w:shd w:val="clear" w:color="auto" w:fill="FFFFFF"/>
        <w:spacing w:before="14" w:after="0" w:line="360" w:lineRule="auto"/>
        <w:ind w:left="29" w:firstLine="679"/>
        <w:jc w:val="both"/>
        <w:rPr>
          <w:rFonts w:ascii="Times New Roman" w:hAnsi="Times New Roman"/>
          <w:sz w:val="24"/>
          <w:szCs w:val="24"/>
        </w:rPr>
      </w:pPr>
      <w:r w:rsidRPr="00D460A7">
        <w:rPr>
          <w:rFonts w:ascii="Times New Roman" w:hAnsi="Times New Roman"/>
          <w:sz w:val="24"/>
          <w:szCs w:val="24"/>
        </w:rPr>
        <w:t xml:space="preserve">Формирование </w:t>
      </w:r>
      <w:r w:rsidR="00F56DDF" w:rsidRPr="00D460A7">
        <w:rPr>
          <w:rFonts w:ascii="Times New Roman" w:hAnsi="Times New Roman"/>
          <w:sz w:val="24"/>
          <w:szCs w:val="24"/>
        </w:rPr>
        <w:t xml:space="preserve">основных </w:t>
      </w:r>
      <w:r w:rsidRPr="00D460A7">
        <w:rPr>
          <w:rFonts w:ascii="Times New Roman" w:hAnsi="Times New Roman"/>
          <w:iCs/>
          <w:sz w:val="24"/>
          <w:szCs w:val="24"/>
        </w:rPr>
        <w:t xml:space="preserve">типов </w:t>
      </w:r>
      <w:r w:rsidR="00F56DDF" w:rsidRPr="00D460A7">
        <w:rPr>
          <w:rFonts w:ascii="Times New Roman" w:hAnsi="Times New Roman"/>
          <w:iCs/>
          <w:sz w:val="24"/>
          <w:szCs w:val="24"/>
        </w:rPr>
        <w:t>еги</w:t>
      </w:r>
      <w:r w:rsidR="00F56DDF" w:rsidRPr="00D460A7">
        <w:rPr>
          <w:rFonts w:ascii="Times New Roman" w:hAnsi="Times New Roman"/>
          <w:iCs/>
          <w:sz w:val="24"/>
          <w:szCs w:val="24"/>
        </w:rPr>
        <w:softHyphen/>
      </w:r>
      <w:r w:rsidR="00F56DDF" w:rsidRPr="00D460A7">
        <w:rPr>
          <w:rFonts w:ascii="Times New Roman" w:hAnsi="Times New Roman"/>
          <w:iCs/>
          <w:spacing w:val="7"/>
          <w:sz w:val="24"/>
          <w:szCs w:val="24"/>
        </w:rPr>
        <w:t>петских колонн:</w:t>
      </w:r>
      <w:r w:rsidR="00F56DDF" w:rsidRPr="00D460A7">
        <w:rPr>
          <w:spacing w:val="4"/>
          <w:sz w:val="24"/>
          <w:szCs w:val="24"/>
        </w:rPr>
        <w:t xml:space="preserve"> </w:t>
      </w:r>
      <w:r w:rsidR="00F56DDF" w:rsidRPr="00D460A7">
        <w:rPr>
          <w:rFonts w:ascii="Times New Roman" w:hAnsi="Times New Roman"/>
          <w:spacing w:val="4"/>
          <w:sz w:val="24"/>
          <w:szCs w:val="24"/>
        </w:rPr>
        <w:t>протодо</w:t>
      </w:r>
      <w:r w:rsidR="00F56DDF" w:rsidRPr="00D460A7">
        <w:rPr>
          <w:rFonts w:ascii="Times New Roman" w:hAnsi="Times New Roman"/>
          <w:spacing w:val="2"/>
          <w:sz w:val="24"/>
          <w:szCs w:val="24"/>
        </w:rPr>
        <w:t>рические,</w:t>
      </w:r>
      <w:r w:rsidR="00F56DDF" w:rsidRPr="00D460A7">
        <w:rPr>
          <w:rFonts w:ascii="Times New Roman" w:hAnsi="Times New Roman"/>
          <w:sz w:val="24"/>
          <w:szCs w:val="24"/>
        </w:rPr>
        <w:t xml:space="preserve"> п</w:t>
      </w:r>
      <w:r w:rsidR="00F56DDF" w:rsidRPr="00D460A7">
        <w:rPr>
          <w:rFonts w:ascii="Times New Roman" w:hAnsi="Times New Roman"/>
          <w:spacing w:val="3"/>
          <w:sz w:val="24"/>
          <w:szCs w:val="24"/>
        </w:rPr>
        <w:t>альмовидные</w:t>
      </w:r>
      <w:r w:rsidRPr="00D460A7">
        <w:rPr>
          <w:rFonts w:ascii="Times New Roman" w:hAnsi="Times New Roman"/>
          <w:spacing w:val="4"/>
          <w:sz w:val="24"/>
          <w:szCs w:val="24"/>
        </w:rPr>
        <w:t xml:space="preserve">, </w:t>
      </w:r>
      <w:r w:rsidR="00F56DDF" w:rsidRPr="00D460A7">
        <w:rPr>
          <w:rFonts w:ascii="Times New Roman" w:hAnsi="Times New Roman"/>
          <w:spacing w:val="4"/>
          <w:sz w:val="24"/>
          <w:szCs w:val="24"/>
        </w:rPr>
        <w:t xml:space="preserve">папирусовидные (с открытыми и закрытыми метелками), </w:t>
      </w:r>
      <w:r w:rsidR="00F56DDF" w:rsidRPr="00D460A7">
        <w:rPr>
          <w:rFonts w:ascii="Times New Roman" w:hAnsi="Times New Roman"/>
          <w:sz w:val="24"/>
          <w:szCs w:val="24"/>
        </w:rPr>
        <w:t>л</w:t>
      </w:r>
      <w:r w:rsidRPr="00D460A7">
        <w:rPr>
          <w:rFonts w:ascii="Times New Roman" w:hAnsi="Times New Roman"/>
          <w:spacing w:val="4"/>
          <w:sz w:val="24"/>
          <w:szCs w:val="24"/>
        </w:rPr>
        <w:t xml:space="preserve">отосовидные </w:t>
      </w:r>
      <w:r w:rsidRPr="00D460A7">
        <w:rPr>
          <w:rFonts w:ascii="Times New Roman" w:hAnsi="Times New Roman"/>
          <w:spacing w:val="4"/>
          <w:sz w:val="24"/>
          <w:szCs w:val="24"/>
        </w:rPr>
        <w:lastRenderedPageBreak/>
        <w:t xml:space="preserve">(с </w:t>
      </w:r>
      <w:r w:rsidR="00F56DDF" w:rsidRPr="00D460A7">
        <w:rPr>
          <w:rFonts w:ascii="Times New Roman" w:hAnsi="Times New Roman"/>
          <w:spacing w:val="4"/>
          <w:sz w:val="24"/>
          <w:szCs w:val="24"/>
        </w:rPr>
        <w:t>бутонами и раскрытыми цветами),</w:t>
      </w:r>
      <w:r w:rsidR="00F56DDF" w:rsidRPr="00D460A7">
        <w:rPr>
          <w:rFonts w:ascii="Times New Roman" w:hAnsi="Times New Roman"/>
          <w:sz w:val="24"/>
          <w:szCs w:val="24"/>
        </w:rPr>
        <w:t xml:space="preserve"> к</w:t>
      </w:r>
      <w:r w:rsidR="00F56DDF" w:rsidRPr="00D460A7">
        <w:rPr>
          <w:rFonts w:ascii="Times New Roman" w:hAnsi="Times New Roman"/>
          <w:spacing w:val="5"/>
          <w:sz w:val="24"/>
          <w:szCs w:val="24"/>
        </w:rPr>
        <w:t xml:space="preserve">омпозитные, </w:t>
      </w:r>
      <w:r w:rsidR="00F56DDF" w:rsidRPr="00D460A7">
        <w:rPr>
          <w:rFonts w:ascii="Times New Roman" w:hAnsi="Times New Roman"/>
          <w:spacing w:val="3"/>
          <w:sz w:val="24"/>
          <w:szCs w:val="24"/>
        </w:rPr>
        <w:t>гаторические (богиня красоты Гатор или Хатор),</w:t>
      </w:r>
      <w:r w:rsidR="00F56DDF" w:rsidRPr="00D460A7">
        <w:rPr>
          <w:rFonts w:ascii="Times New Roman" w:hAnsi="Times New Roman"/>
          <w:sz w:val="24"/>
          <w:szCs w:val="24"/>
        </w:rPr>
        <w:t xml:space="preserve"> о</w:t>
      </w:r>
      <w:r w:rsidR="00F56DDF" w:rsidRPr="00D460A7">
        <w:rPr>
          <w:rFonts w:ascii="Times New Roman" w:hAnsi="Times New Roman"/>
          <w:spacing w:val="3"/>
          <w:sz w:val="24"/>
          <w:szCs w:val="24"/>
        </w:rPr>
        <w:t>сирические столбы.</w:t>
      </w:r>
    </w:p>
    <w:p w:rsidR="00F56DDF" w:rsidRPr="00D460A7" w:rsidRDefault="00910719" w:rsidP="00910719">
      <w:pPr>
        <w:pStyle w:val="a5"/>
        <w:jc w:val="both"/>
        <w:rPr>
          <w:sz w:val="24"/>
          <w:szCs w:val="24"/>
        </w:rPr>
      </w:pPr>
      <w:r w:rsidRPr="00D460A7">
        <w:rPr>
          <w:sz w:val="24"/>
          <w:szCs w:val="24"/>
        </w:rPr>
        <w:tab/>
      </w:r>
      <w:r w:rsidR="00F56DDF" w:rsidRPr="00D460A7">
        <w:rPr>
          <w:sz w:val="24"/>
          <w:szCs w:val="24"/>
        </w:rPr>
        <w:t xml:space="preserve">Новое и традиционное в </w:t>
      </w:r>
      <w:r w:rsidR="003C2555" w:rsidRPr="00D460A7">
        <w:rPr>
          <w:sz w:val="24"/>
          <w:szCs w:val="24"/>
        </w:rPr>
        <w:t>скульптуре и</w:t>
      </w:r>
      <w:r w:rsidR="00F56DDF" w:rsidRPr="00D460A7">
        <w:rPr>
          <w:sz w:val="24"/>
          <w:szCs w:val="24"/>
        </w:rPr>
        <w:t xml:space="preserve"> росписях Среднего царства, их стилистичес</w:t>
      </w:r>
      <w:r w:rsidR="00F56DDF" w:rsidRPr="00D460A7">
        <w:rPr>
          <w:sz w:val="24"/>
          <w:szCs w:val="24"/>
        </w:rPr>
        <w:softHyphen/>
        <w:t xml:space="preserve">кое своеобразие, реалистическая трактовка образов. Статуи фараона Ментухотепа III, портрет Сенусерта </w:t>
      </w:r>
      <w:r w:rsidR="00F56DDF" w:rsidRPr="00D460A7">
        <w:rPr>
          <w:sz w:val="24"/>
          <w:szCs w:val="24"/>
          <w:lang w:val="en-US"/>
        </w:rPr>
        <w:t>III</w:t>
      </w:r>
      <w:r w:rsidR="00F56DDF" w:rsidRPr="00D460A7">
        <w:rPr>
          <w:sz w:val="24"/>
          <w:szCs w:val="24"/>
        </w:rPr>
        <w:t xml:space="preserve">, Танисский сфинкс с лицом Аменемхета </w:t>
      </w:r>
      <w:r w:rsidR="00F56DDF" w:rsidRPr="00D460A7">
        <w:rPr>
          <w:sz w:val="24"/>
          <w:szCs w:val="24"/>
          <w:lang w:val="en-US"/>
        </w:rPr>
        <w:t>III</w:t>
      </w:r>
      <w:r w:rsidR="00F56DDF" w:rsidRPr="00D460A7">
        <w:rPr>
          <w:sz w:val="24"/>
          <w:szCs w:val="24"/>
        </w:rPr>
        <w:t xml:space="preserve">.  </w:t>
      </w:r>
    </w:p>
    <w:p w:rsidR="00F56DDF" w:rsidRPr="00D460A7" w:rsidRDefault="00910719" w:rsidP="00F56DDF">
      <w:pPr>
        <w:pStyle w:val="a5"/>
        <w:jc w:val="both"/>
        <w:rPr>
          <w:sz w:val="24"/>
          <w:szCs w:val="24"/>
        </w:rPr>
      </w:pPr>
      <w:r w:rsidRPr="00D460A7">
        <w:rPr>
          <w:sz w:val="24"/>
          <w:szCs w:val="24"/>
        </w:rPr>
        <w:tab/>
      </w:r>
      <w:r w:rsidR="00F56DDF" w:rsidRPr="00D460A7">
        <w:rPr>
          <w:sz w:val="24"/>
          <w:szCs w:val="24"/>
        </w:rPr>
        <w:t>Настенные росписи пог</w:t>
      </w:r>
      <w:r w:rsidR="00F56DDF" w:rsidRPr="00D460A7">
        <w:rPr>
          <w:sz w:val="24"/>
          <w:szCs w:val="24"/>
        </w:rPr>
        <w:softHyphen/>
        <w:t xml:space="preserve">ребальных помещений номархов Антилопьего </w:t>
      </w:r>
      <w:r w:rsidRPr="00D460A7">
        <w:rPr>
          <w:sz w:val="24"/>
          <w:szCs w:val="24"/>
        </w:rPr>
        <w:t>нома.</w:t>
      </w:r>
      <w:r w:rsidR="00F56DDF" w:rsidRPr="00D460A7">
        <w:rPr>
          <w:sz w:val="24"/>
          <w:szCs w:val="24"/>
        </w:rPr>
        <w:t xml:space="preserve"> Появление новых сюжетов, многочисленные </w:t>
      </w:r>
      <w:r w:rsidR="003C2555" w:rsidRPr="00D460A7">
        <w:rPr>
          <w:sz w:val="24"/>
          <w:szCs w:val="24"/>
        </w:rPr>
        <w:t>изображения животных</w:t>
      </w:r>
      <w:r w:rsidR="00F56DDF" w:rsidRPr="00D460A7">
        <w:rPr>
          <w:sz w:val="24"/>
          <w:szCs w:val="24"/>
        </w:rPr>
        <w:t xml:space="preserve">, птиц. Реалистическая трактовка пейзажных и жанровых мотивов. </w:t>
      </w:r>
    </w:p>
    <w:p w:rsidR="00F56DDF" w:rsidRPr="00D460A7" w:rsidRDefault="00F56DDF" w:rsidP="00F56DDF">
      <w:pPr>
        <w:pStyle w:val="a5"/>
        <w:widowControl/>
        <w:autoSpaceDE/>
        <w:adjustRightInd/>
        <w:spacing w:line="240" w:lineRule="auto"/>
        <w:jc w:val="both"/>
        <w:rPr>
          <w:iCs/>
          <w:sz w:val="24"/>
          <w:szCs w:val="24"/>
        </w:rPr>
      </w:pPr>
      <w:r w:rsidRPr="00D460A7">
        <w:rPr>
          <w:iCs/>
          <w:sz w:val="24"/>
          <w:szCs w:val="24"/>
        </w:rPr>
        <w:t xml:space="preserve">   </w:t>
      </w:r>
      <w:r w:rsidRPr="00D460A7">
        <w:rPr>
          <w:iCs/>
          <w:sz w:val="24"/>
          <w:szCs w:val="24"/>
        </w:rPr>
        <w:tab/>
      </w:r>
      <w:r w:rsidRPr="00D460A7">
        <w:rPr>
          <w:i/>
          <w:iCs/>
          <w:sz w:val="24"/>
          <w:szCs w:val="24"/>
        </w:rPr>
        <w:t>Самостоятельная работа</w:t>
      </w:r>
      <w:r w:rsidR="00910719" w:rsidRPr="00D460A7">
        <w:rPr>
          <w:iCs/>
          <w:sz w:val="24"/>
          <w:szCs w:val="24"/>
        </w:rPr>
        <w:t>: с</w:t>
      </w:r>
      <w:r w:rsidRPr="00D460A7">
        <w:rPr>
          <w:iCs/>
          <w:sz w:val="24"/>
          <w:szCs w:val="24"/>
        </w:rPr>
        <w:t xml:space="preserve">делать зарисовки основных типов египетских колонн. </w:t>
      </w:r>
    </w:p>
    <w:p w:rsidR="00F56DDF" w:rsidRPr="00D460A7" w:rsidRDefault="00F56DDF" w:rsidP="00F56DDF">
      <w:pPr>
        <w:pStyle w:val="a5"/>
        <w:widowControl/>
        <w:autoSpaceDE/>
        <w:adjustRightInd/>
        <w:spacing w:line="240" w:lineRule="auto"/>
        <w:jc w:val="both"/>
        <w:rPr>
          <w:iCs/>
          <w:sz w:val="24"/>
          <w:szCs w:val="24"/>
        </w:rPr>
      </w:pPr>
    </w:p>
    <w:p w:rsidR="00BA3915" w:rsidRPr="00D460A7" w:rsidRDefault="007254C7" w:rsidP="00910719">
      <w:pPr>
        <w:spacing w:after="0" w:line="360" w:lineRule="auto"/>
        <w:jc w:val="both"/>
        <w:rPr>
          <w:rFonts w:ascii="Times New Roman" w:hAnsi="Times New Roman"/>
          <w:b/>
          <w:bCs/>
          <w:iCs/>
          <w:sz w:val="24"/>
          <w:szCs w:val="24"/>
        </w:rPr>
      </w:pPr>
      <w:r w:rsidRPr="00D460A7">
        <w:rPr>
          <w:rFonts w:ascii="Times New Roman" w:hAnsi="Times New Roman"/>
          <w:b/>
          <w:bCs/>
          <w:iCs/>
          <w:sz w:val="24"/>
          <w:szCs w:val="24"/>
        </w:rPr>
        <w:t>2.2.4.</w:t>
      </w:r>
      <w:r w:rsidRPr="00D460A7">
        <w:rPr>
          <w:rFonts w:ascii="Times New Roman" w:hAnsi="Times New Roman"/>
          <w:b/>
          <w:bCs/>
          <w:iCs/>
          <w:sz w:val="24"/>
          <w:szCs w:val="24"/>
        </w:rPr>
        <w:tab/>
        <w:t xml:space="preserve">История искусства </w:t>
      </w:r>
      <w:r w:rsidR="00BA3915" w:rsidRPr="00D460A7">
        <w:rPr>
          <w:rFonts w:ascii="Times New Roman" w:hAnsi="Times New Roman"/>
          <w:b/>
          <w:bCs/>
          <w:iCs/>
          <w:sz w:val="24"/>
          <w:szCs w:val="24"/>
        </w:rPr>
        <w:t>Древнего Египта эпохи Нового царства</w:t>
      </w:r>
      <w:r w:rsidRPr="00D460A7">
        <w:rPr>
          <w:rFonts w:ascii="Times New Roman" w:hAnsi="Times New Roman"/>
          <w:b/>
          <w:bCs/>
          <w:iCs/>
          <w:sz w:val="24"/>
          <w:szCs w:val="24"/>
        </w:rPr>
        <w:t xml:space="preserve"> </w:t>
      </w:r>
      <w:r w:rsidR="00BA3915" w:rsidRPr="00D460A7">
        <w:rPr>
          <w:rFonts w:ascii="Times New Roman" w:hAnsi="Times New Roman"/>
          <w:b/>
          <w:bCs/>
          <w:iCs/>
          <w:sz w:val="24"/>
          <w:szCs w:val="24"/>
        </w:rPr>
        <w:t>(</w:t>
      </w:r>
      <w:r w:rsidR="00BA3915" w:rsidRPr="00D460A7">
        <w:rPr>
          <w:rFonts w:ascii="Times New Roman" w:hAnsi="Times New Roman"/>
          <w:b/>
          <w:bCs/>
          <w:iCs/>
          <w:sz w:val="24"/>
          <w:szCs w:val="24"/>
          <w:lang w:val="en-US"/>
        </w:rPr>
        <w:t>XVI</w:t>
      </w:r>
      <w:r w:rsidR="00BA3915" w:rsidRPr="00D460A7">
        <w:rPr>
          <w:rFonts w:ascii="Times New Roman" w:hAnsi="Times New Roman"/>
          <w:b/>
          <w:bCs/>
          <w:iCs/>
          <w:sz w:val="24"/>
          <w:szCs w:val="24"/>
        </w:rPr>
        <w:t xml:space="preserve"> –</w:t>
      </w:r>
      <w:r w:rsidR="00BA3915" w:rsidRPr="00D460A7">
        <w:rPr>
          <w:rFonts w:ascii="Times New Roman" w:hAnsi="Times New Roman"/>
          <w:b/>
          <w:bCs/>
          <w:iCs/>
          <w:sz w:val="24"/>
          <w:szCs w:val="24"/>
          <w:lang w:val="en-US"/>
        </w:rPr>
        <w:t>XII</w:t>
      </w:r>
      <w:r w:rsidR="00BA3915" w:rsidRPr="00D460A7">
        <w:rPr>
          <w:rFonts w:ascii="Times New Roman" w:hAnsi="Times New Roman"/>
          <w:b/>
          <w:bCs/>
          <w:iCs/>
          <w:sz w:val="24"/>
          <w:szCs w:val="24"/>
        </w:rPr>
        <w:t xml:space="preserve"> вв. до н. э.) и Позднего периода (</w:t>
      </w:r>
      <w:r w:rsidR="00BA3915" w:rsidRPr="00D460A7">
        <w:rPr>
          <w:rFonts w:ascii="Times New Roman" w:hAnsi="Times New Roman"/>
          <w:b/>
          <w:bCs/>
          <w:iCs/>
          <w:sz w:val="24"/>
          <w:szCs w:val="24"/>
          <w:lang w:val="en-US"/>
        </w:rPr>
        <w:t>XI</w:t>
      </w:r>
      <w:r w:rsidR="00BA3915" w:rsidRPr="00D460A7">
        <w:rPr>
          <w:rFonts w:ascii="Times New Roman" w:hAnsi="Times New Roman"/>
          <w:b/>
          <w:bCs/>
          <w:iCs/>
          <w:sz w:val="24"/>
          <w:szCs w:val="24"/>
        </w:rPr>
        <w:t xml:space="preserve"> в. -332 г.  до н.э.)</w:t>
      </w:r>
    </w:p>
    <w:p w:rsidR="00BA3915" w:rsidRPr="00D460A7" w:rsidRDefault="00BA3915" w:rsidP="00910719">
      <w:pPr>
        <w:spacing w:after="0" w:line="360" w:lineRule="auto"/>
        <w:ind w:firstLine="708"/>
        <w:jc w:val="both"/>
        <w:rPr>
          <w:rFonts w:ascii="Times New Roman" w:hAnsi="Times New Roman"/>
          <w:spacing w:val="1"/>
          <w:sz w:val="24"/>
          <w:szCs w:val="24"/>
        </w:rPr>
      </w:pPr>
      <w:r w:rsidRPr="00D460A7">
        <w:rPr>
          <w:rFonts w:ascii="Times New Roman" w:hAnsi="Times New Roman"/>
          <w:spacing w:val="1"/>
          <w:sz w:val="24"/>
          <w:szCs w:val="24"/>
        </w:rPr>
        <w:t xml:space="preserve">Сформировать представление о новой </w:t>
      </w:r>
      <w:r w:rsidR="003C2555" w:rsidRPr="00D460A7">
        <w:rPr>
          <w:rFonts w:ascii="Times New Roman" w:hAnsi="Times New Roman"/>
          <w:spacing w:val="1"/>
          <w:sz w:val="24"/>
          <w:szCs w:val="24"/>
        </w:rPr>
        <w:t>типологии заупокойных</w:t>
      </w:r>
      <w:r w:rsidRPr="00D460A7">
        <w:rPr>
          <w:rFonts w:ascii="Times New Roman" w:hAnsi="Times New Roman"/>
          <w:spacing w:val="1"/>
          <w:sz w:val="24"/>
          <w:szCs w:val="24"/>
        </w:rPr>
        <w:t xml:space="preserve"> храмов эпохи Нового царства.  </w:t>
      </w:r>
      <w:r w:rsidR="003C2555" w:rsidRPr="00D460A7">
        <w:rPr>
          <w:rFonts w:ascii="Times New Roman" w:hAnsi="Times New Roman"/>
          <w:spacing w:val="1"/>
          <w:sz w:val="24"/>
          <w:szCs w:val="24"/>
        </w:rPr>
        <w:t>Раскрыть символику</w:t>
      </w:r>
      <w:r w:rsidRPr="00D460A7">
        <w:rPr>
          <w:rFonts w:ascii="Times New Roman" w:hAnsi="Times New Roman"/>
          <w:spacing w:val="1"/>
          <w:sz w:val="24"/>
          <w:szCs w:val="24"/>
        </w:rPr>
        <w:t xml:space="preserve"> и новые принципы организации культовых сооружений.</w:t>
      </w:r>
    </w:p>
    <w:p w:rsidR="00910719" w:rsidRPr="00D460A7" w:rsidRDefault="00BA3915" w:rsidP="00910719">
      <w:pPr>
        <w:spacing w:after="0" w:line="360" w:lineRule="auto"/>
        <w:ind w:firstLine="708"/>
        <w:jc w:val="both"/>
        <w:rPr>
          <w:rFonts w:ascii="Times New Roman" w:hAnsi="Times New Roman"/>
          <w:iCs/>
          <w:sz w:val="24"/>
          <w:szCs w:val="24"/>
        </w:rPr>
      </w:pPr>
      <w:r w:rsidRPr="00D460A7">
        <w:rPr>
          <w:rFonts w:ascii="Times New Roman" w:hAnsi="Times New Roman"/>
          <w:iCs/>
          <w:sz w:val="24"/>
          <w:szCs w:val="24"/>
        </w:rPr>
        <w:t xml:space="preserve">Проследить характер стилистических изменений в архитектуре, скульптуре и росписях в </w:t>
      </w:r>
      <w:r w:rsidR="003C2555" w:rsidRPr="00D460A7">
        <w:rPr>
          <w:rFonts w:ascii="Times New Roman" w:hAnsi="Times New Roman"/>
          <w:iCs/>
          <w:sz w:val="24"/>
          <w:szCs w:val="24"/>
        </w:rPr>
        <w:t>связи с</w:t>
      </w:r>
      <w:r w:rsidRPr="00D460A7">
        <w:rPr>
          <w:rFonts w:ascii="Times New Roman" w:hAnsi="Times New Roman"/>
          <w:iCs/>
          <w:sz w:val="24"/>
          <w:szCs w:val="24"/>
        </w:rPr>
        <w:t xml:space="preserve"> политич</w:t>
      </w:r>
      <w:r w:rsidR="004D6844">
        <w:rPr>
          <w:rFonts w:ascii="Times New Roman" w:hAnsi="Times New Roman"/>
          <w:iCs/>
          <w:sz w:val="24"/>
          <w:szCs w:val="24"/>
        </w:rPr>
        <w:t xml:space="preserve">ескими и религиозными реформами. </w:t>
      </w:r>
      <w:r w:rsidRPr="00D460A7">
        <w:rPr>
          <w:rFonts w:ascii="Times New Roman" w:hAnsi="Times New Roman"/>
          <w:iCs/>
          <w:sz w:val="24"/>
          <w:szCs w:val="24"/>
        </w:rPr>
        <w:t xml:space="preserve"> Дать характеристику новых приемов </w:t>
      </w:r>
      <w:r w:rsidR="003C2555" w:rsidRPr="00D460A7">
        <w:rPr>
          <w:rFonts w:ascii="Times New Roman" w:hAnsi="Times New Roman"/>
          <w:iCs/>
          <w:sz w:val="24"/>
          <w:szCs w:val="24"/>
        </w:rPr>
        <w:t>в египетском</w:t>
      </w:r>
      <w:r w:rsidRPr="00D460A7">
        <w:rPr>
          <w:rFonts w:ascii="Times New Roman" w:hAnsi="Times New Roman"/>
          <w:iCs/>
          <w:sz w:val="24"/>
          <w:szCs w:val="24"/>
        </w:rPr>
        <w:t xml:space="preserve"> каноне изображений, показать новые сюжеты в рельефах и росписях.</w:t>
      </w:r>
    </w:p>
    <w:p w:rsidR="00BA3915" w:rsidRPr="00D460A7" w:rsidRDefault="00BA3915" w:rsidP="00910719">
      <w:pPr>
        <w:spacing w:after="0" w:line="360" w:lineRule="auto"/>
        <w:ind w:firstLine="708"/>
        <w:jc w:val="both"/>
        <w:rPr>
          <w:rFonts w:ascii="Times New Roman" w:hAnsi="Times New Roman"/>
          <w:iCs/>
          <w:sz w:val="24"/>
          <w:szCs w:val="24"/>
        </w:rPr>
      </w:pPr>
      <w:r w:rsidRPr="00D460A7">
        <w:rPr>
          <w:rFonts w:ascii="Times New Roman" w:hAnsi="Times New Roman"/>
          <w:spacing w:val="1"/>
          <w:sz w:val="24"/>
          <w:szCs w:val="24"/>
        </w:rPr>
        <w:t xml:space="preserve">Ведущее положение Египта среди </w:t>
      </w:r>
      <w:r w:rsidRPr="00D460A7">
        <w:rPr>
          <w:rFonts w:ascii="Times New Roman" w:hAnsi="Times New Roman"/>
          <w:spacing w:val="9"/>
          <w:sz w:val="24"/>
          <w:szCs w:val="24"/>
        </w:rPr>
        <w:t xml:space="preserve">стран Древнего Востока. </w:t>
      </w:r>
      <w:r w:rsidR="003C2555" w:rsidRPr="00D460A7">
        <w:rPr>
          <w:rFonts w:ascii="Times New Roman" w:hAnsi="Times New Roman"/>
          <w:spacing w:val="2"/>
          <w:sz w:val="24"/>
          <w:szCs w:val="24"/>
        </w:rPr>
        <w:t>Подъем храмового</w:t>
      </w:r>
      <w:r w:rsidRPr="00D460A7">
        <w:rPr>
          <w:rFonts w:ascii="Times New Roman" w:hAnsi="Times New Roman"/>
          <w:spacing w:val="2"/>
          <w:sz w:val="24"/>
          <w:szCs w:val="24"/>
        </w:rPr>
        <w:t xml:space="preserve"> строи</w:t>
      </w:r>
      <w:r w:rsidRPr="00D460A7">
        <w:rPr>
          <w:rFonts w:ascii="Times New Roman" w:hAnsi="Times New Roman"/>
          <w:spacing w:val="2"/>
          <w:sz w:val="24"/>
          <w:szCs w:val="24"/>
        </w:rPr>
        <w:softHyphen/>
        <w:t xml:space="preserve">тельства. </w:t>
      </w:r>
      <w:r w:rsidRPr="00D460A7">
        <w:rPr>
          <w:rFonts w:ascii="Times New Roman" w:hAnsi="Times New Roman"/>
          <w:sz w:val="24"/>
          <w:szCs w:val="24"/>
        </w:rPr>
        <w:t xml:space="preserve">Соединение культа бога Амона с </w:t>
      </w:r>
      <w:r w:rsidR="003C2555" w:rsidRPr="00D460A7">
        <w:rPr>
          <w:rFonts w:ascii="Times New Roman" w:hAnsi="Times New Roman"/>
          <w:sz w:val="24"/>
          <w:szCs w:val="24"/>
        </w:rPr>
        <w:t>древнейшими культами солнечного</w:t>
      </w:r>
      <w:r w:rsidRPr="00D460A7">
        <w:rPr>
          <w:rFonts w:ascii="Times New Roman" w:hAnsi="Times New Roman"/>
          <w:sz w:val="24"/>
          <w:szCs w:val="24"/>
        </w:rPr>
        <w:t xml:space="preserve"> </w:t>
      </w:r>
      <w:r w:rsidR="003C2555" w:rsidRPr="00D460A7">
        <w:rPr>
          <w:rFonts w:ascii="Times New Roman" w:hAnsi="Times New Roman"/>
          <w:sz w:val="24"/>
          <w:szCs w:val="24"/>
        </w:rPr>
        <w:t>бога Ра</w:t>
      </w:r>
      <w:r w:rsidRPr="00D460A7">
        <w:rPr>
          <w:rFonts w:ascii="Times New Roman" w:hAnsi="Times New Roman"/>
          <w:sz w:val="24"/>
          <w:szCs w:val="24"/>
        </w:rPr>
        <w:t xml:space="preserve">. Синтез архитектурных форм и скульптуры. Появление «Долины царей». Ансамбль храма царицы </w:t>
      </w:r>
      <w:r w:rsidR="003C2555" w:rsidRPr="00D460A7">
        <w:rPr>
          <w:rFonts w:ascii="Times New Roman" w:hAnsi="Times New Roman"/>
          <w:sz w:val="24"/>
          <w:szCs w:val="24"/>
        </w:rPr>
        <w:t>Хатшепсут (</w:t>
      </w:r>
      <w:r w:rsidRPr="00D460A7">
        <w:rPr>
          <w:rFonts w:ascii="Times New Roman" w:hAnsi="Times New Roman"/>
          <w:sz w:val="24"/>
          <w:szCs w:val="24"/>
        </w:rPr>
        <w:t xml:space="preserve">зодчий Сенмут). </w:t>
      </w:r>
    </w:p>
    <w:p w:rsidR="00BA3915" w:rsidRPr="00D460A7" w:rsidRDefault="00BA3915" w:rsidP="00910719">
      <w:pPr>
        <w:pStyle w:val="31"/>
        <w:spacing w:after="0" w:line="360" w:lineRule="auto"/>
        <w:ind w:left="0" w:firstLine="708"/>
        <w:jc w:val="both"/>
        <w:rPr>
          <w:rFonts w:ascii="Times New Roman" w:hAnsi="Times New Roman"/>
          <w:sz w:val="24"/>
          <w:szCs w:val="24"/>
        </w:rPr>
      </w:pPr>
      <w:r w:rsidRPr="00D460A7">
        <w:rPr>
          <w:rFonts w:ascii="Times New Roman" w:hAnsi="Times New Roman"/>
          <w:sz w:val="24"/>
          <w:szCs w:val="24"/>
        </w:rPr>
        <w:t>Форми</w:t>
      </w:r>
      <w:r w:rsidRPr="00D460A7">
        <w:rPr>
          <w:rFonts w:ascii="Times New Roman" w:hAnsi="Times New Roman"/>
          <w:sz w:val="24"/>
          <w:szCs w:val="24"/>
        </w:rPr>
        <w:softHyphen/>
        <w:t xml:space="preserve">рование нового типа культового храма и особенности его планировки. Принцип осевой композиции сооружений.  </w:t>
      </w:r>
      <w:r w:rsidRPr="00D460A7">
        <w:rPr>
          <w:rFonts w:ascii="Times New Roman" w:hAnsi="Times New Roman"/>
          <w:spacing w:val="4"/>
          <w:sz w:val="24"/>
          <w:szCs w:val="24"/>
        </w:rPr>
        <w:t xml:space="preserve">Храмовые ансамбли, посвященные богу Амону в </w:t>
      </w:r>
      <w:r w:rsidRPr="00D460A7">
        <w:rPr>
          <w:rFonts w:ascii="Times New Roman" w:hAnsi="Times New Roman"/>
          <w:sz w:val="24"/>
          <w:szCs w:val="24"/>
        </w:rPr>
        <w:t xml:space="preserve">Карнаке и Луксоре. </w:t>
      </w:r>
    </w:p>
    <w:p w:rsidR="00910719" w:rsidRPr="00D460A7" w:rsidRDefault="006C3538"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Скульптура XVIII династии. «Колоссы Мемнона» и мелкая пластика: «Ранна </w:t>
      </w:r>
      <w:r w:rsidR="003C2555" w:rsidRPr="00D460A7">
        <w:rPr>
          <w:rFonts w:ascii="Times New Roman" w:hAnsi="Times New Roman"/>
          <w:sz w:val="24"/>
          <w:szCs w:val="24"/>
        </w:rPr>
        <w:t>и Аменхотеп</w:t>
      </w:r>
      <w:r w:rsidR="00BA3915" w:rsidRPr="00D460A7">
        <w:rPr>
          <w:rFonts w:ascii="Times New Roman" w:hAnsi="Times New Roman"/>
          <w:sz w:val="24"/>
          <w:szCs w:val="24"/>
        </w:rPr>
        <w:t>».</w:t>
      </w:r>
    </w:p>
    <w:p w:rsidR="00910719" w:rsidRPr="00D460A7" w:rsidRDefault="005A1C44"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Реформы Эхнатона и их роль в развитии   ис</w:t>
      </w:r>
      <w:r w:rsidR="00BA3915" w:rsidRPr="00D460A7">
        <w:rPr>
          <w:rFonts w:ascii="Times New Roman" w:hAnsi="Times New Roman"/>
          <w:sz w:val="24"/>
          <w:szCs w:val="24"/>
        </w:rPr>
        <w:softHyphen/>
        <w:t>кусства (Амарнское искусство). Архитектура. Строительство новых городов, возведение города Ахетатона (Эхнатона).  Новые черты в   храмовой архитектур</w:t>
      </w:r>
      <w:r w:rsidR="00910719" w:rsidRPr="00D460A7">
        <w:rPr>
          <w:rFonts w:ascii="Times New Roman" w:hAnsi="Times New Roman"/>
          <w:sz w:val="24"/>
          <w:szCs w:val="24"/>
        </w:rPr>
        <w:t>е. Рельефы и настенные росписи.</w:t>
      </w:r>
    </w:p>
    <w:p w:rsidR="00910719" w:rsidRPr="00D460A7" w:rsidRDefault="005A1C44"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Скульптура эпохи Эхнатона. Стилистические изменения в египетском каноне. Появление новых сцен в рельефах и росписях, правдивый, камерно-ли</w:t>
      </w:r>
      <w:r w:rsidRPr="00D460A7">
        <w:rPr>
          <w:rFonts w:ascii="Times New Roman" w:hAnsi="Times New Roman"/>
          <w:sz w:val="24"/>
          <w:szCs w:val="24"/>
        </w:rPr>
        <w:t xml:space="preserve">рический характер изображений. </w:t>
      </w:r>
      <w:r w:rsidR="00BA3915" w:rsidRPr="00D460A7">
        <w:rPr>
          <w:rFonts w:ascii="Times New Roman" w:hAnsi="Times New Roman"/>
          <w:sz w:val="24"/>
          <w:szCs w:val="24"/>
        </w:rPr>
        <w:t>Мастерская Тутмеса. Портреты Эхнатона и Нефертити</w:t>
      </w:r>
      <w:r w:rsidRPr="00D460A7">
        <w:rPr>
          <w:rFonts w:ascii="Times New Roman" w:hAnsi="Times New Roman"/>
          <w:sz w:val="24"/>
          <w:szCs w:val="24"/>
        </w:rPr>
        <w:t xml:space="preserve"> и членов их семьи. </w:t>
      </w:r>
      <w:r w:rsidR="003C2555" w:rsidRPr="00D460A7">
        <w:rPr>
          <w:rFonts w:ascii="Times New Roman" w:hAnsi="Times New Roman"/>
          <w:sz w:val="24"/>
          <w:szCs w:val="24"/>
        </w:rPr>
        <w:lastRenderedPageBreak/>
        <w:t>Росписи гробниц</w:t>
      </w:r>
      <w:r w:rsidRPr="00D460A7">
        <w:rPr>
          <w:rFonts w:ascii="Times New Roman" w:hAnsi="Times New Roman"/>
          <w:sz w:val="24"/>
          <w:szCs w:val="24"/>
        </w:rPr>
        <w:t xml:space="preserve">. </w:t>
      </w:r>
      <w:r w:rsidR="00BA3915" w:rsidRPr="00D460A7">
        <w:rPr>
          <w:rFonts w:ascii="Times New Roman" w:hAnsi="Times New Roman"/>
          <w:sz w:val="24"/>
          <w:szCs w:val="24"/>
        </w:rPr>
        <w:t>Расцвет мелкой пластики и художественного ремесла (предметы из гробницы Тутанхамона).</w:t>
      </w:r>
    </w:p>
    <w:p w:rsidR="00BA3915" w:rsidRPr="00D460A7" w:rsidRDefault="007254C7" w:rsidP="00910719">
      <w:pPr>
        <w:pStyle w:val="31"/>
        <w:spacing w:after="0" w:line="360" w:lineRule="auto"/>
        <w:ind w:left="0"/>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Искусство эпохи Рамсеса II.</w:t>
      </w:r>
      <w:r w:rsidR="00BA3915" w:rsidRPr="00D460A7">
        <w:rPr>
          <w:rFonts w:ascii="Times New Roman" w:hAnsi="Times New Roman"/>
          <w:bCs/>
          <w:iCs/>
          <w:spacing w:val="9"/>
          <w:sz w:val="24"/>
          <w:szCs w:val="24"/>
        </w:rPr>
        <w:t xml:space="preserve"> Скальный (пещерный) заупокойный храм Рамсеса </w:t>
      </w:r>
      <w:r w:rsidR="00BA3915" w:rsidRPr="00D460A7">
        <w:rPr>
          <w:rFonts w:ascii="Times New Roman" w:hAnsi="Times New Roman"/>
          <w:bCs/>
          <w:iCs/>
          <w:spacing w:val="9"/>
          <w:sz w:val="24"/>
          <w:szCs w:val="24"/>
          <w:lang w:val="en-US"/>
        </w:rPr>
        <w:t>II</w:t>
      </w:r>
      <w:r w:rsidR="00BA3915" w:rsidRPr="00D460A7">
        <w:rPr>
          <w:rFonts w:ascii="Times New Roman" w:hAnsi="Times New Roman"/>
          <w:sz w:val="24"/>
          <w:szCs w:val="24"/>
        </w:rPr>
        <w:t xml:space="preserve"> в Абу-Симбеле</w:t>
      </w:r>
      <w:r w:rsidR="00BA3915" w:rsidRPr="00D460A7">
        <w:rPr>
          <w:rFonts w:ascii="Times New Roman" w:hAnsi="Times New Roman"/>
          <w:bCs/>
          <w:iCs/>
          <w:spacing w:val="9"/>
          <w:sz w:val="24"/>
          <w:szCs w:val="24"/>
        </w:rPr>
        <w:t xml:space="preserve"> </w:t>
      </w:r>
      <w:r w:rsidR="00BA3915" w:rsidRPr="00D460A7">
        <w:rPr>
          <w:rFonts w:ascii="Times New Roman" w:hAnsi="Times New Roman"/>
          <w:bCs/>
          <w:iCs/>
          <w:spacing w:val="20"/>
          <w:sz w:val="24"/>
          <w:szCs w:val="24"/>
        </w:rPr>
        <w:t>(</w:t>
      </w:r>
      <w:r w:rsidR="00BA3915" w:rsidRPr="00D460A7">
        <w:rPr>
          <w:rFonts w:ascii="Times New Roman" w:hAnsi="Times New Roman"/>
          <w:bCs/>
          <w:iCs/>
          <w:spacing w:val="20"/>
          <w:sz w:val="24"/>
          <w:szCs w:val="24"/>
          <w:lang w:val="en-US"/>
        </w:rPr>
        <w:t>XIV</w:t>
      </w:r>
      <w:r w:rsidRPr="00D460A7">
        <w:rPr>
          <w:rFonts w:ascii="Times New Roman" w:hAnsi="Times New Roman"/>
          <w:bCs/>
          <w:iCs/>
          <w:spacing w:val="20"/>
          <w:sz w:val="24"/>
          <w:szCs w:val="24"/>
        </w:rPr>
        <w:t xml:space="preserve"> </w:t>
      </w:r>
      <w:r w:rsidR="00BA3915" w:rsidRPr="00D460A7">
        <w:rPr>
          <w:rFonts w:ascii="Times New Roman" w:hAnsi="Times New Roman"/>
          <w:bCs/>
          <w:iCs/>
          <w:spacing w:val="20"/>
          <w:sz w:val="24"/>
          <w:szCs w:val="24"/>
        </w:rPr>
        <w:t xml:space="preserve">- </w:t>
      </w:r>
      <w:r w:rsidR="00BA3915" w:rsidRPr="00D460A7">
        <w:rPr>
          <w:rFonts w:ascii="Times New Roman" w:hAnsi="Times New Roman"/>
          <w:bCs/>
          <w:iCs/>
          <w:spacing w:val="20"/>
          <w:sz w:val="24"/>
          <w:szCs w:val="24"/>
          <w:lang w:val="en-US"/>
        </w:rPr>
        <w:t>XIII</w:t>
      </w:r>
      <w:r w:rsidR="00BA3915" w:rsidRPr="00D460A7">
        <w:rPr>
          <w:rFonts w:ascii="Times New Roman" w:hAnsi="Times New Roman"/>
          <w:bCs/>
          <w:iCs/>
          <w:spacing w:val="20"/>
          <w:sz w:val="24"/>
          <w:szCs w:val="24"/>
        </w:rPr>
        <w:t xml:space="preserve"> вв. до н.э.)</w:t>
      </w:r>
      <w:r w:rsidR="00BA3915" w:rsidRPr="00D460A7">
        <w:rPr>
          <w:rFonts w:ascii="Times New Roman" w:hAnsi="Times New Roman"/>
          <w:sz w:val="24"/>
          <w:szCs w:val="24"/>
        </w:rPr>
        <w:t>. Скульптура с изображением Р</w:t>
      </w:r>
      <w:r w:rsidR="005A1C44" w:rsidRPr="00D460A7">
        <w:rPr>
          <w:rFonts w:ascii="Times New Roman" w:hAnsi="Times New Roman"/>
          <w:sz w:val="24"/>
          <w:szCs w:val="24"/>
        </w:rPr>
        <w:t>амсеса II; рельеф «Плакальщицы»</w:t>
      </w:r>
      <w:r w:rsidR="00BA3915" w:rsidRPr="00D460A7">
        <w:rPr>
          <w:rFonts w:ascii="Times New Roman" w:hAnsi="Times New Roman"/>
          <w:sz w:val="24"/>
          <w:szCs w:val="24"/>
        </w:rPr>
        <w:t>. Ут</w:t>
      </w:r>
      <w:r w:rsidR="00FB4FFA" w:rsidRPr="00D460A7">
        <w:rPr>
          <w:rFonts w:ascii="Times New Roman" w:hAnsi="Times New Roman"/>
          <w:sz w:val="24"/>
          <w:szCs w:val="24"/>
        </w:rPr>
        <w:t>рата Египтом самостоятельности.</w:t>
      </w:r>
    </w:p>
    <w:p w:rsidR="00BA3915" w:rsidRPr="00D460A7" w:rsidRDefault="007254C7" w:rsidP="00910719">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Влияние древнеегипетского искусства на соседние страны и античную Грецию.</w:t>
      </w:r>
    </w:p>
    <w:p w:rsidR="00BA3915" w:rsidRPr="00D460A7" w:rsidRDefault="007254C7" w:rsidP="00910719">
      <w:pPr>
        <w:spacing w:line="360" w:lineRule="auto"/>
        <w:jc w:val="both"/>
        <w:rPr>
          <w:rFonts w:ascii="Times New Roman" w:hAnsi="Times New Roman"/>
          <w:iCs/>
          <w:sz w:val="24"/>
          <w:szCs w:val="24"/>
        </w:rPr>
      </w:pPr>
      <w:r w:rsidRPr="00D460A7">
        <w:rPr>
          <w:rFonts w:ascii="Times New Roman" w:hAnsi="Times New Roman"/>
          <w:i/>
          <w:iCs/>
          <w:sz w:val="24"/>
          <w:szCs w:val="24"/>
        </w:rPr>
        <w:tab/>
      </w:r>
      <w:r w:rsidR="00BA3915" w:rsidRPr="00D460A7">
        <w:rPr>
          <w:rFonts w:ascii="Times New Roman" w:hAnsi="Times New Roman"/>
          <w:i/>
          <w:iCs/>
          <w:sz w:val="24"/>
          <w:szCs w:val="24"/>
        </w:rPr>
        <w:t xml:space="preserve">Самостоятельная </w:t>
      </w:r>
      <w:r w:rsidR="00BA3915" w:rsidRPr="00D460A7">
        <w:rPr>
          <w:rFonts w:ascii="Times New Roman" w:hAnsi="Times New Roman"/>
          <w:iCs/>
          <w:sz w:val="24"/>
          <w:szCs w:val="24"/>
        </w:rPr>
        <w:t>работа</w:t>
      </w:r>
      <w:r w:rsidR="00910719" w:rsidRPr="00D460A7">
        <w:rPr>
          <w:rFonts w:ascii="Times New Roman" w:hAnsi="Times New Roman"/>
          <w:iCs/>
          <w:sz w:val="24"/>
          <w:szCs w:val="24"/>
        </w:rPr>
        <w:t>: п</w:t>
      </w:r>
      <w:r w:rsidR="00BA3915" w:rsidRPr="00D460A7">
        <w:rPr>
          <w:rFonts w:ascii="Times New Roman" w:hAnsi="Times New Roman"/>
          <w:iCs/>
          <w:sz w:val="24"/>
          <w:szCs w:val="24"/>
        </w:rPr>
        <w:t xml:space="preserve">одготовить сообщения об искусстве и культуре Древнего Египта, изучить иллюстративный материал по всем периодам. </w:t>
      </w:r>
    </w:p>
    <w:p w:rsidR="00BA3915" w:rsidRPr="00D460A7" w:rsidRDefault="00BA3915" w:rsidP="00BA3915">
      <w:pPr>
        <w:spacing w:line="360" w:lineRule="auto"/>
        <w:jc w:val="both"/>
        <w:rPr>
          <w:rFonts w:ascii="Times New Roman" w:hAnsi="Times New Roman"/>
          <w:bCs/>
          <w:iCs/>
          <w:sz w:val="24"/>
          <w:szCs w:val="24"/>
        </w:rPr>
      </w:pPr>
      <w:r w:rsidRPr="00D460A7">
        <w:rPr>
          <w:rFonts w:ascii="Times New Roman" w:hAnsi="Times New Roman"/>
          <w:b/>
          <w:sz w:val="24"/>
          <w:szCs w:val="24"/>
        </w:rPr>
        <w:t xml:space="preserve">2.3. История изобразительного искусства стран Древней Передней Азии </w:t>
      </w:r>
    </w:p>
    <w:p w:rsidR="00BA3915" w:rsidRPr="00D460A7" w:rsidRDefault="00BA3915" w:rsidP="00BA3915">
      <w:pPr>
        <w:spacing w:after="0" w:line="360" w:lineRule="auto"/>
        <w:rPr>
          <w:rFonts w:ascii="Times New Roman" w:hAnsi="Times New Roman"/>
          <w:b/>
          <w:sz w:val="24"/>
          <w:szCs w:val="24"/>
        </w:rPr>
      </w:pPr>
      <w:r w:rsidRPr="00D460A7">
        <w:rPr>
          <w:rFonts w:ascii="Times New Roman" w:hAnsi="Times New Roman"/>
          <w:b/>
          <w:sz w:val="24"/>
          <w:szCs w:val="24"/>
        </w:rPr>
        <w:t xml:space="preserve">2.3.1. История искусства стран </w:t>
      </w:r>
      <w:r w:rsidR="003C2555" w:rsidRPr="00D460A7">
        <w:rPr>
          <w:rFonts w:ascii="Times New Roman" w:hAnsi="Times New Roman"/>
          <w:b/>
          <w:sz w:val="24"/>
          <w:szCs w:val="24"/>
        </w:rPr>
        <w:t>Двуречья (</w:t>
      </w:r>
      <w:r w:rsidRPr="00D460A7">
        <w:rPr>
          <w:rFonts w:ascii="Times New Roman" w:hAnsi="Times New Roman"/>
          <w:b/>
          <w:sz w:val="24"/>
          <w:szCs w:val="24"/>
        </w:rPr>
        <w:t>IV – III тыс. до н.э.)</w:t>
      </w:r>
    </w:p>
    <w:p w:rsidR="00BA3915" w:rsidRPr="00D460A7" w:rsidRDefault="00BA3915" w:rsidP="00BA3915">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Сформировать представление об искусстве и культуре стран Двуречья. Познакомить с памятниками изобразительного искусства: архитектурой, рельефами, скульптурой, мозаикой.   Рассказать о возникновении клинописи и первой библиотеке.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Археологические открытия на территории стран Двуречья (Шумер, Вавилон, Ассирия, Сиро-Финикия, Палестина, Хеттское государство, государство Урарту). Особенности формирования древнейших культур Элама, Шумера и Аккада (4-е и 3-е тысячелетия до н. э.). Периодизация искусства и культуры стран Двуречья.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Архитектура - ведущее искусство. Строительные материалы </w:t>
      </w:r>
      <w:r w:rsidR="003C2555" w:rsidRPr="00D460A7">
        <w:rPr>
          <w:rFonts w:ascii="Times New Roman" w:hAnsi="Times New Roman"/>
          <w:sz w:val="24"/>
          <w:szCs w:val="24"/>
        </w:rPr>
        <w:t>Двуречья: глина</w:t>
      </w:r>
      <w:r w:rsidR="00BA3915" w:rsidRPr="00D460A7">
        <w:rPr>
          <w:rFonts w:ascii="Times New Roman" w:hAnsi="Times New Roman"/>
          <w:sz w:val="24"/>
          <w:szCs w:val="24"/>
        </w:rPr>
        <w:t xml:space="preserve">, тростник, лоза, дерево, кирпич-сырец, камень. Основные типы конструкций: балочные и сводчатые перекрытия. Возведение архитектурных сооружений на террасах. Характер храмовых построек.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Скульптура: примитивные глиняные статуэтки, изображающие богиню-мать. Глиняные лепные сосуды.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Развитие гончарного, ткацкого, камнерезного и литейного ремесла. </w:t>
      </w:r>
    </w:p>
    <w:p w:rsidR="00BA3915" w:rsidRPr="00D460A7" w:rsidRDefault="007254C7" w:rsidP="00BA391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A3915" w:rsidRPr="00D460A7">
        <w:rPr>
          <w:rFonts w:ascii="Times New Roman" w:hAnsi="Times New Roman"/>
          <w:b/>
          <w:sz w:val="24"/>
          <w:szCs w:val="24"/>
        </w:rPr>
        <w:t>Шумеро-Аккадский период</w:t>
      </w:r>
      <w:r w:rsidR="00BA3915" w:rsidRPr="00D460A7">
        <w:rPr>
          <w:rFonts w:ascii="Times New Roman" w:hAnsi="Times New Roman"/>
          <w:sz w:val="24"/>
          <w:szCs w:val="24"/>
        </w:rPr>
        <w:t xml:space="preserve"> (4 тысячелетие – 2300 г. до н.э.). Расцвет культуры и искусства времени правления Саргона I. Сложение культуры городов с многоэтажными домами. Два типа жилых построек: северный и южный. Урук - один из древнейших шумерских городов. </w:t>
      </w:r>
      <w:r w:rsidR="003C2555" w:rsidRPr="00D460A7">
        <w:rPr>
          <w:rFonts w:ascii="Times New Roman" w:hAnsi="Times New Roman"/>
          <w:sz w:val="24"/>
          <w:szCs w:val="24"/>
        </w:rPr>
        <w:t>Зарождение и</w:t>
      </w:r>
      <w:r w:rsidR="00BA3915" w:rsidRPr="00D460A7">
        <w:rPr>
          <w:rFonts w:ascii="Times New Roman" w:hAnsi="Times New Roman"/>
          <w:sz w:val="24"/>
          <w:szCs w:val="24"/>
        </w:rPr>
        <w:t xml:space="preserve"> эволюция письменности: от пиктографии (образное рисунчатое письмо) до клинописи. Ведущая роль архитектуры, </w:t>
      </w:r>
      <w:r w:rsidR="003C2555" w:rsidRPr="00D460A7">
        <w:rPr>
          <w:rFonts w:ascii="Times New Roman" w:hAnsi="Times New Roman"/>
          <w:sz w:val="24"/>
          <w:szCs w:val="24"/>
        </w:rPr>
        <w:t>характерные ее</w:t>
      </w:r>
      <w:r w:rsidR="00BA3915" w:rsidRPr="00D460A7">
        <w:rPr>
          <w:rFonts w:ascii="Times New Roman" w:hAnsi="Times New Roman"/>
          <w:sz w:val="24"/>
          <w:szCs w:val="24"/>
        </w:rPr>
        <w:t xml:space="preserve"> черты. Храмы-зиккураты, посвященные богу Ану и богине Инине. Погребальные </w:t>
      </w:r>
      <w:r w:rsidR="003C2555" w:rsidRPr="00D460A7">
        <w:rPr>
          <w:rFonts w:ascii="Times New Roman" w:hAnsi="Times New Roman"/>
          <w:sz w:val="24"/>
          <w:szCs w:val="24"/>
        </w:rPr>
        <w:t>сооружения курганного</w:t>
      </w:r>
      <w:r w:rsidR="00BA3915" w:rsidRPr="00D460A7">
        <w:rPr>
          <w:rFonts w:ascii="Times New Roman" w:hAnsi="Times New Roman"/>
          <w:sz w:val="24"/>
          <w:szCs w:val="24"/>
        </w:rPr>
        <w:t xml:space="preserve"> типа с погребальными камерами и саркофагами. Скульптура Шумера. Создание образов богов, царей и правителей. Два типа статуй времени Гудеа. Изображения животных, вырезанные из камня. Появление рельефных фризовых </w:t>
      </w:r>
      <w:r w:rsidR="00BA3915" w:rsidRPr="00D460A7">
        <w:rPr>
          <w:rFonts w:ascii="Times New Roman" w:hAnsi="Times New Roman"/>
          <w:sz w:val="24"/>
          <w:szCs w:val="24"/>
        </w:rPr>
        <w:lastRenderedPageBreak/>
        <w:t xml:space="preserve">многофигурных композиций: «Стела коршунов». </w:t>
      </w:r>
      <w:r w:rsidR="003C2555" w:rsidRPr="00D460A7">
        <w:rPr>
          <w:rFonts w:ascii="Times New Roman" w:hAnsi="Times New Roman"/>
          <w:sz w:val="24"/>
          <w:szCs w:val="24"/>
        </w:rPr>
        <w:t>Распространение каменных</w:t>
      </w:r>
      <w:r w:rsidR="00BA3915" w:rsidRPr="00D460A7">
        <w:rPr>
          <w:rFonts w:ascii="Times New Roman" w:hAnsi="Times New Roman"/>
          <w:sz w:val="24"/>
          <w:szCs w:val="24"/>
        </w:rPr>
        <w:t xml:space="preserve"> печатей, развитие геральдических композиций.</w:t>
      </w:r>
    </w:p>
    <w:p w:rsidR="00BA3915" w:rsidRPr="00D460A7" w:rsidRDefault="007254C7" w:rsidP="00BA391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A3915" w:rsidRPr="00D460A7">
        <w:rPr>
          <w:rFonts w:ascii="Times New Roman" w:hAnsi="Times New Roman"/>
          <w:b/>
          <w:sz w:val="24"/>
          <w:szCs w:val="24"/>
        </w:rPr>
        <w:t>Вавилонский период</w:t>
      </w:r>
      <w:r w:rsidR="00BA3915" w:rsidRPr="00D460A7">
        <w:rPr>
          <w:rFonts w:ascii="Times New Roman" w:hAnsi="Times New Roman"/>
          <w:sz w:val="24"/>
          <w:szCs w:val="24"/>
        </w:rPr>
        <w:t xml:space="preserve"> (2150-1000 г. до н. э.) - </w:t>
      </w:r>
      <w:r w:rsidR="003C2555" w:rsidRPr="00D460A7">
        <w:rPr>
          <w:rFonts w:ascii="Times New Roman" w:hAnsi="Times New Roman"/>
          <w:sz w:val="24"/>
          <w:szCs w:val="24"/>
        </w:rPr>
        <w:t>время наивысшего</w:t>
      </w:r>
      <w:r w:rsidR="00BA3915" w:rsidRPr="00D460A7">
        <w:rPr>
          <w:rFonts w:ascii="Times New Roman" w:hAnsi="Times New Roman"/>
          <w:sz w:val="24"/>
          <w:szCs w:val="24"/>
        </w:rPr>
        <w:t xml:space="preserve"> </w:t>
      </w:r>
      <w:r w:rsidR="003C2555" w:rsidRPr="00D460A7">
        <w:rPr>
          <w:rFonts w:ascii="Times New Roman" w:hAnsi="Times New Roman"/>
          <w:sz w:val="24"/>
          <w:szCs w:val="24"/>
        </w:rPr>
        <w:t>расцвета искусства</w:t>
      </w:r>
      <w:r w:rsidR="00BA3915" w:rsidRPr="00D460A7">
        <w:rPr>
          <w:rFonts w:ascii="Times New Roman" w:hAnsi="Times New Roman"/>
          <w:sz w:val="24"/>
          <w:szCs w:val="24"/>
        </w:rPr>
        <w:t xml:space="preserve"> и культуры при царе Хаммурапи. </w:t>
      </w:r>
      <w:r w:rsidR="003C2555" w:rsidRPr="00D460A7">
        <w:rPr>
          <w:rFonts w:ascii="Times New Roman" w:hAnsi="Times New Roman"/>
          <w:sz w:val="24"/>
          <w:szCs w:val="24"/>
        </w:rPr>
        <w:t>Строительство городских</w:t>
      </w:r>
      <w:r w:rsidR="00BA3915" w:rsidRPr="00D460A7">
        <w:rPr>
          <w:rFonts w:ascii="Times New Roman" w:hAnsi="Times New Roman"/>
          <w:sz w:val="24"/>
          <w:szCs w:val="24"/>
        </w:rPr>
        <w:t xml:space="preserve"> укреплений, мелиоративных и ирригационных сооружений. Город Мари – типичный город Двуречья. Дворцы царя и его приближенных. </w:t>
      </w:r>
      <w:r w:rsidR="003C2555" w:rsidRPr="00D460A7">
        <w:rPr>
          <w:rFonts w:ascii="Times New Roman" w:hAnsi="Times New Roman"/>
          <w:sz w:val="24"/>
          <w:szCs w:val="24"/>
        </w:rPr>
        <w:t>Украшения стен росписью</w:t>
      </w:r>
      <w:r w:rsidR="00BA3915" w:rsidRPr="00D460A7">
        <w:rPr>
          <w:rFonts w:ascii="Times New Roman" w:hAnsi="Times New Roman"/>
          <w:sz w:val="24"/>
          <w:szCs w:val="24"/>
        </w:rPr>
        <w:t xml:space="preserve"> и глазурованной плиткой. Особенности развития скульптуры: рельеф на диоритовом столбе свода законов царя Хаммураби, диоритовый портрет </w:t>
      </w:r>
      <w:r w:rsidR="003C2555" w:rsidRPr="00D460A7">
        <w:rPr>
          <w:rFonts w:ascii="Times New Roman" w:hAnsi="Times New Roman"/>
          <w:sz w:val="24"/>
          <w:szCs w:val="24"/>
        </w:rPr>
        <w:t>царя Хаммураби</w:t>
      </w:r>
      <w:r w:rsidR="00BA3915" w:rsidRPr="00D460A7">
        <w:rPr>
          <w:rFonts w:ascii="Times New Roman" w:hAnsi="Times New Roman"/>
          <w:sz w:val="24"/>
          <w:szCs w:val="24"/>
        </w:rPr>
        <w:t>, алебастровая статуя богини Иштар.</w:t>
      </w:r>
    </w:p>
    <w:p w:rsidR="00BA3915" w:rsidRPr="00D460A7" w:rsidRDefault="007254C7" w:rsidP="00BA391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A3915" w:rsidRPr="00D460A7">
        <w:rPr>
          <w:rFonts w:ascii="Times New Roman" w:hAnsi="Times New Roman"/>
          <w:b/>
          <w:sz w:val="24"/>
          <w:szCs w:val="24"/>
        </w:rPr>
        <w:t>Ассирийский период</w:t>
      </w:r>
      <w:r w:rsidR="00BA3915" w:rsidRPr="00D460A7">
        <w:rPr>
          <w:rFonts w:ascii="Times New Roman" w:hAnsi="Times New Roman"/>
          <w:sz w:val="24"/>
          <w:szCs w:val="24"/>
        </w:rPr>
        <w:t xml:space="preserve"> (1000 – 605 г. до н. э.). Образование военной монархии; ее влияние на развитие архитектуры: возведение крепостей, каменных мостов и дорог. Развитие   нового типа города - города-крепости с единой строгой планировкой. Дворцовые сооружения: дворец Саргона II в Дур-Шаррукине (711-707 гг. до н.э.), дворец Ашшурбанапала. Портальная скульптура. Рельефные композиции, батальные и охотничьи сцены из дворцового быта. Героизация личности царя.  Крылатые гении-хранители – шеду. Падение Ассирии под напором вавилонян и мидян.</w:t>
      </w:r>
    </w:p>
    <w:p w:rsidR="00BA3915" w:rsidRPr="00D460A7" w:rsidRDefault="007254C7" w:rsidP="00BA3915">
      <w:pPr>
        <w:spacing w:line="360" w:lineRule="auto"/>
        <w:jc w:val="both"/>
        <w:rPr>
          <w:rFonts w:ascii="Times New Roman" w:hAnsi="Times New Roman"/>
          <w:sz w:val="24"/>
          <w:szCs w:val="24"/>
        </w:rPr>
      </w:pPr>
      <w:r w:rsidRPr="00D460A7">
        <w:rPr>
          <w:rFonts w:ascii="Times New Roman" w:hAnsi="Times New Roman"/>
          <w:i/>
          <w:sz w:val="24"/>
          <w:szCs w:val="24"/>
        </w:rPr>
        <w:tab/>
      </w:r>
      <w:r w:rsidR="00BA3915" w:rsidRPr="00D460A7">
        <w:rPr>
          <w:rFonts w:ascii="Times New Roman" w:hAnsi="Times New Roman"/>
          <w:i/>
          <w:sz w:val="24"/>
          <w:szCs w:val="24"/>
        </w:rPr>
        <w:t>Самостоятельная работа</w:t>
      </w:r>
      <w:r w:rsidR="00F925CC" w:rsidRPr="00D460A7">
        <w:rPr>
          <w:rFonts w:ascii="Times New Roman" w:hAnsi="Times New Roman"/>
          <w:sz w:val="24"/>
          <w:szCs w:val="24"/>
        </w:rPr>
        <w:t>: п</w:t>
      </w:r>
      <w:r w:rsidR="00BA3915" w:rsidRPr="00D460A7">
        <w:rPr>
          <w:rFonts w:ascii="Times New Roman" w:hAnsi="Times New Roman"/>
          <w:sz w:val="24"/>
          <w:szCs w:val="24"/>
        </w:rPr>
        <w:t>ознакомиться с мифами Двуречья. Прочитать поэму о Гильгамеше.</w:t>
      </w:r>
      <w:r w:rsidR="00BA3915" w:rsidRPr="00D460A7">
        <w:rPr>
          <w:sz w:val="24"/>
          <w:szCs w:val="24"/>
        </w:rPr>
        <w:t xml:space="preserve"> </w:t>
      </w:r>
      <w:r w:rsidR="00BA3915" w:rsidRPr="00D460A7">
        <w:rPr>
          <w:rFonts w:ascii="Times New Roman" w:hAnsi="Times New Roman"/>
          <w:sz w:val="24"/>
          <w:szCs w:val="24"/>
        </w:rPr>
        <w:t>Сделать зарисовки основных архитектурных сооружений Двуречья.</w:t>
      </w:r>
    </w:p>
    <w:p w:rsidR="00BA3915" w:rsidRPr="00D460A7" w:rsidRDefault="00BA3915" w:rsidP="00F925CC">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 2.3.2. Искусство Нововавилонского царства (VII – VI вв. до н. э.)</w:t>
      </w:r>
    </w:p>
    <w:p w:rsidR="00BA3915" w:rsidRPr="00D460A7" w:rsidRDefault="00F925CC" w:rsidP="00F925CC">
      <w:pPr>
        <w:spacing w:after="0" w:line="360" w:lineRule="auto"/>
        <w:jc w:val="both"/>
        <w:rPr>
          <w:rFonts w:ascii="Times New Roman" w:hAnsi="Times New Roman"/>
          <w:iCs/>
          <w:sz w:val="24"/>
          <w:szCs w:val="24"/>
        </w:rPr>
      </w:pPr>
      <w:r w:rsidRPr="00D460A7">
        <w:rPr>
          <w:rFonts w:ascii="Times New Roman" w:hAnsi="Times New Roman"/>
          <w:iCs/>
          <w:sz w:val="24"/>
          <w:szCs w:val="24"/>
        </w:rPr>
        <w:tab/>
      </w:r>
      <w:r w:rsidR="003C2555" w:rsidRPr="00D460A7">
        <w:rPr>
          <w:rFonts w:ascii="Times New Roman" w:hAnsi="Times New Roman"/>
          <w:iCs/>
          <w:sz w:val="24"/>
          <w:szCs w:val="24"/>
        </w:rPr>
        <w:t>Раскрыть особенности</w:t>
      </w:r>
      <w:r w:rsidR="00BA3915" w:rsidRPr="00D460A7">
        <w:rPr>
          <w:rFonts w:ascii="Times New Roman" w:hAnsi="Times New Roman"/>
          <w:iCs/>
          <w:sz w:val="24"/>
          <w:szCs w:val="24"/>
        </w:rPr>
        <w:t xml:space="preserve"> искусства </w:t>
      </w:r>
      <w:r w:rsidR="00BA3915" w:rsidRPr="00D460A7">
        <w:rPr>
          <w:rFonts w:ascii="Times New Roman" w:hAnsi="Times New Roman"/>
          <w:sz w:val="24"/>
          <w:szCs w:val="24"/>
        </w:rPr>
        <w:t>Нововавилонского царства.</w:t>
      </w:r>
      <w:r w:rsidR="00BA3915" w:rsidRPr="00D460A7">
        <w:rPr>
          <w:rFonts w:ascii="Times New Roman" w:hAnsi="Times New Roman"/>
          <w:iCs/>
          <w:sz w:val="24"/>
          <w:szCs w:val="24"/>
        </w:rPr>
        <w:t xml:space="preserve"> Проанализировать конструктивные изменения в архитектуре культовых и светских сооружений. Подчеркнуть характерные черты рельефных композиций. </w:t>
      </w:r>
    </w:p>
    <w:p w:rsidR="00BA3915" w:rsidRPr="00D460A7" w:rsidRDefault="00F925CC" w:rsidP="00BA3915">
      <w:pPr>
        <w:spacing w:after="0" w:line="360" w:lineRule="auto"/>
        <w:jc w:val="both"/>
        <w:rPr>
          <w:rFonts w:ascii="Times New Roman" w:hAnsi="Times New Roman"/>
          <w:sz w:val="24"/>
          <w:szCs w:val="24"/>
        </w:rPr>
      </w:pPr>
      <w:r w:rsidRPr="00D460A7">
        <w:rPr>
          <w:rFonts w:ascii="Times New Roman" w:hAnsi="Times New Roman"/>
          <w:sz w:val="24"/>
          <w:szCs w:val="24"/>
        </w:rPr>
        <w:tab/>
      </w:r>
      <w:r w:rsidR="00BA3915" w:rsidRPr="00D460A7">
        <w:rPr>
          <w:rFonts w:ascii="Times New Roman" w:hAnsi="Times New Roman"/>
          <w:sz w:val="24"/>
          <w:szCs w:val="24"/>
        </w:rPr>
        <w:t xml:space="preserve">Подъем культуры и искусства времени правления Навуходоносора </w:t>
      </w:r>
      <w:r w:rsidR="00BA3915" w:rsidRPr="00D460A7">
        <w:rPr>
          <w:rFonts w:ascii="Times New Roman" w:hAnsi="Times New Roman"/>
          <w:sz w:val="24"/>
          <w:szCs w:val="24"/>
          <w:lang w:val="en-US"/>
        </w:rPr>
        <w:t>II</w:t>
      </w:r>
      <w:r w:rsidR="00BA3915" w:rsidRPr="00D460A7">
        <w:rPr>
          <w:rFonts w:ascii="Times New Roman" w:hAnsi="Times New Roman"/>
          <w:sz w:val="24"/>
          <w:szCs w:val="24"/>
        </w:rPr>
        <w:t xml:space="preserve">. Вавилон – политический, экономический и культурный центр Передней Азии.  Архитектура - ведущий вид искусства. Храмовое, оборонительное и ирригационное строительство. Особенности планировки Вавилона. Ворота богини Иштар. Главный храм Вавилона, посвященный Мардуку – «Эсагила», рельефные </w:t>
      </w:r>
      <w:r w:rsidR="003C2555" w:rsidRPr="00D460A7">
        <w:rPr>
          <w:rFonts w:ascii="Times New Roman" w:hAnsi="Times New Roman"/>
          <w:sz w:val="24"/>
          <w:szCs w:val="24"/>
        </w:rPr>
        <w:t>композиции из</w:t>
      </w:r>
      <w:r w:rsidR="00BA3915" w:rsidRPr="00D460A7">
        <w:rPr>
          <w:rFonts w:ascii="Times New Roman" w:hAnsi="Times New Roman"/>
          <w:sz w:val="24"/>
          <w:szCs w:val="24"/>
        </w:rPr>
        <w:t xml:space="preserve"> цветной глазури с </w:t>
      </w:r>
      <w:r w:rsidR="003C2555" w:rsidRPr="00D460A7">
        <w:rPr>
          <w:rFonts w:ascii="Times New Roman" w:hAnsi="Times New Roman"/>
          <w:sz w:val="24"/>
          <w:szCs w:val="24"/>
        </w:rPr>
        <w:t>изображениями идущих</w:t>
      </w:r>
      <w:r w:rsidR="00BA3915" w:rsidRPr="00D460A7">
        <w:rPr>
          <w:rFonts w:ascii="Times New Roman" w:hAnsi="Times New Roman"/>
          <w:sz w:val="24"/>
          <w:szCs w:val="24"/>
        </w:rPr>
        <w:t xml:space="preserve"> львов, быков и драконов. Строительство зиккурата «Этеменанки» («Вавилонской башни») - жилища бога Мардука и его жены, богини утренней зари Сарпанит. </w:t>
      </w:r>
      <w:r w:rsidR="00BA3915" w:rsidRPr="00D460A7">
        <w:rPr>
          <w:rFonts w:ascii="Times New Roman" w:hAnsi="Times New Roman"/>
          <w:bCs/>
          <w:iCs/>
          <w:sz w:val="24"/>
          <w:szCs w:val="24"/>
        </w:rPr>
        <w:t xml:space="preserve">Светские сооружения: дворец Навуходоносора </w:t>
      </w:r>
      <w:r w:rsidR="00BA3915" w:rsidRPr="00D460A7">
        <w:rPr>
          <w:rFonts w:ascii="Times New Roman" w:hAnsi="Times New Roman"/>
          <w:bCs/>
          <w:iCs/>
          <w:sz w:val="24"/>
          <w:szCs w:val="24"/>
          <w:lang w:val="en-US"/>
        </w:rPr>
        <w:t>II</w:t>
      </w:r>
      <w:r w:rsidR="00BA3915" w:rsidRPr="00D460A7">
        <w:rPr>
          <w:rFonts w:ascii="Times New Roman" w:hAnsi="Times New Roman"/>
          <w:bCs/>
          <w:iCs/>
          <w:sz w:val="24"/>
          <w:szCs w:val="24"/>
        </w:rPr>
        <w:t xml:space="preserve">, технические особенности конструкции: </w:t>
      </w:r>
      <w:r w:rsidR="003C2555" w:rsidRPr="00D460A7">
        <w:rPr>
          <w:rFonts w:ascii="Times New Roman" w:hAnsi="Times New Roman"/>
          <w:bCs/>
          <w:iCs/>
          <w:sz w:val="24"/>
          <w:szCs w:val="24"/>
        </w:rPr>
        <w:t>возведение помещений</w:t>
      </w:r>
      <w:r w:rsidR="00BA3915" w:rsidRPr="00D460A7">
        <w:rPr>
          <w:rFonts w:ascii="Times New Roman" w:hAnsi="Times New Roman"/>
          <w:bCs/>
          <w:iCs/>
          <w:sz w:val="24"/>
          <w:szCs w:val="24"/>
        </w:rPr>
        <w:t xml:space="preserve"> на искусственных платформах. Новый тип дворцовых сооружений – «висячие сады».  </w:t>
      </w:r>
      <w:r w:rsidR="00BA3915" w:rsidRPr="00D460A7">
        <w:rPr>
          <w:rFonts w:ascii="Times New Roman" w:hAnsi="Times New Roman"/>
          <w:iCs/>
          <w:sz w:val="24"/>
          <w:szCs w:val="24"/>
        </w:rPr>
        <w:t>«Сады Семирамиды»</w:t>
      </w:r>
      <w:r w:rsidR="00BA3915" w:rsidRPr="00D460A7">
        <w:rPr>
          <w:rFonts w:ascii="Times New Roman" w:hAnsi="Times New Roman"/>
          <w:bCs/>
          <w:iCs/>
          <w:sz w:val="24"/>
          <w:szCs w:val="24"/>
        </w:rPr>
        <w:t>, возведенные на искусственных террасах.</w:t>
      </w:r>
    </w:p>
    <w:p w:rsidR="00BA3915" w:rsidRPr="00D460A7" w:rsidRDefault="007254C7" w:rsidP="00BA3915">
      <w:pPr>
        <w:spacing w:line="360" w:lineRule="auto"/>
        <w:jc w:val="both"/>
        <w:rPr>
          <w:rFonts w:ascii="Times New Roman" w:hAnsi="Times New Roman"/>
          <w:sz w:val="24"/>
          <w:szCs w:val="24"/>
        </w:rPr>
      </w:pPr>
      <w:r w:rsidRPr="00D460A7">
        <w:rPr>
          <w:rFonts w:ascii="Times New Roman" w:hAnsi="Times New Roman"/>
          <w:i/>
          <w:sz w:val="24"/>
          <w:szCs w:val="24"/>
        </w:rPr>
        <w:tab/>
      </w:r>
      <w:r w:rsidR="00BA3915" w:rsidRPr="00D460A7">
        <w:rPr>
          <w:rFonts w:ascii="Times New Roman" w:hAnsi="Times New Roman"/>
          <w:i/>
          <w:sz w:val="24"/>
          <w:szCs w:val="24"/>
        </w:rPr>
        <w:t>Самостоятельная работа</w:t>
      </w:r>
      <w:r w:rsidR="00BA3915" w:rsidRPr="00D460A7">
        <w:rPr>
          <w:rFonts w:ascii="Times New Roman" w:hAnsi="Times New Roman"/>
          <w:b/>
          <w:sz w:val="24"/>
          <w:szCs w:val="24"/>
        </w:rPr>
        <w:t xml:space="preserve">: </w:t>
      </w:r>
      <w:r w:rsidR="00BA3915" w:rsidRPr="00D460A7">
        <w:rPr>
          <w:rFonts w:ascii="Times New Roman" w:hAnsi="Times New Roman"/>
          <w:sz w:val="24"/>
          <w:szCs w:val="24"/>
        </w:rPr>
        <w:t xml:space="preserve">Подготовить сообщения и </w:t>
      </w:r>
      <w:r w:rsidR="003C2555" w:rsidRPr="00D460A7">
        <w:rPr>
          <w:rFonts w:ascii="Times New Roman" w:hAnsi="Times New Roman"/>
          <w:sz w:val="24"/>
          <w:szCs w:val="24"/>
        </w:rPr>
        <w:t>иллюстрации по</w:t>
      </w:r>
      <w:r w:rsidR="00BA3915" w:rsidRPr="00D460A7">
        <w:rPr>
          <w:rFonts w:ascii="Times New Roman" w:hAnsi="Times New Roman"/>
          <w:sz w:val="24"/>
          <w:szCs w:val="24"/>
        </w:rPr>
        <w:t xml:space="preserve"> искусству и культуре хеттов и </w:t>
      </w:r>
      <w:r w:rsidR="003C2555" w:rsidRPr="00D460A7">
        <w:rPr>
          <w:rFonts w:ascii="Times New Roman" w:hAnsi="Times New Roman"/>
          <w:sz w:val="24"/>
          <w:szCs w:val="24"/>
        </w:rPr>
        <w:t>Митании, Персии</w:t>
      </w:r>
      <w:r w:rsidR="00BA3915" w:rsidRPr="00D460A7">
        <w:rPr>
          <w:rFonts w:ascii="Times New Roman" w:hAnsi="Times New Roman"/>
          <w:sz w:val="24"/>
          <w:szCs w:val="24"/>
        </w:rPr>
        <w:t>, государства Урарту.</w:t>
      </w:r>
    </w:p>
    <w:p w:rsidR="009F6570" w:rsidRPr="00D460A7" w:rsidRDefault="009F6570" w:rsidP="009F6570">
      <w:pPr>
        <w:spacing w:line="360" w:lineRule="auto"/>
        <w:jc w:val="both"/>
        <w:rPr>
          <w:rFonts w:ascii="Times New Roman" w:hAnsi="Times New Roman"/>
          <w:b/>
          <w:sz w:val="24"/>
          <w:szCs w:val="24"/>
        </w:rPr>
      </w:pPr>
      <w:r w:rsidRPr="00D460A7">
        <w:rPr>
          <w:rFonts w:ascii="Times New Roman" w:hAnsi="Times New Roman"/>
          <w:b/>
          <w:sz w:val="24"/>
          <w:szCs w:val="24"/>
        </w:rPr>
        <w:lastRenderedPageBreak/>
        <w:t>2.4.</w:t>
      </w:r>
      <w:r w:rsidRPr="00D460A7">
        <w:rPr>
          <w:rFonts w:ascii="Times New Roman" w:hAnsi="Times New Roman"/>
          <w:b/>
          <w:sz w:val="24"/>
          <w:szCs w:val="24"/>
        </w:rPr>
        <w:tab/>
        <w:t>Античное искусство</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2.4.1.</w:t>
      </w:r>
      <w:r w:rsidRPr="00D460A7">
        <w:rPr>
          <w:rFonts w:ascii="Times New Roman" w:hAnsi="Times New Roman"/>
          <w:b/>
          <w:sz w:val="24"/>
          <w:szCs w:val="24"/>
        </w:rPr>
        <w:tab/>
      </w:r>
      <w:r w:rsidR="007254C7" w:rsidRPr="00D460A7">
        <w:rPr>
          <w:rFonts w:ascii="Times New Roman" w:hAnsi="Times New Roman"/>
          <w:b/>
          <w:sz w:val="24"/>
          <w:szCs w:val="24"/>
        </w:rPr>
        <w:t xml:space="preserve">  </w:t>
      </w:r>
      <w:r w:rsidRPr="00D460A7">
        <w:rPr>
          <w:rFonts w:ascii="Times New Roman" w:hAnsi="Times New Roman"/>
          <w:b/>
          <w:sz w:val="24"/>
          <w:szCs w:val="24"/>
        </w:rPr>
        <w:t>История изобразительного искусства Древней Греции</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2.4.1.1.</w:t>
      </w:r>
      <w:r w:rsidR="007254C7" w:rsidRPr="00D460A7">
        <w:rPr>
          <w:rFonts w:ascii="Times New Roman" w:hAnsi="Times New Roman"/>
          <w:b/>
          <w:sz w:val="24"/>
          <w:szCs w:val="24"/>
        </w:rPr>
        <w:t xml:space="preserve">  </w:t>
      </w:r>
      <w:r w:rsidRPr="00D460A7">
        <w:rPr>
          <w:rFonts w:ascii="Times New Roman" w:hAnsi="Times New Roman"/>
          <w:b/>
          <w:sz w:val="24"/>
          <w:szCs w:val="24"/>
        </w:rPr>
        <w:t xml:space="preserve">История изобразительного искусства Эгейского </w:t>
      </w:r>
      <w:r w:rsidR="007254C7" w:rsidRPr="00D460A7">
        <w:rPr>
          <w:rFonts w:ascii="Times New Roman" w:hAnsi="Times New Roman"/>
          <w:b/>
          <w:sz w:val="24"/>
          <w:szCs w:val="24"/>
        </w:rPr>
        <w:t>мира (III тыс. – XI в. до н.э.)</w:t>
      </w:r>
    </w:p>
    <w:p w:rsidR="009F6570" w:rsidRPr="00D460A7" w:rsidRDefault="009F6570" w:rsidP="009F6570">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Показать значение эгейской культуры в развитии культуры народов Средиземноморья. Дать представление об особенностях развития архитектуры на островах и материковой территории. </w:t>
      </w:r>
      <w:r w:rsidR="003C2555" w:rsidRPr="00D460A7">
        <w:rPr>
          <w:rFonts w:ascii="Times New Roman" w:hAnsi="Times New Roman"/>
          <w:sz w:val="24"/>
          <w:szCs w:val="24"/>
        </w:rPr>
        <w:t>Рассказать о</w:t>
      </w:r>
      <w:r w:rsidRPr="00D460A7">
        <w:rPr>
          <w:rFonts w:ascii="Times New Roman" w:hAnsi="Times New Roman"/>
          <w:sz w:val="24"/>
          <w:szCs w:val="24"/>
        </w:rPr>
        <w:t xml:space="preserve"> роли греческой </w:t>
      </w:r>
      <w:r w:rsidR="003C2555" w:rsidRPr="00D460A7">
        <w:rPr>
          <w:rFonts w:ascii="Times New Roman" w:hAnsi="Times New Roman"/>
          <w:sz w:val="24"/>
          <w:szCs w:val="24"/>
        </w:rPr>
        <w:t>мифологии и</w:t>
      </w:r>
      <w:r w:rsidRPr="00D460A7">
        <w:rPr>
          <w:rFonts w:ascii="Times New Roman" w:hAnsi="Times New Roman"/>
          <w:sz w:val="24"/>
          <w:szCs w:val="24"/>
        </w:rPr>
        <w:t xml:space="preserve"> поэм Гомера «Илиада» и «Одиссея» в научно - исследовательском изучении крито-микенской культуры. Проследить особенности художественной </w:t>
      </w:r>
      <w:r w:rsidR="003C2555" w:rsidRPr="00D460A7">
        <w:rPr>
          <w:rFonts w:ascii="Times New Roman" w:hAnsi="Times New Roman"/>
          <w:sz w:val="24"/>
          <w:szCs w:val="24"/>
        </w:rPr>
        <w:t>выразительности фресок</w:t>
      </w:r>
      <w:r w:rsidRPr="00D460A7">
        <w:rPr>
          <w:rFonts w:ascii="Times New Roman" w:hAnsi="Times New Roman"/>
          <w:sz w:val="24"/>
          <w:szCs w:val="24"/>
        </w:rPr>
        <w:t xml:space="preserve"> Крита, Микен и Тиринфа.</w:t>
      </w:r>
    </w:p>
    <w:p w:rsidR="009F6570" w:rsidRPr="00D460A7" w:rsidRDefault="009F6570" w:rsidP="009F6570">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Крито-микенская культура – древнейший период становления античного искусства. Эгейская художественная культура и ее связь с традициями Египта и Месопотамии.  Главные районы распространения эгейской культуры: Крит, Пелопоннес, Троя, Фест. Роль мифологии и литературных источников (поэмы Гомера) в изучении крито-микенской культуры. Археологические </w:t>
      </w:r>
      <w:r w:rsidR="003C2555" w:rsidRPr="00D460A7">
        <w:rPr>
          <w:rFonts w:ascii="Times New Roman" w:hAnsi="Times New Roman"/>
          <w:sz w:val="24"/>
          <w:szCs w:val="24"/>
        </w:rPr>
        <w:t>раскопки на</w:t>
      </w:r>
      <w:r w:rsidRPr="00D460A7">
        <w:rPr>
          <w:rFonts w:ascii="Times New Roman" w:hAnsi="Times New Roman"/>
          <w:sz w:val="24"/>
          <w:szCs w:val="24"/>
        </w:rPr>
        <w:t xml:space="preserve"> о. Крите, Пелопоннесе (в Микенах и Тиринфе). Открытия Генриха Шлимана, Артура Эванса. </w:t>
      </w:r>
      <w:r w:rsidR="003C2555" w:rsidRPr="00D460A7">
        <w:rPr>
          <w:rFonts w:ascii="Times New Roman" w:hAnsi="Times New Roman"/>
          <w:sz w:val="24"/>
          <w:szCs w:val="24"/>
        </w:rPr>
        <w:t>Периодизация крито</w:t>
      </w:r>
      <w:r w:rsidRPr="00D460A7">
        <w:rPr>
          <w:rFonts w:ascii="Times New Roman" w:hAnsi="Times New Roman"/>
          <w:sz w:val="24"/>
          <w:szCs w:val="24"/>
        </w:rPr>
        <w:t>-микенской культуры и искусства.</w:t>
      </w:r>
    </w:p>
    <w:p w:rsidR="009F6570" w:rsidRPr="00D460A7" w:rsidRDefault="009F6570" w:rsidP="009F6570">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Архитектура Крита, особенности </w:t>
      </w:r>
      <w:r w:rsidR="003C2555" w:rsidRPr="00D460A7">
        <w:rPr>
          <w:rFonts w:ascii="Times New Roman" w:hAnsi="Times New Roman"/>
          <w:sz w:val="24"/>
          <w:szCs w:val="24"/>
        </w:rPr>
        <w:t>ее развития</w:t>
      </w:r>
      <w:r w:rsidRPr="00D460A7">
        <w:rPr>
          <w:rFonts w:ascii="Times New Roman" w:hAnsi="Times New Roman"/>
          <w:sz w:val="24"/>
          <w:szCs w:val="24"/>
        </w:rPr>
        <w:t xml:space="preserve">. Большой Кносский дворец («Лабиринт»). Критская живопись: сюжеты, техника. Фрески Кносса: «Юноша с ритоном», «Акробаты с быком», «Парижанка», «Кошка, </w:t>
      </w:r>
      <w:r w:rsidR="003C2555" w:rsidRPr="00D460A7">
        <w:rPr>
          <w:rFonts w:ascii="Times New Roman" w:hAnsi="Times New Roman"/>
          <w:sz w:val="24"/>
          <w:szCs w:val="24"/>
        </w:rPr>
        <w:t>подстерегающая фазана</w:t>
      </w:r>
      <w:r w:rsidR="00CA1CED" w:rsidRPr="00D460A7">
        <w:rPr>
          <w:rFonts w:ascii="Times New Roman" w:hAnsi="Times New Roman"/>
          <w:sz w:val="24"/>
          <w:szCs w:val="24"/>
        </w:rPr>
        <w:t xml:space="preserve">» из Агиа-Триады. </w:t>
      </w:r>
      <w:r w:rsidRPr="00D460A7">
        <w:rPr>
          <w:rFonts w:ascii="Times New Roman" w:hAnsi="Times New Roman"/>
          <w:sz w:val="24"/>
          <w:szCs w:val="24"/>
        </w:rPr>
        <w:t xml:space="preserve">Скульптура малых форм на ранних этапах развития: кикладская скульптура, статуэтки богинь (или жриц) со змеями в руках. Критская керамика, вазовая роспись и ее стили: «камарес», «морской», «дворцовый». </w:t>
      </w:r>
    </w:p>
    <w:p w:rsidR="009F6570" w:rsidRPr="00D460A7" w:rsidRDefault="009F6570" w:rsidP="00CA1CED">
      <w:pPr>
        <w:spacing w:after="0" w:line="360" w:lineRule="auto"/>
        <w:ind w:firstLine="708"/>
        <w:jc w:val="both"/>
        <w:rPr>
          <w:rFonts w:ascii="Times New Roman" w:hAnsi="Times New Roman"/>
          <w:sz w:val="24"/>
          <w:szCs w:val="24"/>
        </w:rPr>
      </w:pPr>
      <w:r w:rsidRPr="00D460A7">
        <w:rPr>
          <w:rFonts w:ascii="Times New Roman" w:hAnsi="Times New Roman"/>
          <w:sz w:val="24"/>
          <w:szCs w:val="24"/>
        </w:rPr>
        <w:t>Оборонительные сооружения Микен. Львиные ворота. Микенский дворец. Образование мегарона как прообраза античного «храма в антах». Шахтовые могилы в Микенах. «Сокровищница Атрея» - прим</w:t>
      </w:r>
      <w:r w:rsidR="00CA1CED" w:rsidRPr="00D460A7">
        <w:rPr>
          <w:rFonts w:ascii="Times New Roman" w:hAnsi="Times New Roman"/>
          <w:sz w:val="24"/>
          <w:szCs w:val="24"/>
        </w:rPr>
        <w:t xml:space="preserve">ер развития купольных гробниц. </w:t>
      </w:r>
      <w:r w:rsidRPr="00D460A7">
        <w:rPr>
          <w:rFonts w:ascii="Times New Roman" w:hAnsi="Times New Roman"/>
          <w:sz w:val="24"/>
          <w:szCs w:val="24"/>
        </w:rPr>
        <w:t xml:space="preserve">Живопись Микен: сюжеты росписей: охота, сцены сражения. Микенская керамика с морскими мотивами. </w:t>
      </w:r>
    </w:p>
    <w:p w:rsidR="009F6570" w:rsidRPr="00D460A7" w:rsidRDefault="00CA1CED"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Тиринф – значительный центр Пелопоннеса. Крепостные </w:t>
      </w:r>
      <w:r w:rsidR="003C2555" w:rsidRPr="00D460A7">
        <w:rPr>
          <w:rFonts w:ascii="Times New Roman" w:hAnsi="Times New Roman"/>
          <w:sz w:val="24"/>
          <w:szCs w:val="24"/>
        </w:rPr>
        <w:t>сооружения Тиринфа</w:t>
      </w:r>
      <w:r w:rsidR="009F6570" w:rsidRPr="00D460A7">
        <w:rPr>
          <w:rFonts w:ascii="Times New Roman" w:hAnsi="Times New Roman"/>
          <w:sz w:val="24"/>
          <w:szCs w:val="24"/>
        </w:rPr>
        <w:t xml:space="preserve">. </w:t>
      </w:r>
      <w:r w:rsidR="003C2555" w:rsidRPr="00D460A7">
        <w:rPr>
          <w:rFonts w:ascii="Times New Roman" w:hAnsi="Times New Roman"/>
          <w:sz w:val="24"/>
          <w:szCs w:val="24"/>
        </w:rPr>
        <w:t>Дворец Тиринфа</w:t>
      </w:r>
      <w:r w:rsidR="009F6570" w:rsidRPr="00D460A7">
        <w:rPr>
          <w:rFonts w:ascii="Times New Roman" w:hAnsi="Times New Roman"/>
          <w:sz w:val="24"/>
          <w:szCs w:val="24"/>
        </w:rPr>
        <w:t>. Фрески мегарона.</w:t>
      </w:r>
    </w:p>
    <w:p w:rsidR="009F6570" w:rsidRPr="00D460A7" w:rsidRDefault="007254C7" w:rsidP="009F6570">
      <w:pPr>
        <w:spacing w:line="360" w:lineRule="auto"/>
        <w:jc w:val="both"/>
        <w:rPr>
          <w:rFonts w:ascii="Times New Roman" w:hAnsi="Times New Roman"/>
          <w:sz w:val="24"/>
          <w:szCs w:val="24"/>
        </w:rPr>
      </w:pPr>
      <w:r w:rsidRPr="00D460A7">
        <w:rPr>
          <w:rFonts w:ascii="Times New Roman" w:hAnsi="Times New Roman"/>
          <w:i/>
          <w:sz w:val="24"/>
          <w:szCs w:val="24"/>
        </w:rPr>
        <w:tab/>
      </w:r>
      <w:r w:rsidR="009F6570" w:rsidRPr="00D460A7">
        <w:rPr>
          <w:rFonts w:ascii="Times New Roman" w:hAnsi="Times New Roman"/>
          <w:i/>
          <w:sz w:val="24"/>
          <w:szCs w:val="24"/>
        </w:rPr>
        <w:t>Самостоятельная работа</w:t>
      </w:r>
      <w:r w:rsidR="009F6570" w:rsidRPr="00D460A7">
        <w:rPr>
          <w:rFonts w:ascii="Times New Roman" w:hAnsi="Times New Roman"/>
          <w:sz w:val="24"/>
          <w:szCs w:val="24"/>
        </w:rPr>
        <w:t xml:space="preserve">: изучить фрагменты по истории Трои из поэмы Гомера «Илиада»; сделать </w:t>
      </w:r>
      <w:r w:rsidR="003C2555" w:rsidRPr="00D460A7">
        <w:rPr>
          <w:rFonts w:ascii="Times New Roman" w:hAnsi="Times New Roman"/>
          <w:sz w:val="24"/>
          <w:szCs w:val="24"/>
        </w:rPr>
        <w:t>сообщения о</w:t>
      </w:r>
      <w:r w:rsidR="009F6570" w:rsidRPr="00D460A7">
        <w:rPr>
          <w:rFonts w:ascii="Times New Roman" w:hAnsi="Times New Roman"/>
          <w:sz w:val="24"/>
          <w:szCs w:val="24"/>
        </w:rPr>
        <w:t xml:space="preserve"> «Сокровищнице Трои», </w:t>
      </w:r>
      <w:r w:rsidR="003C2555" w:rsidRPr="00D460A7">
        <w:rPr>
          <w:rFonts w:ascii="Times New Roman" w:hAnsi="Times New Roman"/>
          <w:sz w:val="24"/>
          <w:szCs w:val="24"/>
        </w:rPr>
        <w:t>открытой Г.</w:t>
      </w:r>
      <w:r w:rsidR="009F6570" w:rsidRPr="00D460A7">
        <w:rPr>
          <w:rFonts w:ascii="Times New Roman" w:hAnsi="Times New Roman"/>
          <w:sz w:val="24"/>
          <w:szCs w:val="24"/>
        </w:rPr>
        <w:t xml:space="preserve"> Шлиманом.</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2.4.1.2. История изобразительного </w:t>
      </w:r>
      <w:r w:rsidR="003C2555" w:rsidRPr="00D460A7">
        <w:rPr>
          <w:rFonts w:ascii="Times New Roman" w:hAnsi="Times New Roman"/>
          <w:b/>
          <w:sz w:val="24"/>
          <w:szCs w:val="24"/>
        </w:rPr>
        <w:t>искусства Древней</w:t>
      </w:r>
      <w:r w:rsidRPr="00D460A7">
        <w:rPr>
          <w:rFonts w:ascii="Times New Roman" w:hAnsi="Times New Roman"/>
          <w:b/>
          <w:sz w:val="24"/>
          <w:szCs w:val="24"/>
        </w:rPr>
        <w:t xml:space="preserve"> Греции                                                           гомеровского периода (</w:t>
      </w:r>
      <w:r w:rsidRPr="00D460A7">
        <w:rPr>
          <w:rFonts w:ascii="Times New Roman" w:hAnsi="Times New Roman"/>
          <w:b/>
          <w:sz w:val="24"/>
          <w:szCs w:val="24"/>
          <w:lang w:val="en-US"/>
        </w:rPr>
        <w:t>XI</w:t>
      </w:r>
      <w:r w:rsidRPr="00D460A7">
        <w:rPr>
          <w:rFonts w:ascii="Times New Roman" w:hAnsi="Times New Roman"/>
          <w:b/>
          <w:sz w:val="24"/>
          <w:szCs w:val="24"/>
        </w:rPr>
        <w:t xml:space="preserve"> – </w:t>
      </w:r>
      <w:r w:rsidRPr="00D460A7">
        <w:rPr>
          <w:rFonts w:ascii="Times New Roman" w:hAnsi="Times New Roman"/>
          <w:b/>
          <w:sz w:val="24"/>
          <w:szCs w:val="24"/>
          <w:lang w:val="en-US"/>
        </w:rPr>
        <w:t>VIII</w:t>
      </w:r>
      <w:r w:rsidRPr="00D460A7">
        <w:rPr>
          <w:rFonts w:ascii="Times New Roman" w:hAnsi="Times New Roman"/>
          <w:b/>
          <w:sz w:val="24"/>
          <w:szCs w:val="24"/>
        </w:rPr>
        <w:t xml:space="preserve"> вв.  до н. э.) </w:t>
      </w:r>
    </w:p>
    <w:p w:rsidR="009F6570" w:rsidRPr="00D460A7" w:rsidRDefault="00FB4FFA" w:rsidP="009F6570">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9F6570" w:rsidRPr="00D460A7">
        <w:rPr>
          <w:rFonts w:ascii="Times New Roman" w:hAnsi="Times New Roman"/>
          <w:sz w:val="24"/>
          <w:szCs w:val="24"/>
        </w:rPr>
        <w:t xml:space="preserve">Раскрыть истоки формирования изобразительного искусства Древней Греции, подчеркнуть роль и значение греческой мифологии в развитии античного искусства и культуры. Дать характеристику геометрического </w:t>
      </w:r>
      <w:r w:rsidR="003C2555" w:rsidRPr="00D460A7">
        <w:rPr>
          <w:rFonts w:ascii="Times New Roman" w:hAnsi="Times New Roman"/>
          <w:sz w:val="24"/>
          <w:szCs w:val="24"/>
        </w:rPr>
        <w:t>стиля на</w:t>
      </w:r>
      <w:r w:rsidR="009F6570" w:rsidRPr="00D460A7">
        <w:rPr>
          <w:rFonts w:ascii="Times New Roman" w:hAnsi="Times New Roman"/>
          <w:sz w:val="24"/>
          <w:szCs w:val="24"/>
        </w:rPr>
        <w:t xml:space="preserve"> основе соответствующих памятников материальной культуры.</w:t>
      </w:r>
    </w:p>
    <w:p w:rsidR="009F6570" w:rsidRPr="00D460A7" w:rsidRDefault="00FB4FFA"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Исторические связи между греческой культурой и эгейской. Мифология как источник древнегреческого искусства. Античная демократия и греческое искусство. Антропоцентризм искусства Древней Греции. Формирование храмовой архитектуры. Развитие геометрического стиля вазописи. Становление греческого орнамента. Дипилонские вазы, характер росписей. Терракоты и бронзы. Скульптура малых форм, выполненная из глины, бронзы, кости. Фигурки идолов, всадников, воинов, пахаря, героя, борющегося с кентавром. Деревянные скульптуры (ксоаны).</w:t>
      </w:r>
    </w:p>
    <w:p w:rsidR="009F6570" w:rsidRPr="00D460A7" w:rsidRDefault="007254C7" w:rsidP="009F6570">
      <w:pPr>
        <w:spacing w:line="360" w:lineRule="auto"/>
        <w:jc w:val="both"/>
        <w:rPr>
          <w:rFonts w:ascii="Times New Roman" w:hAnsi="Times New Roman"/>
          <w:sz w:val="24"/>
          <w:szCs w:val="24"/>
        </w:rPr>
      </w:pPr>
      <w:r w:rsidRPr="00D460A7">
        <w:rPr>
          <w:rFonts w:ascii="Times New Roman" w:hAnsi="Times New Roman"/>
          <w:i/>
          <w:sz w:val="24"/>
          <w:szCs w:val="24"/>
        </w:rPr>
        <w:tab/>
      </w:r>
      <w:r w:rsidR="009F6570" w:rsidRPr="00D460A7">
        <w:rPr>
          <w:rFonts w:ascii="Times New Roman" w:hAnsi="Times New Roman"/>
          <w:i/>
          <w:sz w:val="24"/>
          <w:szCs w:val="24"/>
        </w:rPr>
        <w:t>Самостоятельная работа</w:t>
      </w:r>
      <w:r w:rsidR="009F6570" w:rsidRPr="00D460A7">
        <w:rPr>
          <w:rFonts w:ascii="Times New Roman" w:hAnsi="Times New Roman"/>
          <w:sz w:val="24"/>
          <w:szCs w:val="24"/>
        </w:rPr>
        <w:t>: подготовить сообщения по мифологии Древней Греции.</w:t>
      </w:r>
    </w:p>
    <w:p w:rsidR="009F6570" w:rsidRPr="00D460A7" w:rsidRDefault="009F6570" w:rsidP="009F6570">
      <w:pPr>
        <w:spacing w:after="0" w:line="360" w:lineRule="auto"/>
        <w:jc w:val="both"/>
        <w:rPr>
          <w:rFonts w:ascii="Times New Roman" w:hAnsi="Times New Roman"/>
          <w:b/>
          <w:sz w:val="24"/>
          <w:szCs w:val="24"/>
        </w:rPr>
      </w:pPr>
      <w:r w:rsidRPr="00D460A7">
        <w:rPr>
          <w:rFonts w:ascii="Times New Roman" w:hAnsi="Times New Roman"/>
          <w:b/>
          <w:sz w:val="24"/>
          <w:szCs w:val="24"/>
        </w:rPr>
        <w:t>2.4.1.3. История изобразительного искусства Древней Греции                                                           эпохи архаики (</w:t>
      </w:r>
      <w:r w:rsidRPr="00D460A7">
        <w:rPr>
          <w:rFonts w:ascii="Times New Roman" w:hAnsi="Times New Roman"/>
          <w:b/>
          <w:sz w:val="24"/>
          <w:szCs w:val="24"/>
          <w:lang w:val="en-US"/>
        </w:rPr>
        <w:t>VII</w:t>
      </w:r>
      <w:r w:rsidRPr="00D460A7">
        <w:rPr>
          <w:rFonts w:ascii="Times New Roman" w:hAnsi="Times New Roman"/>
          <w:b/>
          <w:sz w:val="24"/>
          <w:szCs w:val="24"/>
        </w:rPr>
        <w:t xml:space="preserve"> – </w:t>
      </w:r>
      <w:r w:rsidRPr="00D460A7">
        <w:rPr>
          <w:rFonts w:ascii="Times New Roman" w:hAnsi="Times New Roman"/>
          <w:b/>
          <w:sz w:val="24"/>
          <w:szCs w:val="24"/>
          <w:lang w:val="en-US"/>
        </w:rPr>
        <w:t>VI</w:t>
      </w:r>
      <w:r w:rsidRPr="00D460A7">
        <w:rPr>
          <w:rFonts w:ascii="Times New Roman" w:hAnsi="Times New Roman"/>
          <w:b/>
          <w:sz w:val="24"/>
          <w:szCs w:val="24"/>
        </w:rPr>
        <w:t xml:space="preserve"> вв. до н. э.)</w:t>
      </w:r>
    </w:p>
    <w:p w:rsidR="00715C5A" w:rsidRPr="00D460A7" w:rsidRDefault="00FB4FFA"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Сформировать </w:t>
      </w:r>
      <w:r w:rsidR="003C2555" w:rsidRPr="00D460A7">
        <w:rPr>
          <w:rFonts w:ascii="Times New Roman" w:hAnsi="Times New Roman"/>
          <w:sz w:val="24"/>
          <w:szCs w:val="24"/>
        </w:rPr>
        <w:t>представление о</w:t>
      </w:r>
      <w:r w:rsidR="009F6570" w:rsidRPr="00D460A7">
        <w:rPr>
          <w:rFonts w:ascii="Times New Roman" w:hAnsi="Times New Roman"/>
          <w:sz w:val="24"/>
          <w:szCs w:val="24"/>
        </w:rPr>
        <w:t xml:space="preserve"> становлении </w:t>
      </w:r>
      <w:r w:rsidR="003C2555" w:rsidRPr="00D460A7">
        <w:rPr>
          <w:rFonts w:ascii="Times New Roman" w:hAnsi="Times New Roman"/>
          <w:sz w:val="24"/>
          <w:szCs w:val="24"/>
        </w:rPr>
        <w:t>и развитии</w:t>
      </w:r>
      <w:r w:rsidR="009F6570" w:rsidRPr="00D460A7">
        <w:rPr>
          <w:rFonts w:ascii="Times New Roman" w:hAnsi="Times New Roman"/>
          <w:sz w:val="24"/>
          <w:szCs w:val="24"/>
        </w:rPr>
        <w:t xml:space="preserve"> храмовой архитектуры и скульптуры эпохи архаики. Дать </w:t>
      </w:r>
      <w:r w:rsidR="003C2555" w:rsidRPr="00D460A7">
        <w:rPr>
          <w:rFonts w:ascii="Times New Roman" w:hAnsi="Times New Roman"/>
          <w:sz w:val="24"/>
          <w:szCs w:val="24"/>
        </w:rPr>
        <w:t>характеристику ордерной системы</w:t>
      </w:r>
      <w:r w:rsidR="009F6570" w:rsidRPr="00D460A7">
        <w:rPr>
          <w:rFonts w:ascii="Times New Roman" w:hAnsi="Times New Roman"/>
          <w:sz w:val="24"/>
          <w:szCs w:val="24"/>
        </w:rPr>
        <w:t xml:space="preserve">, сложившейся в Древней Греции. Выяснить особенности архитектурных элементов греческих ордеров, усвоить основные термины по архитектуре. Проанализировать различные типы греческих храмов. Показать </w:t>
      </w:r>
      <w:r w:rsidR="003C2555" w:rsidRPr="00D460A7">
        <w:rPr>
          <w:rFonts w:ascii="Times New Roman" w:hAnsi="Times New Roman"/>
          <w:sz w:val="24"/>
          <w:szCs w:val="24"/>
        </w:rPr>
        <w:t>типичные признаки</w:t>
      </w:r>
      <w:r w:rsidR="009F6570" w:rsidRPr="00D460A7">
        <w:rPr>
          <w:rFonts w:ascii="Times New Roman" w:hAnsi="Times New Roman"/>
          <w:sz w:val="24"/>
          <w:szCs w:val="24"/>
        </w:rPr>
        <w:t xml:space="preserve"> скульптурных произведений эпохи архаики.</w:t>
      </w:r>
    </w:p>
    <w:p w:rsidR="009F6570" w:rsidRPr="00D460A7" w:rsidRDefault="009F6570" w:rsidP="00715C5A">
      <w:pPr>
        <w:spacing w:after="0" w:line="360" w:lineRule="auto"/>
        <w:ind w:firstLine="708"/>
        <w:jc w:val="both"/>
        <w:rPr>
          <w:rFonts w:ascii="Times New Roman" w:hAnsi="Times New Roman"/>
          <w:sz w:val="24"/>
          <w:szCs w:val="24"/>
        </w:rPr>
      </w:pPr>
      <w:r w:rsidRPr="00D460A7">
        <w:rPr>
          <w:rFonts w:ascii="Times New Roman" w:hAnsi="Times New Roman"/>
          <w:sz w:val="24"/>
          <w:szCs w:val="24"/>
        </w:rPr>
        <w:t>Формирование греческого рабовладельческого общества и государства. Образование городов-полисов. Развитие ремесел, торговли и мореплавания.</w:t>
      </w:r>
    </w:p>
    <w:p w:rsidR="009F6570"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sz w:val="24"/>
          <w:szCs w:val="24"/>
        </w:rPr>
        <w:tab/>
      </w:r>
      <w:r w:rsidR="009F6570" w:rsidRPr="00D460A7">
        <w:rPr>
          <w:rFonts w:ascii="Times New Roman" w:hAnsi="Times New Roman"/>
          <w:sz w:val="24"/>
          <w:szCs w:val="24"/>
        </w:rPr>
        <w:t xml:space="preserve">Искусство архаики как этап </w:t>
      </w:r>
      <w:r w:rsidR="003C2555" w:rsidRPr="00D460A7">
        <w:rPr>
          <w:rFonts w:ascii="Times New Roman" w:hAnsi="Times New Roman"/>
          <w:sz w:val="24"/>
          <w:szCs w:val="24"/>
        </w:rPr>
        <w:t>постепенного формирования основных</w:t>
      </w:r>
      <w:r w:rsidR="009F6570" w:rsidRPr="00D460A7">
        <w:rPr>
          <w:rFonts w:ascii="Times New Roman" w:hAnsi="Times New Roman"/>
          <w:sz w:val="24"/>
          <w:szCs w:val="24"/>
        </w:rPr>
        <w:t xml:space="preserve"> видов греческого искусства и эстетических принципов воплощения художественных образов. </w:t>
      </w:r>
    </w:p>
    <w:p w:rsidR="009F6570"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b/>
          <w:sz w:val="24"/>
          <w:szCs w:val="24"/>
        </w:rPr>
        <w:tab/>
      </w:r>
      <w:r w:rsidR="009F6570" w:rsidRPr="00D460A7">
        <w:rPr>
          <w:rFonts w:ascii="Times New Roman" w:hAnsi="Times New Roman"/>
          <w:b/>
          <w:sz w:val="24"/>
          <w:szCs w:val="24"/>
        </w:rPr>
        <w:t>Архитектура архаического периода.</w:t>
      </w:r>
      <w:r w:rsidR="009F6570" w:rsidRPr="00D460A7">
        <w:rPr>
          <w:rFonts w:ascii="Times New Roman" w:hAnsi="Times New Roman"/>
          <w:sz w:val="24"/>
          <w:szCs w:val="24"/>
        </w:rPr>
        <w:t xml:space="preserve"> Храм</w:t>
      </w:r>
      <w:r w:rsidR="009528CB">
        <w:rPr>
          <w:rFonts w:ascii="Times New Roman" w:hAnsi="Times New Roman"/>
          <w:sz w:val="24"/>
          <w:szCs w:val="24"/>
        </w:rPr>
        <w:t xml:space="preserve"> </w:t>
      </w:r>
      <w:r w:rsidR="009F6570" w:rsidRPr="00D460A7">
        <w:rPr>
          <w:rFonts w:ascii="Times New Roman" w:hAnsi="Times New Roman"/>
          <w:sz w:val="24"/>
          <w:szCs w:val="24"/>
        </w:rPr>
        <w:t>-</w:t>
      </w:r>
      <w:r w:rsidR="009528CB">
        <w:rPr>
          <w:rFonts w:ascii="Times New Roman" w:hAnsi="Times New Roman"/>
          <w:sz w:val="24"/>
          <w:szCs w:val="24"/>
        </w:rPr>
        <w:t xml:space="preserve"> </w:t>
      </w:r>
      <w:r w:rsidR="009F6570" w:rsidRPr="00D460A7">
        <w:rPr>
          <w:rFonts w:ascii="Times New Roman" w:hAnsi="Times New Roman"/>
          <w:sz w:val="24"/>
          <w:szCs w:val="24"/>
        </w:rPr>
        <w:t xml:space="preserve">ведущий тип общественного здания, сложение греческой ордерной системы. Характеристика дорического и ионического ордеров.   Основные типы древнегреческих храмов: храм в антах, простиль, амфипростиль, периптер (классический тип греческого храма), диптер, толос, моноптер. Основные архитектурные памятники: храм Аполлона в Коринфе, храм Посейдона в Пестуме, храм Артемиды в Эфесе, сокровищница сифносцев в Дельфах. </w:t>
      </w:r>
    </w:p>
    <w:p w:rsidR="00111B8C" w:rsidRPr="00D460A7" w:rsidRDefault="007254C7" w:rsidP="00111B8C">
      <w:pPr>
        <w:spacing w:after="0" w:line="360" w:lineRule="auto"/>
        <w:jc w:val="both"/>
        <w:rPr>
          <w:rFonts w:ascii="Times New Roman" w:hAnsi="Times New Roman"/>
          <w:sz w:val="24"/>
          <w:szCs w:val="24"/>
        </w:rPr>
      </w:pPr>
      <w:r w:rsidRPr="00D460A7">
        <w:rPr>
          <w:rFonts w:ascii="Times New Roman" w:hAnsi="Times New Roman"/>
          <w:b/>
          <w:sz w:val="24"/>
          <w:szCs w:val="24"/>
        </w:rPr>
        <w:tab/>
      </w:r>
      <w:r w:rsidR="009F6570" w:rsidRPr="00D460A7">
        <w:rPr>
          <w:rFonts w:ascii="Times New Roman" w:hAnsi="Times New Roman"/>
          <w:b/>
          <w:sz w:val="24"/>
          <w:szCs w:val="24"/>
        </w:rPr>
        <w:t>Скульптура эпохи архаики</w:t>
      </w:r>
      <w:r w:rsidR="009F6570" w:rsidRPr="00D460A7">
        <w:rPr>
          <w:rFonts w:ascii="Times New Roman" w:hAnsi="Times New Roman"/>
          <w:sz w:val="24"/>
          <w:szCs w:val="24"/>
        </w:rPr>
        <w:t>. Зарождение монументальной пластики. Формирование гуманистического начала.</w:t>
      </w:r>
      <w:r w:rsidR="00111B8C" w:rsidRPr="00D460A7">
        <w:rPr>
          <w:rFonts w:ascii="Times New Roman" w:hAnsi="Times New Roman"/>
          <w:sz w:val="24"/>
          <w:szCs w:val="24"/>
        </w:rPr>
        <w:t xml:space="preserve">  Создание образа </w:t>
      </w:r>
      <w:r w:rsidR="003C2555" w:rsidRPr="00D460A7">
        <w:rPr>
          <w:rFonts w:ascii="Times New Roman" w:hAnsi="Times New Roman"/>
          <w:sz w:val="24"/>
          <w:szCs w:val="24"/>
        </w:rPr>
        <w:t>гармоничного человека</w:t>
      </w:r>
      <w:r w:rsidR="00111B8C" w:rsidRPr="00D460A7">
        <w:rPr>
          <w:rFonts w:ascii="Times New Roman" w:hAnsi="Times New Roman"/>
          <w:sz w:val="24"/>
          <w:szCs w:val="24"/>
        </w:rPr>
        <w:t>.</w:t>
      </w:r>
      <w:r w:rsidR="009F6570" w:rsidRPr="00D460A7">
        <w:rPr>
          <w:rFonts w:ascii="Times New Roman" w:hAnsi="Times New Roman"/>
          <w:sz w:val="24"/>
          <w:szCs w:val="24"/>
        </w:rPr>
        <w:t xml:space="preserve"> </w:t>
      </w:r>
      <w:r w:rsidR="00111B8C" w:rsidRPr="00D460A7">
        <w:rPr>
          <w:rFonts w:ascii="Times New Roman" w:hAnsi="Times New Roman"/>
          <w:sz w:val="24"/>
          <w:szCs w:val="24"/>
        </w:rPr>
        <w:t xml:space="preserve">Развитие различных типов фигуры: тип куроса - обнаженной мужской фигуры, изображающей богов и атлетов («Аполлон Тенейский», «Мосхофор»); </w:t>
      </w:r>
      <w:r w:rsidR="003C2555" w:rsidRPr="00D460A7">
        <w:rPr>
          <w:rFonts w:ascii="Times New Roman" w:hAnsi="Times New Roman"/>
          <w:sz w:val="24"/>
          <w:szCs w:val="24"/>
        </w:rPr>
        <w:t>тип «</w:t>
      </w:r>
      <w:r w:rsidR="00111B8C" w:rsidRPr="00D460A7">
        <w:rPr>
          <w:rFonts w:ascii="Times New Roman" w:hAnsi="Times New Roman"/>
          <w:sz w:val="24"/>
          <w:szCs w:val="24"/>
        </w:rPr>
        <w:t>коры</w:t>
      </w:r>
      <w:r w:rsidR="003C2555" w:rsidRPr="00D460A7">
        <w:rPr>
          <w:rFonts w:ascii="Times New Roman" w:hAnsi="Times New Roman"/>
          <w:sz w:val="24"/>
          <w:szCs w:val="24"/>
        </w:rPr>
        <w:t>», одетой</w:t>
      </w:r>
      <w:r w:rsidR="00111B8C" w:rsidRPr="00D460A7">
        <w:rPr>
          <w:rFonts w:ascii="Times New Roman" w:hAnsi="Times New Roman"/>
          <w:sz w:val="24"/>
          <w:szCs w:val="24"/>
        </w:rPr>
        <w:t xml:space="preserve"> женской фигуры («Кора в пеплосе»). </w:t>
      </w:r>
    </w:p>
    <w:p w:rsidR="00E9779E"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9F6570" w:rsidRPr="00D460A7">
        <w:rPr>
          <w:rFonts w:ascii="Times New Roman" w:hAnsi="Times New Roman"/>
          <w:sz w:val="24"/>
          <w:szCs w:val="24"/>
        </w:rPr>
        <w:t xml:space="preserve">Фронтонные композиции.  </w:t>
      </w:r>
    </w:p>
    <w:p w:rsidR="009F6570" w:rsidRPr="00D460A7" w:rsidRDefault="007254C7" w:rsidP="009F6570">
      <w:pPr>
        <w:spacing w:after="0" w:line="360" w:lineRule="auto"/>
        <w:jc w:val="both"/>
        <w:rPr>
          <w:rFonts w:ascii="Times New Roman" w:hAnsi="Times New Roman"/>
          <w:sz w:val="24"/>
          <w:szCs w:val="24"/>
        </w:rPr>
      </w:pPr>
      <w:r w:rsidRPr="00D460A7">
        <w:rPr>
          <w:rFonts w:ascii="Times New Roman" w:hAnsi="Times New Roman"/>
          <w:b/>
          <w:sz w:val="24"/>
          <w:szCs w:val="24"/>
        </w:rPr>
        <w:tab/>
      </w:r>
      <w:r w:rsidR="009F6570" w:rsidRPr="00D460A7">
        <w:rPr>
          <w:rFonts w:ascii="Times New Roman" w:hAnsi="Times New Roman"/>
          <w:b/>
          <w:sz w:val="24"/>
          <w:szCs w:val="24"/>
        </w:rPr>
        <w:t>Развитие керамики</w:t>
      </w:r>
      <w:r w:rsidR="009F6570" w:rsidRPr="00D460A7">
        <w:rPr>
          <w:rFonts w:ascii="Times New Roman" w:hAnsi="Times New Roman"/>
          <w:sz w:val="24"/>
          <w:szCs w:val="24"/>
        </w:rPr>
        <w:t xml:space="preserve">. Мастера </w:t>
      </w:r>
      <w:r w:rsidR="003C2555" w:rsidRPr="00D460A7">
        <w:rPr>
          <w:rFonts w:ascii="Times New Roman" w:hAnsi="Times New Roman"/>
          <w:sz w:val="24"/>
          <w:szCs w:val="24"/>
        </w:rPr>
        <w:t>чернофигурной вазописи</w:t>
      </w:r>
      <w:r w:rsidR="009F6570" w:rsidRPr="00D460A7">
        <w:rPr>
          <w:rFonts w:ascii="Times New Roman" w:hAnsi="Times New Roman"/>
          <w:sz w:val="24"/>
          <w:szCs w:val="24"/>
        </w:rPr>
        <w:t xml:space="preserve">: Клитий и </w:t>
      </w:r>
      <w:r w:rsidR="003C2555" w:rsidRPr="00D460A7">
        <w:rPr>
          <w:rFonts w:ascii="Times New Roman" w:hAnsi="Times New Roman"/>
          <w:sz w:val="24"/>
          <w:szCs w:val="24"/>
        </w:rPr>
        <w:t>Эрготим, Амазис</w:t>
      </w:r>
      <w:r w:rsidR="009F6570" w:rsidRPr="00D460A7">
        <w:rPr>
          <w:rFonts w:ascii="Times New Roman" w:hAnsi="Times New Roman"/>
          <w:sz w:val="24"/>
          <w:szCs w:val="24"/>
        </w:rPr>
        <w:t xml:space="preserve">, Эксекий. Мастера </w:t>
      </w:r>
      <w:r w:rsidR="003C2555" w:rsidRPr="00D460A7">
        <w:rPr>
          <w:rFonts w:ascii="Times New Roman" w:hAnsi="Times New Roman"/>
          <w:sz w:val="24"/>
          <w:szCs w:val="24"/>
        </w:rPr>
        <w:t>краснофигурной керамики</w:t>
      </w:r>
      <w:r w:rsidR="009F6570" w:rsidRPr="00D460A7">
        <w:rPr>
          <w:rFonts w:ascii="Times New Roman" w:hAnsi="Times New Roman"/>
          <w:sz w:val="24"/>
          <w:szCs w:val="24"/>
        </w:rPr>
        <w:t xml:space="preserve">: Андокид, Эфроний. </w:t>
      </w:r>
    </w:p>
    <w:p w:rsidR="009F6570" w:rsidRPr="00D460A7" w:rsidRDefault="007254C7" w:rsidP="009F6570">
      <w:pPr>
        <w:spacing w:line="360" w:lineRule="auto"/>
        <w:jc w:val="both"/>
        <w:rPr>
          <w:rFonts w:ascii="Times New Roman" w:hAnsi="Times New Roman"/>
          <w:sz w:val="24"/>
          <w:szCs w:val="24"/>
        </w:rPr>
      </w:pPr>
      <w:r w:rsidRPr="00D460A7">
        <w:rPr>
          <w:rFonts w:ascii="Times New Roman" w:hAnsi="Times New Roman"/>
          <w:i/>
          <w:sz w:val="24"/>
          <w:szCs w:val="24"/>
        </w:rPr>
        <w:tab/>
      </w:r>
      <w:r w:rsidR="009F6570" w:rsidRPr="00D460A7">
        <w:rPr>
          <w:rFonts w:ascii="Times New Roman" w:hAnsi="Times New Roman"/>
          <w:i/>
          <w:sz w:val="24"/>
          <w:szCs w:val="24"/>
        </w:rPr>
        <w:t>Самостоятельная работа</w:t>
      </w:r>
      <w:r w:rsidR="009F6570" w:rsidRPr="00D460A7">
        <w:rPr>
          <w:rFonts w:ascii="Times New Roman" w:hAnsi="Times New Roman"/>
          <w:sz w:val="24"/>
          <w:szCs w:val="24"/>
        </w:rPr>
        <w:t xml:space="preserve">: зафиксировать </w:t>
      </w:r>
      <w:r w:rsidR="003C2555" w:rsidRPr="00D460A7">
        <w:rPr>
          <w:rFonts w:ascii="Times New Roman" w:hAnsi="Times New Roman"/>
          <w:sz w:val="24"/>
          <w:szCs w:val="24"/>
        </w:rPr>
        <w:t>планы и</w:t>
      </w:r>
      <w:r w:rsidR="009F6570" w:rsidRPr="00D460A7">
        <w:rPr>
          <w:rFonts w:ascii="Times New Roman" w:hAnsi="Times New Roman"/>
          <w:sz w:val="24"/>
          <w:szCs w:val="24"/>
        </w:rPr>
        <w:t xml:space="preserve"> названия основных типов греческих храмов; зарисовать элементы дорического</w:t>
      </w:r>
      <w:r w:rsidR="00E9779E" w:rsidRPr="00D460A7">
        <w:rPr>
          <w:rFonts w:ascii="Times New Roman" w:hAnsi="Times New Roman"/>
          <w:sz w:val="24"/>
          <w:szCs w:val="24"/>
        </w:rPr>
        <w:t xml:space="preserve"> и ионического ордеров</w:t>
      </w:r>
      <w:r w:rsidR="009F6570" w:rsidRPr="00D460A7">
        <w:rPr>
          <w:rFonts w:ascii="Times New Roman" w:hAnsi="Times New Roman"/>
          <w:sz w:val="24"/>
          <w:szCs w:val="24"/>
        </w:rPr>
        <w:t>; подписать названия ос</w:t>
      </w:r>
      <w:r w:rsidR="00E9779E" w:rsidRPr="00D460A7">
        <w:rPr>
          <w:rFonts w:ascii="Times New Roman" w:hAnsi="Times New Roman"/>
          <w:sz w:val="24"/>
          <w:szCs w:val="24"/>
        </w:rPr>
        <w:t>новных конструктивных элементов.</w:t>
      </w:r>
      <w:r w:rsidR="009F6570" w:rsidRPr="00D460A7">
        <w:rPr>
          <w:rFonts w:ascii="Times New Roman" w:hAnsi="Times New Roman"/>
          <w:sz w:val="24"/>
          <w:szCs w:val="24"/>
        </w:rPr>
        <w:t xml:space="preserve"> </w:t>
      </w:r>
    </w:p>
    <w:p w:rsidR="00E13318" w:rsidRPr="00D460A7" w:rsidRDefault="00E13318" w:rsidP="00E13318">
      <w:pPr>
        <w:spacing w:after="0" w:line="360" w:lineRule="auto"/>
        <w:jc w:val="both"/>
        <w:rPr>
          <w:rFonts w:ascii="Times New Roman" w:hAnsi="Times New Roman"/>
          <w:b/>
          <w:sz w:val="24"/>
          <w:szCs w:val="24"/>
        </w:rPr>
      </w:pPr>
      <w:r w:rsidRPr="00D460A7">
        <w:rPr>
          <w:rFonts w:ascii="Times New Roman" w:hAnsi="Times New Roman"/>
          <w:b/>
          <w:sz w:val="24"/>
          <w:szCs w:val="24"/>
        </w:rPr>
        <w:t>2.4.1.4.</w:t>
      </w:r>
      <w:r w:rsidRPr="00D460A7">
        <w:rPr>
          <w:sz w:val="24"/>
          <w:szCs w:val="24"/>
        </w:rPr>
        <w:t xml:space="preserve"> </w:t>
      </w:r>
      <w:r w:rsidRPr="00D460A7">
        <w:rPr>
          <w:rFonts w:ascii="Times New Roman" w:hAnsi="Times New Roman"/>
          <w:b/>
          <w:sz w:val="24"/>
          <w:szCs w:val="24"/>
        </w:rPr>
        <w:t>История изобразительного искусства Древней Греции эпохи классики (</w:t>
      </w:r>
      <w:r w:rsidRPr="00D460A7">
        <w:rPr>
          <w:rFonts w:ascii="Times New Roman" w:hAnsi="Times New Roman"/>
          <w:b/>
          <w:sz w:val="24"/>
          <w:szCs w:val="24"/>
          <w:lang w:val="en-US"/>
        </w:rPr>
        <w:t>V</w:t>
      </w:r>
      <w:r w:rsidR="007254C7" w:rsidRPr="00D460A7">
        <w:rPr>
          <w:rFonts w:ascii="Times New Roman" w:hAnsi="Times New Roman"/>
          <w:b/>
          <w:sz w:val="24"/>
          <w:szCs w:val="24"/>
        </w:rPr>
        <w:t xml:space="preserve"> в. до н.</w:t>
      </w:r>
      <w:r w:rsidRPr="00D460A7">
        <w:rPr>
          <w:rFonts w:ascii="Times New Roman" w:hAnsi="Times New Roman"/>
          <w:b/>
          <w:sz w:val="24"/>
          <w:szCs w:val="24"/>
        </w:rPr>
        <w:t xml:space="preserve">э. –  последняя треть </w:t>
      </w:r>
      <w:r w:rsidRPr="00D460A7">
        <w:rPr>
          <w:rFonts w:ascii="Times New Roman" w:hAnsi="Times New Roman"/>
          <w:b/>
          <w:sz w:val="24"/>
          <w:szCs w:val="24"/>
          <w:lang w:val="en-US"/>
        </w:rPr>
        <w:t>IV</w:t>
      </w:r>
      <w:r w:rsidRPr="00D460A7">
        <w:rPr>
          <w:rFonts w:ascii="Times New Roman" w:hAnsi="Times New Roman"/>
          <w:b/>
          <w:sz w:val="24"/>
          <w:szCs w:val="24"/>
        </w:rPr>
        <w:t xml:space="preserve"> в. до н.э.)</w:t>
      </w:r>
    </w:p>
    <w:p w:rsidR="00E13318" w:rsidRPr="00D460A7" w:rsidRDefault="007254C7" w:rsidP="00E13318">
      <w:pPr>
        <w:spacing w:after="0" w:line="360" w:lineRule="auto"/>
        <w:jc w:val="both"/>
        <w:rPr>
          <w:rFonts w:ascii="Times New Roman" w:hAnsi="Times New Roman"/>
          <w:b/>
          <w:sz w:val="24"/>
          <w:szCs w:val="24"/>
        </w:rPr>
      </w:pPr>
      <w:r w:rsidRPr="00D460A7">
        <w:rPr>
          <w:rFonts w:ascii="Times New Roman" w:hAnsi="Times New Roman"/>
          <w:sz w:val="24"/>
          <w:szCs w:val="24"/>
        </w:rPr>
        <w:tab/>
      </w:r>
      <w:r w:rsidR="00E13318" w:rsidRPr="00D460A7">
        <w:rPr>
          <w:rFonts w:ascii="Times New Roman" w:hAnsi="Times New Roman"/>
          <w:sz w:val="24"/>
          <w:szCs w:val="24"/>
        </w:rPr>
        <w:t>Раскрыть роль и знач</w:t>
      </w:r>
      <w:r w:rsidRPr="00D460A7">
        <w:rPr>
          <w:rFonts w:ascii="Times New Roman" w:hAnsi="Times New Roman"/>
          <w:sz w:val="24"/>
          <w:szCs w:val="24"/>
        </w:rPr>
        <w:t xml:space="preserve">ение </w:t>
      </w:r>
      <w:r w:rsidR="00E13318" w:rsidRPr="00D460A7">
        <w:rPr>
          <w:rFonts w:ascii="Times New Roman" w:hAnsi="Times New Roman"/>
          <w:sz w:val="24"/>
          <w:szCs w:val="24"/>
        </w:rPr>
        <w:t>искусства классического искусства Древней Греции в формировании образно-художественной системы воплощения эстетического идеала гармонично развитого человека. Показать синтез всех видов искусства на примере произведений архитектуры, скульптуры, живописи.</w:t>
      </w:r>
      <w:r w:rsidR="00E13318" w:rsidRPr="00D460A7">
        <w:rPr>
          <w:rFonts w:ascii="Times New Roman" w:hAnsi="Times New Roman"/>
          <w:b/>
          <w:sz w:val="24"/>
          <w:szCs w:val="24"/>
        </w:rPr>
        <w:t xml:space="preserve"> </w:t>
      </w:r>
      <w:r w:rsidR="00E13318" w:rsidRPr="00D460A7">
        <w:rPr>
          <w:rFonts w:ascii="Times New Roman" w:hAnsi="Times New Roman"/>
          <w:sz w:val="24"/>
          <w:szCs w:val="24"/>
        </w:rPr>
        <w:t>Раскрыть содержательные и художественные особенности архитектурных и скульптурных произведений, подчеркнуть их общественное значение.</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Период ранней классики</w:t>
      </w:r>
      <w:r w:rsidR="00E13318" w:rsidRPr="00D460A7">
        <w:rPr>
          <w:rFonts w:ascii="Times New Roman" w:hAnsi="Times New Roman"/>
          <w:sz w:val="24"/>
          <w:szCs w:val="24"/>
        </w:rPr>
        <w:t xml:space="preserve">. Греко-персидские войны. Значение победы греков над персами и отражение ее в архитектуре и скульптуре. Фронтонные композиции храма Афины Афайи на острове Эгина, фронтоны храма Зевса Олимпийского. </w:t>
      </w:r>
      <w:r w:rsidR="003C2555" w:rsidRPr="00D460A7">
        <w:rPr>
          <w:rFonts w:ascii="Times New Roman" w:hAnsi="Times New Roman"/>
          <w:sz w:val="24"/>
          <w:szCs w:val="24"/>
        </w:rPr>
        <w:t>Воплощение эстетического</w:t>
      </w:r>
      <w:r w:rsidR="00E13318" w:rsidRPr="00D460A7">
        <w:rPr>
          <w:rFonts w:ascii="Times New Roman" w:hAnsi="Times New Roman"/>
          <w:sz w:val="24"/>
          <w:szCs w:val="24"/>
        </w:rPr>
        <w:t xml:space="preserve"> идеала в статуях атлетов («Дельфийский возничий») и богов («Зевс Громовержец»). </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Период зрелой классики</w:t>
      </w:r>
      <w:r w:rsidR="00E13318" w:rsidRPr="00D460A7">
        <w:rPr>
          <w:rFonts w:ascii="Times New Roman" w:hAnsi="Times New Roman"/>
          <w:sz w:val="24"/>
          <w:szCs w:val="24"/>
        </w:rPr>
        <w:t xml:space="preserve"> – высший расцвет греческого искусства. </w:t>
      </w:r>
      <w:r w:rsidR="00E13318" w:rsidRPr="00D460A7">
        <w:rPr>
          <w:rFonts w:ascii="Times New Roman" w:hAnsi="Times New Roman"/>
          <w:b/>
          <w:sz w:val="24"/>
          <w:szCs w:val="24"/>
        </w:rPr>
        <w:t xml:space="preserve">Архитектура </w:t>
      </w:r>
      <w:r w:rsidR="00E13318" w:rsidRPr="00D460A7">
        <w:rPr>
          <w:rFonts w:ascii="Times New Roman" w:hAnsi="Times New Roman"/>
          <w:sz w:val="24"/>
          <w:szCs w:val="24"/>
        </w:rPr>
        <w:t xml:space="preserve">эпохи классики. </w:t>
      </w:r>
      <w:r w:rsidR="00E13318" w:rsidRPr="00D460A7">
        <w:rPr>
          <w:rFonts w:ascii="Times New Roman" w:hAnsi="Times New Roman"/>
          <w:i/>
          <w:sz w:val="24"/>
          <w:szCs w:val="24"/>
        </w:rPr>
        <w:t>Ансамбль Афинского Акрополя</w:t>
      </w:r>
      <w:r w:rsidR="00E13318" w:rsidRPr="00D460A7">
        <w:rPr>
          <w:rFonts w:ascii="Times New Roman" w:hAnsi="Times New Roman"/>
          <w:sz w:val="24"/>
          <w:szCs w:val="24"/>
        </w:rPr>
        <w:t xml:space="preserve"> в Афинах (руководитель Фидий, архитекторы Иктин, Калликрат, Мнесикл и др.). Основные сооружения на территории Акрополя: Храм Ники Аптерос (архитектор Калликрат), Пропилеи (архитектор Мнесикл), Парфенон (архитекторы Иктин и Калликрат), Эрехтейон (сделанный Эрехфеем).  Взаимодействие ансамбля с окружающей средой, принцип планировки (последовательность обзора и синтез впечатлений в достижении целостности образа). Роль </w:t>
      </w:r>
      <w:r w:rsidR="003C2555" w:rsidRPr="00D460A7">
        <w:rPr>
          <w:rFonts w:ascii="Times New Roman" w:hAnsi="Times New Roman"/>
          <w:sz w:val="24"/>
          <w:szCs w:val="24"/>
        </w:rPr>
        <w:t>скульптуры в</w:t>
      </w:r>
      <w:r w:rsidR="00E13318" w:rsidRPr="00D460A7">
        <w:rPr>
          <w:rFonts w:ascii="Times New Roman" w:hAnsi="Times New Roman"/>
          <w:sz w:val="24"/>
          <w:szCs w:val="24"/>
        </w:rPr>
        <w:t xml:space="preserve"> раскрытии идейного содержания ансамбля: Тематика, символика и стилистика скульптурных композиций.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Скульптура эпохи классики.</w:t>
      </w:r>
      <w:r w:rsidR="00E13318" w:rsidRPr="00D460A7">
        <w:rPr>
          <w:rFonts w:ascii="Times New Roman" w:hAnsi="Times New Roman"/>
          <w:sz w:val="24"/>
          <w:szCs w:val="24"/>
        </w:rPr>
        <w:t xml:space="preserve"> Воплощение в скульптуре древнегреческого идеала физического и духовного совершенства человека.</w:t>
      </w:r>
      <w:r w:rsidR="0029397A" w:rsidRPr="00D460A7">
        <w:rPr>
          <w:rFonts w:ascii="Times New Roman" w:hAnsi="Times New Roman"/>
          <w:i/>
          <w:sz w:val="24"/>
          <w:szCs w:val="24"/>
        </w:rPr>
        <w:t xml:space="preserve"> </w:t>
      </w:r>
      <w:r w:rsidR="002951B2" w:rsidRPr="00D460A7">
        <w:rPr>
          <w:rFonts w:ascii="Times New Roman" w:hAnsi="Times New Roman"/>
          <w:sz w:val="24"/>
          <w:szCs w:val="24"/>
        </w:rPr>
        <w:t xml:space="preserve">Мастера Критий и Несиот - </w:t>
      </w:r>
      <w:r w:rsidR="00E13318" w:rsidRPr="00D460A7">
        <w:rPr>
          <w:rFonts w:ascii="Times New Roman" w:hAnsi="Times New Roman"/>
          <w:sz w:val="24"/>
          <w:szCs w:val="24"/>
        </w:rPr>
        <w:t>«Памятник героям Гармодию и Ари</w:t>
      </w:r>
      <w:r w:rsidR="002951B2" w:rsidRPr="00D460A7">
        <w:rPr>
          <w:rFonts w:ascii="Times New Roman" w:hAnsi="Times New Roman"/>
          <w:sz w:val="24"/>
          <w:szCs w:val="24"/>
        </w:rPr>
        <w:t xml:space="preserve">стогитону». Пифагор Регийский: </w:t>
      </w:r>
      <w:r w:rsidR="00E13318" w:rsidRPr="00D460A7">
        <w:rPr>
          <w:rFonts w:ascii="Times New Roman" w:hAnsi="Times New Roman"/>
          <w:sz w:val="24"/>
          <w:szCs w:val="24"/>
        </w:rPr>
        <w:t>«Мальчик, выним</w:t>
      </w:r>
      <w:r w:rsidR="002951B2" w:rsidRPr="00D460A7">
        <w:rPr>
          <w:rFonts w:ascii="Times New Roman" w:hAnsi="Times New Roman"/>
          <w:sz w:val="24"/>
          <w:szCs w:val="24"/>
        </w:rPr>
        <w:t>ающий занозу»</w:t>
      </w:r>
      <w:r w:rsidR="00E13318" w:rsidRPr="00D460A7">
        <w:rPr>
          <w:rFonts w:ascii="Times New Roman" w:hAnsi="Times New Roman"/>
          <w:sz w:val="24"/>
          <w:szCs w:val="24"/>
        </w:rPr>
        <w:t xml:space="preserve">. </w:t>
      </w:r>
    </w:p>
    <w:p w:rsidR="002951B2" w:rsidRPr="00D460A7" w:rsidRDefault="00E13318" w:rsidP="00E13318">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 xml:space="preserve">Творчество Фидия: рельефы Парфенона; скульптуры: «Афина Промахос», «Афина Парфенос», «Афина Лемния», «Зевс Олимпийский». Разработка греческими мастерами проблемы движения и расположения фигуры в пространстве. </w:t>
      </w:r>
    </w:p>
    <w:p w:rsidR="00E13318" w:rsidRPr="00D460A7" w:rsidRDefault="007254C7" w:rsidP="00E13318">
      <w:pPr>
        <w:spacing w:after="0" w:line="360" w:lineRule="auto"/>
        <w:jc w:val="both"/>
        <w:rPr>
          <w:rFonts w:ascii="Times New Roman" w:hAnsi="Times New Roman"/>
          <w:i/>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Мирона и решение им проблемы действия в произведениях «Дискобол», «Афина и Марсий». </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Поликлета. Трактат «Канон». Прием «хиазма» (сочетание покоя и движения) в скульптуре Поликлета: «Дорифор», «Диадумен», «Раненая амазонка», статуя Геры в Аргосе. </w:t>
      </w:r>
    </w:p>
    <w:p w:rsidR="00E13318"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Мастера живописи эпохи классики</w:t>
      </w:r>
      <w:r w:rsidR="00E13318" w:rsidRPr="00D460A7">
        <w:rPr>
          <w:rFonts w:ascii="Times New Roman" w:hAnsi="Times New Roman"/>
          <w:sz w:val="24"/>
          <w:szCs w:val="24"/>
        </w:rPr>
        <w:t>: Агафарг, Аполлодор, Зевксис, Паррасий, Тиманф, Павсон. Принципы искусства периода классики в краснофигурной и белофонной вазописи.</w:t>
      </w:r>
    </w:p>
    <w:p w:rsidR="00E13318"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b/>
          <w:sz w:val="24"/>
          <w:szCs w:val="24"/>
        </w:rPr>
        <w:tab/>
      </w:r>
      <w:r w:rsidR="00E13318" w:rsidRPr="00D460A7">
        <w:rPr>
          <w:rFonts w:ascii="Times New Roman" w:hAnsi="Times New Roman"/>
          <w:b/>
          <w:sz w:val="24"/>
          <w:szCs w:val="24"/>
        </w:rPr>
        <w:t>Искусство поздней классики</w:t>
      </w:r>
      <w:r w:rsidR="00E13318" w:rsidRPr="00D460A7">
        <w:rPr>
          <w:rFonts w:ascii="Times New Roman" w:hAnsi="Times New Roman"/>
          <w:sz w:val="24"/>
          <w:szCs w:val="24"/>
        </w:rPr>
        <w:t xml:space="preserve">. Период Пелопоннесских войн. Новый тип круглого в плане здания. Архитектура греческих театров. Архитектура Поликлета Младшего: зал культовой музыки – Фимела (Толос) и театр </w:t>
      </w:r>
      <w:r w:rsidR="003C2555" w:rsidRPr="00D460A7">
        <w:rPr>
          <w:rFonts w:ascii="Times New Roman" w:hAnsi="Times New Roman"/>
          <w:sz w:val="24"/>
          <w:szCs w:val="24"/>
        </w:rPr>
        <w:t>Диониса в</w:t>
      </w:r>
      <w:r w:rsidR="00E13318" w:rsidRPr="00D460A7">
        <w:rPr>
          <w:rFonts w:ascii="Times New Roman" w:hAnsi="Times New Roman"/>
          <w:sz w:val="24"/>
          <w:szCs w:val="24"/>
        </w:rPr>
        <w:t xml:space="preserve"> Эпидавре. Галикарнасский Мавзолей - памятник IV в. до н.э.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Скульптура поздней классики: Кресилай «Портрет Перикла</w:t>
      </w:r>
      <w:r w:rsidR="003C2555" w:rsidRPr="00D460A7">
        <w:rPr>
          <w:rFonts w:ascii="Times New Roman" w:hAnsi="Times New Roman"/>
          <w:sz w:val="24"/>
          <w:szCs w:val="24"/>
        </w:rPr>
        <w:t>», Кефисодот</w:t>
      </w:r>
      <w:r w:rsidR="00E13318" w:rsidRPr="00D460A7">
        <w:rPr>
          <w:rFonts w:ascii="Times New Roman" w:hAnsi="Times New Roman"/>
          <w:sz w:val="24"/>
          <w:szCs w:val="24"/>
        </w:rPr>
        <w:t xml:space="preserve"> «Статуя Эйрены с младенцем Плутосом».  </w:t>
      </w:r>
    </w:p>
    <w:p w:rsidR="0029397A"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Скопаса, разработка им мотива движения в скульптурных произведениях: «Афродита», «Арес», «Вакханка» (Менада), рельефы Галикарнасского мавзолея.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Творчество Праксителя, утонченность стилистики его произведений: «Гермес с младенцем Дионисом», </w:t>
      </w:r>
      <w:r w:rsidR="0029397A" w:rsidRPr="00D460A7">
        <w:rPr>
          <w:rFonts w:ascii="Times New Roman" w:hAnsi="Times New Roman"/>
          <w:sz w:val="24"/>
          <w:szCs w:val="24"/>
        </w:rPr>
        <w:t xml:space="preserve">«Эрот», </w:t>
      </w:r>
      <w:r w:rsidR="00E13318" w:rsidRPr="00D460A7">
        <w:rPr>
          <w:rFonts w:ascii="Times New Roman" w:hAnsi="Times New Roman"/>
          <w:sz w:val="24"/>
          <w:szCs w:val="24"/>
        </w:rPr>
        <w:t xml:space="preserve">«Афродита Книдская». </w:t>
      </w:r>
    </w:p>
    <w:p w:rsidR="002951B2"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Два направления в развитии греческой пластики. Лисипп – представитель индивидуализирующего направления и психологизации образа: «Апоксиомен</w:t>
      </w:r>
      <w:r w:rsidR="003C2555" w:rsidRPr="00D460A7">
        <w:rPr>
          <w:rFonts w:ascii="Times New Roman" w:hAnsi="Times New Roman"/>
          <w:sz w:val="24"/>
          <w:szCs w:val="24"/>
        </w:rPr>
        <w:t>», «</w:t>
      </w:r>
      <w:r w:rsidR="00E13318" w:rsidRPr="00D460A7">
        <w:rPr>
          <w:rFonts w:ascii="Times New Roman" w:hAnsi="Times New Roman"/>
          <w:sz w:val="24"/>
          <w:szCs w:val="24"/>
        </w:rPr>
        <w:t xml:space="preserve">Борец», </w:t>
      </w:r>
      <w:r w:rsidR="0029397A" w:rsidRPr="00D460A7">
        <w:rPr>
          <w:rFonts w:ascii="Times New Roman" w:hAnsi="Times New Roman"/>
          <w:sz w:val="24"/>
          <w:szCs w:val="24"/>
        </w:rPr>
        <w:t>«Геракл со львом».</w:t>
      </w:r>
      <w:r w:rsidR="00E13318" w:rsidRPr="00D460A7">
        <w:rPr>
          <w:rFonts w:ascii="Times New Roman" w:hAnsi="Times New Roman"/>
          <w:sz w:val="24"/>
          <w:szCs w:val="24"/>
        </w:rPr>
        <w:t xml:space="preserve"> Роль Лисиппа в развитии скульптурного портрета: «Портрет Александра Македонского», «Портрет Сократа». Леохар как представитель классицизирующего направления: «Аполлон Бельведерский». </w:t>
      </w:r>
    </w:p>
    <w:p w:rsidR="00E13318" w:rsidRPr="00D460A7" w:rsidRDefault="007254C7" w:rsidP="00E13318">
      <w:pPr>
        <w:spacing w:after="0" w:line="360" w:lineRule="auto"/>
        <w:jc w:val="both"/>
        <w:rPr>
          <w:rFonts w:ascii="Times New Roman" w:hAnsi="Times New Roman"/>
          <w:sz w:val="24"/>
          <w:szCs w:val="24"/>
        </w:rPr>
      </w:pPr>
      <w:r w:rsidRPr="00D460A7">
        <w:rPr>
          <w:rFonts w:ascii="Times New Roman" w:hAnsi="Times New Roman"/>
          <w:sz w:val="24"/>
          <w:szCs w:val="24"/>
        </w:rPr>
        <w:tab/>
      </w:r>
      <w:r w:rsidR="00E13318" w:rsidRPr="00D460A7">
        <w:rPr>
          <w:rFonts w:ascii="Times New Roman" w:hAnsi="Times New Roman"/>
          <w:sz w:val="24"/>
          <w:szCs w:val="24"/>
        </w:rPr>
        <w:t xml:space="preserve">Живописные школы: сикионская, фиванско-аттическая. Мастера живописи: Апеллес, Протоген, Филоксен, Антифил. </w:t>
      </w:r>
    </w:p>
    <w:p w:rsidR="00E13318" w:rsidRPr="00D460A7" w:rsidRDefault="007254C7" w:rsidP="00E13318">
      <w:pPr>
        <w:spacing w:line="360" w:lineRule="auto"/>
        <w:jc w:val="both"/>
        <w:rPr>
          <w:rFonts w:ascii="Times New Roman" w:hAnsi="Times New Roman"/>
          <w:sz w:val="24"/>
          <w:szCs w:val="24"/>
        </w:rPr>
      </w:pPr>
      <w:r w:rsidRPr="00D460A7">
        <w:rPr>
          <w:rFonts w:ascii="Times New Roman" w:hAnsi="Times New Roman"/>
          <w:i/>
          <w:sz w:val="24"/>
          <w:szCs w:val="24"/>
        </w:rPr>
        <w:tab/>
      </w:r>
      <w:r w:rsidR="00E13318" w:rsidRPr="00D460A7">
        <w:rPr>
          <w:rFonts w:ascii="Times New Roman" w:hAnsi="Times New Roman"/>
          <w:i/>
          <w:sz w:val="24"/>
          <w:szCs w:val="24"/>
        </w:rPr>
        <w:t>Самостоятельная работа</w:t>
      </w:r>
      <w:r w:rsidR="00E13318" w:rsidRPr="00D460A7">
        <w:rPr>
          <w:rFonts w:ascii="Times New Roman" w:hAnsi="Times New Roman"/>
          <w:sz w:val="24"/>
          <w:szCs w:val="24"/>
        </w:rPr>
        <w:t xml:space="preserve">: подготовить </w:t>
      </w:r>
      <w:r w:rsidR="003C2555" w:rsidRPr="00D460A7">
        <w:rPr>
          <w:rFonts w:ascii="Times New Roman" w:hAnsi="Times New Roman"/>
          <w:sz w:val="24"/>
          <w:szCs w:val="24"/>
        </w:rPr>
        <w:t>сообщения о</w:t>
      </w:r>
      <w:r w:rsidR="00E13318" w:rsidRPr="00D460A7">
        <w:rPr>
          <w:rFonts w:ascii="Times New Roman" w:hAnsi="Times New Roman"/>
          <w:sz w:val="24"/>
          <w:szCs w:val="24"/>
        </w:rPr>
        <w:t xml:space="preserve"> ведущих мастерах</w:t>
      </w:r>
      <w:r w:rsidR="002951B2" w:rsidRPr="00D460A7">
        <w:rPr>
          <w:rFonts w:ascii="Times New Roman" w:hAnsi="Times New Roman"/>
          <w:sz w:val="24"/>
          <w:szCs w:val="24"/>
        </w:rPr>
        <w:t xml:space="preserve"> скульптуры</w:t>
      </w:r>
      <w:r w:rsidR="00E13318" w:rsidRPr="00D460A7">
        <w:rPr>
          <w:rFonts w:ascii="Times New Roman" w:hAnsi="Times New Roman"/>
          <w:sz w:val="24"/>
          <w:szCs w:val="24"/>
        </w:rPr>
        <w:t xml:space="preserve"> Древней Греции эп</w:t>
      </w:r>
      <w:r w:rsidR="002951B2" w:rsidRPr="00D460A7">
        <w:rPr>
          <w:rFonts w:ascii="Times New Roman" w:hAnsi="Times New Roman"/>
          <w:sz w:val="24"/>
          <w:szCs w:val="24"/>
        </w:rPr>
        <w:t>охи классики.</w:t>
      </w:r>
      <w:r w:rsidR="00E13318" w:rsidRPr="00D460A7">
        <w:rPr>
          <w:rFonts w:ascii="Times New Roman" w:hAnsi="Times New Roman"/>
          <w:sz w:val="24"/>
          <w:szCs w:val="24"/>
        </w:rPr>
        <w:t xml:space="preserve"> </w:t>
      </w:r>
    </w:p>
    <w:p w:rsidR="002951B2" w:rsidRPr="00D460A7" w:rsidRDefault="002951B2" w:rsidP="002951B2">
      <w:pPr>
        <w:spacing w:after="0" w:line="360" w:lineRule="auto"/>
        <w:jc w:val="both"/>
        <w:rPr>
          <w:rFonts w:ascii="Times New Roman" w:hAnsi="Times New Roman"/>
          <w:b/>
          <w:sz w:val="24"/>
          <w:szCs w:val="24"/>
        </w:rPr>
      </w:pPr>
      <w:r w:rsidRPr="00D460A7">
        <w:rPr>
          <w:rFonts w:ascii="Times New Roman" w:hAnsi="Times New Roman"/>
          <w:b/>
          <w:sz w:val="24"/>
          <w:szCs w:val="24"/>
        </w:rPr>
        <w:t>2.4.1.5. Искусство   Древней Греции эпохи эллинизма (конец IV-I вв. до н.э.)</w:t>
      </w:r>
    </w:p>
    <w:p w:rsidR="002951B2" w:rsidRPr="00D460A7" w:rsidRDefault="007254C7" w:rsidP="002951B2">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2951B2" w:rsidRPr="00D460A7">
        <w:rPr>
          <w:rFonts w:ascii="Times New Roman" w:hAnsi="Times New Roman"/>
          <w:sz w:val="24"/>
          <w:szCs w:val="24"/>
        </w:rPr>
        <w:t>Показать особенности развития греческого искусства эпохи эллинизма. В</w:t>
      </w:r>
      <w:r w:rsidR="00B85B48" w:rsidRPr="00D460A7">
        <w:rPr>
          <w:rFonts w:ascii="Times New Roman" w:hAnsi="Times New Roman"/>
          <w:sz w:val="24"/>
          <w:szCs w:val="24"/>
        </w:rPr>
        <w:t>ыявить характерные черты</w:t>
      </w:r>
      <w:r w:rsidR="002951B2" w:rsidRPr="00D460A7">
        <w:rPr>
          <w:rFonts w:ascii="Times New Roman" w:hAnsi="Times New Roman"/>
          <w:sz w:val="24"/>
          <w:szCs w:val="24"/>
        </w:rPr>
        <w:t xml:space="preserve"> локальных художественных шк</w:t>
      </w:r>
      <w:r w:rsidR="00E80931" w:rsidRPr="00D460A7">
        <w:rPr>
          <w:rFonts w:ascii="Times New Roman" w:hAnsi="Times New Roman"/>
          <w:sz w:val="24"/>
          <w:szCs w:val="24"/>
        </w:rPr>
        <w:t xml:space="preserve">ол, проанализировать изменения </w:t>
      </w:r>
      <w:r w:rsidR="003C2555" w:rsidRPr="00D460A7">
        <w:rPr>
          <w:rFonts w:ascii="Times New Roman" w:hAnsi="Times New Roman"/>
          <w:sz w:val="24"/>
          <w:szCs w:val="24"/>
        </w:rPr>
        <w:t>в индивидуальной</w:t>
      </w:r>
      <w:r w:rsidR="00E80931" w:rsidRPr="00D460A7">
        <w:rPr>
          <w:rFonts w:ascii="Times New Roman" w:hAnsi="Times New Roman"/>
          <w:sz w:val="24"/>
          <w:szCs w:val="24"/>
        </w:rPr>
        <w:t xml:space="preserve"> трактовке</w:t>
      </w:r>
      <w:r w:rsidR="002951B2" w:rsidRPr="00D460A7">
        <w:rPr>
          <w:rFonts w:ascii="Times New Roman" w:hAnsi="Times New Roman"/>
          <w:sz w:val="24"/>
          <w:szCs w:val="24"/>
        </w:rPr>
        <w:t xml:space="preserve"> образов.</w:t>
      </w:r>
    </w:p>
    <w:p w:rsidR="00E80931" w:rsidRPr="00D460A7" w:rsidRDefault="00FB4FFA"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 xml:space="preserve">Эллинизм – новый этап развития рабовладельческого общества. Взаимосвязь греческой и восточной культур. Рост новых городов и их планировка: Милет, Пергам, Приена. Развитие в искусстве разнообразных жанров и художественных направлений. Два основных течения в </w:t>
      </w:r>
      <w:r w:rsidR="003C2555" w:rsidRPr="00D460A7">
        <w:rPr>
          <w:rFonts w:ascii="Times New Roman" w:hAnsi="Times New Roman"/>
          <w:sz w:val="24"/>
          <w:szCs w:val="24"/>
        </w:rPr>
        <w:t>искусстве эллинизма</w:t>
      </w:r>
      <w:r w:rsidR="00E80931" w:rsidRPr="00D460A7">
        <w:rPr>
          <w:rFonts w:ascii="Times New Roman" w:hAnsi="Times New Roman"/>
          <w:sz w:val="24"/>
          <w:szCs w:val="24"/>
        </w:rPr>
        <w:t xml:space="preserve">: идеализирующее и натуралистическое. Развитие индивидуального портрета.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Александрийская школа</w:t>
      </w:r>
      <w:r w:rsidR="00E80931" w:rsidRPr="00D460A7">
        <w:rPr>
          <w:rFonts w:ascii="Times New Roman" w:hAnsi="Times New Roman"/>
          <w:sz w:val="24"/>
          <w:szCs w:val="24"/>
        </w:rPr>
        <w:t xml:space="preserve">. </w:t>
      </w:r>
      <w:r w:rsidR="003C2555" w:rsidRPr="00D460A7">
        <w:rPr>
          <w:rFonts w:ascii="Times New Roman" w:hAnsi="Times New Roman"/>
          <w:sz w:val="24"/>
          <w:szCs w:val="24"/>
        </w:rPr>
        <w:t>Развитие садово</w:t>
      </w:r>
      <w:r w:rsidR="00E80931" w:rsidRPr="00D460A7">
        <w:rPr>
          <w:rFonts w:ascii="Times New Roman" w:hAnsi="Times New Roman"/>
          <w:sz w:val="24"/>
          <w:szCs w:val="24"/>
        </w:rPr>
        <w:t xml:space="preserve">-парковой и </w:t>
      </w:r>
      <w:r w:rsidR="003C2555" w:rsidRPr="00D460A7">
        <w:rPr>
          <w:rFonts w:ascii="Times New Roman" w:hAnsi="Times New Roman"/>
          <w:sz w:val="24"/>
          <w:szCs w:val="24"/>
        </w:rPr>
        <w:t>декоративной скульптуры</w:t>
      </w:r>
      <w:r w:rsidR="00E80931" w:rsidRPr="00D460A7">
        <w:rPr>
          <w:rFonts w:ascii="Times New Roman" w:hAnsi="Times New Roman"/>
          <w:sz w:val="24"/>
          <w:szCs w:val="24"/>
        </w:rPr>
        <w:t xml:space="preserve">: композиция «Нил». Образ Афродиты в эллинистическом искусстве: </w:t>
      </w:r>
      <w:r w:rsidR="003C2555" w:rsidRPr="00D460A7">
        <w:rPr>
          <w:rFonts w:ascii="Times New Roman" w:hAnsi="Times New Roman"/>
          <w:sz w:val="24"/>
          <w:szCs w:val="24"/>
        </w:rPr>
        <w:t>Кефисодот Младший</w:t>
      </w:r>
      <w:r w:rsidR="00E80931" w:rsidRPr="00D460A7">
        <w:rPr>
          <w:rFonts w:ascii="Times New Roman" w:hAnsi="Times New Roman"/>
          <w:sz w:val="24"/>
          <w:szCs w:val="24"/>
        </w:rPr>
        <w:t xml:space="preserve"> и Тимарх – «Афродита Медицейская».</w:t>
      </w:r>
    </w:p>
    <w:p w:rsidR="006C3538"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Развитие бытового жанра в скульптуре: статуи старухи-пастушки и старика-</w:t>
      </w:r>
      <w:r w:rsidR="003C2555" w:rsidRPr="00D460A7">
        <w:rPr>
          <w:rFonts w:ascii="Times New Roman" w:hAnsi="Times New Roman"/>
          <w:sz w:val="24"/>
          <w:szCs w:val="24"/>
        </w:rPr>
        <w:t>пастуха, интерес</w:t>
      </w:r>
      <w:r w:rsidR="00E80931" w:rsidRPr="00D460A7">
        <w:rPr>
          <w:rFonts w:ascii="Times New Roman" w:hAnsi="Times New Roman"/>
          <w:sz w:val="24"/>
          <w:szCs w:val="24"/>
        </w:rPr>
        <w:t xml:space="preserve"> к быту: Боэф «Мальчик с гусем», </w:t>
      </w:r>
      <w:r w:rsidR="003C2555" w:rsidRPr="00D460A7">
        <w:rPr>
          <w:rFonts w:ascii="Times New Roman" w:hAnsi="Times New Roman"/>
          <w:sz w:val="24"/>
          <w:szCs w:val="24"/>
        </w:rPr>
        <w:t>терракотовые статуэтки</w:t>
      </w:r>
      <w:r w:rsidR="00E80931" w:rsidRPr="00D460A7">
        <w:rPr>
          <w:rFonts w:ascii="Times New Roman" w:hAnsi="Times New Roman"/>
          <w:sz w:val="24"/>
          <w:szCs w:val="24"/>
        </w:rPr>
        <w:t xml:space="preserve">. </w:t>
      </w:r>
    </w:p>
    <w:p w:rsidR="00E80931" w:rsidRPr="00D460A7" w:rsidRDefault="006C3538"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b/>
          <w:sz w:val="24"/>
          <w:szCs w:val="24"/>
        </w:rPr>
        <w:t>Пергамская школа</w:t>
      </w:r>
      <w:r w:rsidR="00E80931" w:rsidRPr="00D460A7">
        <w:rPr>
          <w:rFonts w:ascii="Times New Roman" w:hAnsi="Times New Roman"/>
          <w:sz w:val="24"/>
          <w:szCs w:val="24"/>
        </w:rPr>
        <w:t>. Бронзовые группы Эпигона, Пиромаха, Стратиника, Антигона: «Дары Аттала», «Умирающий галл».</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 xml:space="preserve">Пергамский алтарь Зевса. Мастера: Дионисиад, Орест, Менекрат. Проявление новых качеств эллинистической скульптуры </w:t>
      </w:r>
      <w:r w:rsidR="003C2555" w:rsidRPr="00D460A7">
        <w:rPr>
          <w:rFonts w:ascii="Times New Roman" w:hAnsi="Times New Roman"/>
          <w:sz w:val="24"/>
          <w:szCs w:val="24"/>
        </w:rPr>
        <w:t>в рельефах</w:t>
      </w:r>
      <w:r w:rsidR="00E80931" w:rsidRPr="00D460A7">
        <w:rPr>
          <w:rFonts w:ascii="Times New Roman" w:hAnsi="Times New Roman"/>
          <w:sz w:val="24"/>
          <w:szCs w:val="24"/>
        </w:rPr>
        <w:t xml:space="preserve"> пергамского фриза. Развитие классических традиций в </w:t>
      </w:r>
      <w:r w:rsidR="003C2555" w:rsidRPr="00D460A7">
        <w:rPr>
          <w:rFonts w:ascii="Times New Roman" w:hAnsi="Times New Roman"/>
          <w:sz w:val="24"/>
          <w:szCs w:val="24"/>
        </w:rPr>
        <w:t>статуе Александра</w:t>
      </w:r>
      <w:r w:rsidR="00E80931" w:rsidRPr="00D460A7">
        <w:rPr>
          <w:rFonts w:ascii="Times New Roman" w:hAnsi="Times New Roman"/>
          <w:sz w:val="24"/>
          <w:szCs w:val="24"/>
        </w:rPr>
        <w:t xml:space="preserve"> (</w:t>
      </w:r>
      <w:r w:rsidR="003C2555" w:rsidRPr="00D460A7">
        <w:rPr>
          <w:rFonts w:ascii="Times New Roman" w:hAnsi="Times New Roman"/>
          <w:sz w:val="24"/>
          <w:szCs w:val="24"/>
        </w:rPr>
        <w:t>Агесандра) «</w:t>
      </w:r>
      <w:r w:rsidR="00E80931" w:rsidRPr="00D460A7">
        <w:rPr>
          <w:rFonts w:ascii="Times New Roman" w:hAnsi="Times New Roman"/>
          <w:sz w:val="24"/>
          <w:szCs w:val="24"/>
        </w:rPr>
        <w:t xml:space="preserve">Афродита Милосская». Проблема передачи переживаний человека. «Менелай с телом Патрокла».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Родосская школа.</w:t>
      </w:r>
      <w:r w:rsidR="00E80931" w:rsidRPr="00D460A7">
        <w:rPr>
          <w:rFonts w:ascii="Times New Roman" w:hAnsi="Times New Roman"/>
          <w:sz w:val="24"/>
          <w:szCs w:val="24"/>
        </w:rPr>
        <w:t xml:space="preserve"> Культ колоссального и остродинамического </w:t>
      </w:r>
      <w:r w:rsidR="003C2555" w:rsidRPr="00D460A7">
        <w:rPr>
          <w:rFonts w:ascii="Times New Roman" w:hAnsi="Times New Roman"/>
          <w:sz w:val="24"/>
          <w:szCs w:val="24"/>
        </w:rPr>
        <w:t>искусства: Харес</w:t>
      </w:r>
      <w:r w:rsidR="00E80931" w:rsidRPr="00D460A7">
        <w:rPr>
          <w:rFonts w:ascii="Times New Roman" w:hAnsi="Times New Roman"/>
          <w:sz w:val="24"/>
          <w:szCs w:val="24"/>
        </w:rPr>
        <w:t xml:space="preserve"> «Колосс Родосский» (бронзовая статуя бога солнца Гелиоса); Фелиск «Ника Самофракийская». Развитие многофигурной монументальной скульптуры: Аполлоний и Тавриск «Фарнезский бык» («Казнь Дирки»</w:t>
      </w:r>
      <w:r w:rsidR="003C2555" w:rsidRPr="00D460A7">
        <w:rPr>
          <w:rFonts w:ascii="Times New Roman" w:hAnsi="Times New Roman"/>
          <w:sz w:val="24"/>
          <w:szCs w:val="24"/>
        </w:rPr>
        <w:t>); Агесандр</w:t>
      </w:r>
      <w:r w:rsidR="00E80931" w:rsidRPr="00D460A7">
        <w:rPr>
          <w:rFonts w:ascii="Times New Roman" w:hAnsi="Times New Roman"/>
          <w:sz w:val="24"/>
          <w:szCs w:val="24"/>
        </w:rPr>
        <w:t xml:space="preserve">, Полидор и Афинодора «Лаокоон с сыновьями».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Новоаттическая школа</w:t>
      </w:r>
      <w:r w:rsidR="00E80931" w:rsidRPr="00D460A7">
        <w:rPr>
          <w:rFonts w:ascii="Times New Roman" w:hAnsi="Times New Roman"/>
          <w:sz w:val="24"/>
          <w:szCs w:val="24"/>
        </w:rPr>
        <w:t>. «Бельведерский торс», «Кулачный боец» Агасия Эфесского. Проблема передачи переживаний человека и эллинистический портрет («Демосфен»). Эллинистические камеи: «Камея Гонзага».</w:t>
      </w:r>
    </w:p>
    <w:p w:rsidR="00E80931" w:rsidRPr="00D460A7" w:rsidRDefault="007254C7" w:rsidP="00E80931">
      <w:pPr>
        <w:spacing w:line="360" w:lineRule="auto"/>
        <w:jc w:val="both"/>
        <w:rPr>
          <w:rFonts w:ascii="Times New Roman" w:hAnsi="Times New Roman"/>
          <w:sz w:val="24"/>
          <w:szCs w:val="24"/>
        </w:rPr>
      </w:pPr>
      <w:r w:rsidRPr="00D460A7">
        <w:rPr>
          <w:rFonts w:ascii="Times New Roman" w:hAnsi="Times New Roman"/>
          <w:i/>
          <w:sz w:val="24"/>
          <w:szCs w:val="24"/>
        </w:rPr>
        <w:tab/>
      </w:r>
      <w:r w:rsidR="00E80931" w:rsidRPr="00D460A7">
        <w:rPr>
          <w:rFonts w:ascii="Times New Roman" w:hAnsi="Times New Roman"/>
          <w:i/>
          <w:sz w:val="24"/>
          <w:szCs w:val="24"/>
        </w:rPr>
        <w:t>Самостоятельная работа</w:t>
      </w:r>
      <w:r w:rsidR="00E80931" w:rsidRPr="00D460A7">
        <w:rPr>
          <w:rFonts w:ascii="Times New Roman" w:hAnsi="Times New Roman"/>
          <w:sz w:val="24"/>
          <w:szCs w:val="24"/>
        </w:rPr>
        <w:t xml:space="preserve">: подготовить сообщения о творчестве мастеров эллинизма; сделать </w:t>
      </w:r>
      <w:r w:rsidR="003C2555" w:rsidRPr="00D460A7">
        <w:rPr>
          <w:rFonts w:ascii="Times New Roman" w:hAnsi="Times New Roman"/>
          <w:sz w:val="24"/>
          <w:szCs w:val="24"/>
        </w:rPr>
        <w:t>зарисовки планов</w:t>
      </w:r>
      <w:r w:rsidR="00E80931" w:rsidRPr="00D460A7">
        <w:rPr>
          <w:rFonts w:ascii="Times New Roman" w:hAnsi="Times New Roman"/>
          <w:sz w:val="24"/>
          <w:szCs w:val="24"/>
        </w:rPr>
        <w:t xml:space="preserve"> архитектурных </w:t>
      </w:r>
      <w:r w:rsidR="003C2555" w:rsidRPr="00D460A7">
        <w:rPr>
          <w:rFonts w:ascii="Times New Roman" w:hAnsi="Times New Roman"/>
          <w:sz w:val="24"/>
          <w:szCs w:val="24"/>
        </w:rPr>
        <w:t>сооружений эпохи</w:t>
      </w:r>
      <w:r w:rsidR="00E80931" w:rsidRPr="00D460A7">
        <w:rPr>
          <w:rFonts w:ascii="Times New Roman" w:hAnsi="Times New Roman"/>
          <w:sz w:val="24"/>
          <w:szCs w:val="24"/>
        </w:rPr>
        <w:t xml:space="preserve"> эллинизма. </w:t>
      </w:r>
    </w:p>
    <w:p w:rsidR="00E80931" w:rsidRPr="00D460A7" w:rsidRDefault="00E80931" w:rsidP="00E80931">
      <w:pPr>
        <w:spacing w:after="0" w:line="360" w:lineRule="auto"/>
        <w:jc w:val="both"/>
        <w:rPr>
          <w:rFonts w:ascii="Times New Roman" w:hAnsi="Times New Roman"/>
          <w:b/>
          <w:sz w:val="24"/>
          <w:szCs w:val="24"/>
        </w:rPr>
      </w:pPr>
      <w:r w:rsidRPr="00D460A7">
        <w:rPr>
          <w:rFonts w:ascii="Times New Roman" w:hAnsi="Times New Roman"/>
          <w:b/>
          <w:sz w:val="24"/>
          <w:szCs w:val="24"/>
        </w:rPr>
        <w:t>2.4.2 История изобразительного искусства Древнего Рима</w:t>
      </w:r>
    </w:p>
    <w:p w:rsidR="00E80931" w:rsidRPr="00D460A7" w:rsidRDefault="00E80931" w:rsidP="00E80931">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2.4.2.1. История </w:t>
      </w:r>
      <w:r w:rsidR="003C2555" w:rsidRPr="00D460A7">
        <w:rPr>
          <w:rFonts w:ascii="Times New Roman" w:hAnsi="Times New Roman"/>
          <w:b/>
          <w:sz w:val="24"/>
          <w:szCs w:val="24"/>
        </w:rPr>
        <w:t>искусства Этрурии</w:t>
      </w:r>
      <w:r w:rsidRPr="00D460A7">
        <w:rPr>
          <w:rFonts w:ascii="Times New Roman" w:hAnsi="Times New Roman"/>
          <w:b/>
          <w:sz w:val="24"/>
          <w:szCs w:val="24"/>
        </w:rPr>
        <w:t xml:space="preserve"> (</w:t>
      </w:r>
      <w:r w:rsidRPr="00D460A7">
        <w:rPr>
          <w:rFonts w:ascii="Times New Roman" w:hAnsi="Times New Roman"/>
          <w:b/>
          <w:sz w:val="24"/>
          <w:szCs w:val="24"/>
          <w:lang w:val="en-US"/>
        </w:rPr>
        <w:t>VIII</w:t>
      </w:r>
      <w:r w:rsidRPr="00D460A7">
        <w:rPr>
          <w:rFonts w:ascii="Times New Roman" w:hAnsi="Times New Roman"/>
          <w:b/>
          <w:sz w:val="24"/>
          <w:szCs w:val="24"/>
        </w:rPr>
        <w:t xml:space="preserve"> – </w:t>
      </w:r>
      <w:r w:rsidRPr="00D460A7">
        <w:rPr>
          <w:rFonts w:ascii="Times New Roman" w:hAnsi="Times New Roman"/>
          <w:b/>
          <w:sz w:val="24"/>
          <w:szCs w:val="24"/>
          <w:lang w:val="en-US"/>
        </w:rPr>
        <w:t>II</w:t>
      </w:r>
      <w:r w:rsidRPr="00D460A7">
        <w:rPr>
          <w:rFonts w:ascii="Times New Roman" w:hAnsi="Times New Roman"/>
          <w:b/>
          <w:sz w:val="24"/>
          <w:szCs w:val="24"/>
        </w:rPr>
        <w:t xml:space="preserve"> вв. до н. э.). </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tab/>
      </w:r>
      <w:r w:rsidR="00E80931" w:rsidRPr="00D460A7">
        <w:rPr>
          <w:rFonts w:ascii="Times New Roman" w:hAnsi="Times New Roman"/>
          <w:sz w:val="24"/>
          <w:szCs w:val="24"/>
        </w:rPr>
        <w:t>Сформировать представления о цивилизации этрусков. Рассказать о культуре, государственном устройстве, быте древних племен и работе ученых, изучающих историю Этрурии.</w:t>
      </w:r>
    </w:p>
    <w:p w:rsidR="00946605"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E80931" w:rsidRPr="00D460A7">
        <w:rPr>
          <w:rFonts w:ascii="Times New Roman" w:hAnsi="Times New Roman"/>
          <w:sz w:val="24"/>
          <w:szCs w:val="24"/>
        </w:rPr>
        <w:t xml:space="preserve">Различные теории </w:t>
      </w:r>
      <w:r w:rsidR="003C2555" w:rsidRPr="00D460A7">
        <w:rPr>
          <w:rFonts w:ascii="Times New Roman" w:hAnsi="Times New Roman"/>
          <w:sz w:val="24"/>
          <w:szCs w:val="24"/>
        </w:rPr>
        <w:t>происхождения этрусков</w:t>
      </w:r>
      <w:r w:rsidR="00E80931" w:rsidRPr="00D460A7">
        <w:rPr>
          <w:rFonts w:ascii="Times New Roman" w:hAnsi="Times New Roman"/>
          <w:sz w:val="24"/>
          <w:szCs w:val="24"/>
        </w:rPr>
        <w:t xml:space="preserve"> </w:t>
      </w:r>
      <w:r w:rsidR="003C2555" w:rsidRPr="00D460A7">
        <w:rPr>
          <w:rFonts w:ascii="Times New Roman" w:hAnsi="Times New Roman"/>
          <w:sz w:val="24"/>
          <w:szCs w:val="24"/>
        </w:rPr>
        <w:t>и их</w:t>
      </w:r>
      <w:r w:rsidR="00E80931" w:rsidRPr="00D460A7">
        <w:rPr>
          <w:rFonts w:ascii="Times New Roman" w:hAnsi="Times New Roman"/>
          <w:sz w:val="24"/>
          <w:szCs w:val="24"/>
        </w:rPr>
        <w:t xml:space="preserve"> культуры. Периодизация этрусского искусства. Городской характер цивилизации. </w:t>
      </w:r>
      <w:r w:rsidR="003C2555" w:rsidRPr="00D460A7">
        <w:rPr>
          <w:rFonts w:ascii="Times New Roman" w:hAnsi="Times New Roman"/>
          <w:sz w:val="24"/>
          <w:szCs w:val="24"/>
        </w:rPr>
        <w:t>Формирование этрусской</w:t>
      </w:r>
      <w:r w:rsidR="00E80931" w:rsidRPr="00D460A7">
        <w:rPr>
          <w:rFonts w:ascii="Times New Roman" w:hAnsi="Times New Roman"/>
          <w:sz w:val="24"/>
          <w:szCs w:val="24"/>
        </w:rPr>
        <w:t xml:space="preserve"> культуры, ее связи с Египтом, Грецией, отражение этих влияний в мифологии, алфавите, </w:t>
      </w:r>
      <w:r w:rsidR="00946605" w:rsidRPr="00D460A7">
        <w:rPr>
          <w:rFonts w:ascii="Times New Roman" w:hAnsi="Times New Roman"/>
          <w:sz w:val="24"/>
          <w:szCs w:val="24"/>
        </w:rPr>
        <w:t>сюжетах</w:t>
      </w:r>
      <w:r w:rsidR="00E80931" w:rsidRPr="00D460A7">
        <w:rPr>
          <w:rFonts w:ascii="Times New Roman" w:hAnsi="Times New Roman"/>
          <w:sz w:val="24"/>
          <w:szCs w:val="24"/>
        </w:rPr>
        <w:t xml:space="preserve"> с </w:t>
      </w:r>
      <w:r w:rsidR="003C2555" w:rsidRPr="00D460A7">
        <w:rPr>
          <w:rFonts w:ascii="Times New Roman" w:hAnsi="Times New Roman"/>
          <w:sz w:val="24"/>
          <w:szCs w:val="24"/>
        </w:rPr>
        <w:t>изображением аристократических</w:t>
      </w:r>
      <w:r w:rsidR="00E80931" w:rsidRPr="00D460A7">
        <w:rPr>
          <w:rFonts w:ascii="Times New Roman" w:hAnsi="Times New Roman"/>
          <w:sz w:val="24"/>
          <w:szCs w:val="24"/>
        </w:rPr>
        <w:t xml:space="preserve"> пиров, охоты и спортивных игр</w:t>
      </w:r>
      <w:r w:rsidR="00946605" w:rsidRPr="00D460A7">
        <w:rPr>
          <w:rFonts w:ascii="Times New Roman" w:hAnsi="Times New Roman"/>
          <w:sz w:val="24"/>
          <w:szCs w:val="24"/>
        </w:rPr>
        <w:t>.</w:t>
      </w:r>
      <w:r w:rsidR="00E80931" w:rsidRPr="00D460A7">
        <w:rPr>
          <w:rFonts w:ascii="Times New Roman" w:hAnsi="Times New Roman"/>
          <w:sz w:val="24"/>
          <w:szCs w:val="24"/>
        </w:rPr>
        <w:t xml:space="preserve"> </w:t>
      </w:r>
      <w:r w:rsidR="00946605" w:rsidRPr="00D460A7">
        <w:rPr>
          <w:rFonts w:ascii="Times New Roman" w:hAnsi="Times New Roman"/>
          <w:sz w:val="24"/>
          <w:szCs w:val="24"/>
        </w:rPr>
        <w:t>Влияние заупокойного культа предков на архитектуру и скульптуру.</w:t>
      </w:r>
    </w:p>
    <w:p w:rsidR="00E80931" w:rsidRPr="00D460A7" w:rsidRDefault="007254C7" w:rsidP="00E80931">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E80931" w:rsidRPr="00D460A7">
        <w:rPr>
          <w:rFonts w:ascii="Times New Roman" w:hAnsi="Times New Roman"/>
          <w:b/>
          <w:sz w:val="24"/>
          <w:szCs w:val="24"/>
        </w:rPr>
        <w:t>Архитектура Этрурии</w:t>
      </w:r>
      <w:r w:rsidR="00E80931" w:rsidRPr="00D460A7">
        <w:rPr>
          <w:rFonts w:ascii="Times New Roman" w:hAnsi="Times New Roman"/>
          <w:sz w:val="24"/>
          <w:szCs w:val="24"/>
        </w:rPr>
        <w:t xml:space="preserve">: крепостные сооружения: </w:t>
      </w:r>
      <w:r w:rsidR="003C2555" w:rsidRPr="00D460A7">
        <w:rPr>
          <w:rFonts w:ascii="Times New Roman" w:hAnsi="Times New Roman"/>
          <w:sz w:val="24"/>
          <w:szCs w:val="24"/>
        </w:rPr>
        <w:t>ворота Марция</w:t>
      </w:r>
      <w:r w:rsidR="00E80931" w:rsidRPr="00D460A7">
        <w:rPr>
          <w:rFonts w:ascii="Times New Roman" w:hAnsi="Times New Roman"/>
          <w:sz w:val="24"/>
          <w:szCs w:val="24"/>
        </w:rPr>
        <w:t xml:space="preserve"> и Августа в Перудже (3-2 в. до н.э.), жилища, культовые сооружения.  Строительные материалы: кирпич, дерево, использование терракоты в декоре зданий.  Этрусский жилой дом, организация внутреннего пространства. </w:t>
      </w:r>
      <w:r w:rsidR="003C2555" w:rsidRPr="00D460A7">
        <w:rPr>
          <w:rFonts w:ascii="Times New Roman" w:hAnsi="Times New Roman"/>
          <w:sz w:val="24"/>
          <w:szCs w:val="24"/>
        </w:rPr>
        <w:t>Особенности планировки</w:t>
      </w:r>
      <w:r w:rsidR="00E80931" w:rsidRPr="00D460A7">
        <w:rPr>
          <w:rFonts w:ascii="Times New Roman" w:hAnsi="Times New Roman"/>
          <w:sz w:val="24"/>
          <w:szCs w:val="24"/>
        </w:rPr>
        <w:t xml:space="preserve"> и декора этрусских храмов, сходство и различие с греческими образцами. Два типа этрусских храмов. Появление нового ордера - тосканского. Могильные сооружения этрусской знати: тумулосы, склепы. Росписи в склепах: могилы «Авгуров», «Быков», «Щитов». Основные темы и сюжеты росписей. Этрусские урны с прахом умерших, надгробия, каменные и терракотовые саркофаги: «Саркофаг супругов из Цере» (VI в. до н. э., Лувр, Париж), «Саркофаг из Черветри» (конец VI в. до н.э.).</w:t>
      </w:r>
      <w:r w:rsidR="00E80931" w:rsidRPr="00D460A7">
        <w:rPr>
          <w:rFonts w:ascii="Times New Roman" w:hAnsi="Times New Roman"/>
          <w:b/>
          <w:sz w:val="24"/>
          <w:szCs w:val="24"/>
        </w:rPr>
        <w:t xml:space="preserve"> </w:t>
      </w:r>
    </w:p>
    <w:p w:rsidR="00946605"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Скульптура Этрурии.</w:t>
      </w:r>
      <w:r w:rsidRPr="00D460A7">
        <w:rPr>
          <w:rFonts w:ascii="Times New Roman" w:hAnsi="Times New Roman"/>
          <w:sz w:val="24"/>
          <w:szCs w:val="24"/>
        </w:rPr>
        <w:t xml:space="preserve"> </w:t>
      </w:r>
      <w:r w:rsidR="00E80931" w:rsidRPr="00D460A7">
        <w:rPr>
          <w:rFonts w:ascii="Times New Roman" w:hAnsi="Times New Roman"/>
          <w:sz w:val="24"/>
          <w:szCs w:val="24"/>
        </w:rPr>
        <w:t xml:space="preserve">Связь с культом предков, обусловившая </w:t>
      </w:r>
      <w:r w:rsidR="003C2555" w:rsidRPr="00D460A7">
        <w:rPr>
          <w:rFonts w:ascii="Times New Roman" w:hAnsi="Times New Roman"/>
          <w:sz w:val="24"/>
          <w:szCs w:val="24"/>
        </w:rPr>
        <w:t>развитие портрета</w:t>
      </w:r>
      <w:r w:rsidR="00E80931" w:rsidRPr="00D460A7">
        <w:rPr>
          <w:rFonts w:ascii="Times New Roman" w:hAnsi="Times New Roman"/>
          <w:sz w:val="24"/>
          <w:szCs w:val="24"/>
        </w:rPr>
        <w:t xml:space="preserve">. Декоративная терракотовая скульптура: «Статуя Аполлона» из храма в Вейях (VI в. до н. э.), «Голова Афины» (ок. 500 г. до н.э.), акротерии, антефиксы с </w:t>
      </w:r>
      <w:r w:rsidR="003C2555" w:rsidRPr="00D460A7">
        <w:rPr>
          <w:rFonts w:ascii="Times New Roman" w:hAnsi="Times New Roman"/>
          <w:sz w:val="24"/>
          <w:szCs w:val="24"/>
        </w:rPr>
        <w:t>головами Горгоны</w:t>
      </w:r>
      <w:r w:rsidR="00E80931" w:rsidRPr="00D460A7">
        <w:rPr>
          <w:rFonts w:ascii="Times New Roman" w:hAnsi="Times New Roman"/>
          <w:sz w:val="24"/>
          <w:szCs w:val="24"/>
        </w:rPr>
        <w:t>, Силена и Менады.  Развитие скульптуры из бронзы: статуя воина –</w:t>
      </w:r>
      <w:r w:rsidR="00946605" w:rsidRPr="00D460A7">
        <w:rPr>
          <w:rFonts w:ascii="Times New Roman" w:hAnsi="Times New Roman"/>
          <w:sz w:val="24"/>
          <w:szCs w:val="24"/>
        </w:rPr>
        <w:t xml:space="preserve"> «Марс Тоди».</w:t>
      </w:r>
    </w:p>
    <w:p w:rsidR="00E80931" w:rsidRPr="00D460A7" w:rsidRDefault="007254C7" w:rsidP="00E80931">
      <w:pPr>
        <w:spacing w:after="0" w:line="360" w:lineRule="auto"/>
        <w:jc w:val="both"/>
        <w:rPr>
          <w:rFonts w:ascii="Times New Roman" w:hAnsi="Times New Roman"/>
          <w:sz w:val="24"/>
          <w:szCs w:val="24"/>
        </w:rPr>
      </w:pPr>
      <w:r w:rsidRPr="00D460A7">
        <w:rPr>
          <w:rFonts w:ascii="Times New Roman" w:hAnsi="Times New Roman"/>
          <w:b/>
          <w:sz w:val="24"/>
          <w:szCs w:val="24"/>
        </w:rPr>
        <w:tab/>
      </w:r>
      <w:r w:rsidR="00E80931" w:rsidRPr="00D460A7">
        <w:rPr>
          <w:rFonts w:ascii="Times New Roman" w:hAnsi="Times New Roman"/>
          <w:b/>
          <w:sz w:val="24"/>
          <w:szCs w:val="24"/>
        </w:rPr>
        <w:t>Изделия художественного ремесла</w:t>
      </w:r>
      <w:r w:rsidR="00E80931" w:rsidRPr="00D460A7">
        <w:rPr>
          <w:rFonts w:ascii="Times New Roman" w:hAnsi="Times New Roman"/>
          <w:sz w:val="24"/>
          <w:szCs w:val="24"/>
        </w:rPr>
        <w:t>. Этрусская черная керамика – «буккеро». Значение искусства этрусков в становлении римского искусства.</w:t>
      </w:r>
    </w:p>
    <w:p w:rsidR="00E80931" w:rsidRPr="00D460A7" w:rsidRDefault="007254C7" w:rsidP="00E80931">
      <w:pPr>
        <w:spacing w:line="360" w:lineRule="auto"/>
        <w:jc w:val="both"/>
        <w:rPr>
          <w:rFonts w:ascii="Times New Roman" w:hAnsi="Times New Roman"/>
          <w:sz w:val="24"/>
          <w:szCs w:val="24"/>
        </w:rPr>
      </w:pPr>
      <w:r w:rsidRPr="00D460A7">
        <w:rPr>
          <w:rFonts w:ascii="Times New Roman" w:hAnsi="Times New Roman"/>
          <w:i/>
          <w:sz w:val="24"/>
          <w:szCs w:val="24"/>
        </w:rPr>
        <w:tab/>
      </w:r>
      <w:r w:rsidR="00E80931" w:rsidRPr="00D460A7">
        <w:rPr>
          <w:rFonts w:ascii="Times New Roman" w:hAnsi="Times New Roman"/>
          <w:i/>
          <w:sz w:val="24"/>
          <w:szCs w:val="24"/>
        </w:rPr>
        <w:t>Самостоятельная работа</w:t>
      </w:r>
      <w:r w:rsidR="00E80931" w:rsidRPr="00D460A7">
        <w:rPr>
          <w:rFonts w:ascii="Times New Roman" w:hAnsi="Times New Roman"/>
          <w:sz w:val="24"/>
          <w:szCs w:val="24"/>
        </w:rPr>
        <w:t>: сделать зарисовки архитектурных сооружений Этрурии.</w:t>
      </w:r>
    </w:p>
    <w:p w:rsidR="00946605" w:rsidRPr="00D460A7" w:rsidRDefault="00946605" w:rsidP="00946605">
      <w:pPr>
        <w:spacing w:after="0" w:line="360" w:lineRule="auto"/>
        <w:jc w:val="both"/>
        <w:rPr>
          <w:rFonts w:ascii="Times New Roman" w:hAnsi="Times New Roman"/>
          <w:b/>
          <w:sz w:val="24"/>
          <w:szCs w:val="24"/>
        </w:rPr>
      </w:pPr>
      <w:r w:rsidRPr="00D460A7">
        <w:rPr>
          <w:rFonts w:ascii="Times New Roman" w:hAnsi="Times New Roman"/>
          <w:b/>
          <w:sz w:val="24"/>
          <w:szCs w:val="24"/>
        </w:rPr>
        <w:t>2.4.2.2. История изобразительного искусства Рима республиканского периода (</w:t>
      </w:r>
      <w:r w:rsidRPr="00D460A7">
        <w:rPr>
          <w:rFonts w:ascii="Times New Roman" w:hAnsi="Times New Roman"/>
          <w:b/>
          <w:sz w:val="24"/>
          <w:szCs w:val="24"/>
          <w:lang w:val="en-US"/>
        </w:rPr>
        <w:t>V</w:t>
      </w:r>
      <w:r w:rsidRPr="00D460A7">
        <w:rPr>
          <w:rFonts w:ascii="Times New Roman" w:hAnsi="Times New Roman"/>
          <w:b/>
          <w:sz w:val="24"/>
          <w:szCs w:val="24"/>
        </w:rPr>
        <w:t xml:space="preserve"> – </w:t>
      </w:r>
      <w:r w:rsidRPr="00D460A7">
        <w:rPr>
          <w:rFonts w:ascii="Times New Roman" w:hAnsi="Times New Roman"/>
          <w:b/>
          <w:sz w:val="24"/>
          <w:szCs w:val="24"/>
          <w:lang w:val="en-US"/>
        </w:rPr>
        <w:t>I</w:t>
      </w:r>
      <w:r w:rsidRPr="00D460A7">
        <w:rPr>
          <w:rFonts w:ascii="Times New Roman" w:hAnsi="Times New Roman"/>
          <w:b/>
          <w:sz w:val="24"/>
          <w:szCs w:val="24"/>
        </w:rPr>
        <w:t xml:space="preserve"> вв. до н. э.)</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sz w:val="24"/>
          <w:szCs w:val="24"/>
        </w:rPr>
        <w:tab/>
      </w:r>
      <w:r w:rsidR="00946605" w:rsidRPr="00D460A7">
        <w:rPr>
          <w:rFonts w:ascii="Times New Roman" w:hAnsi="Times New Roman"/>
          <w:sz w:val="24"/>
          <w:szCs w:val="24"/>
        </w:rPr>
        <w:t xml:space="preserve">Сформировать представление об изобразительном искусстве Древнего Рима республиканского периода. Раскрыть этапы становления и развития римского искусства; выявить ведущую роль гражданской и утилитарной архитектуры; связь культа предков с развитием римского скульптурного портрета.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sz w:val="24"/>
          <w:szCs w:val="24"/>
        </w:rPr>
        <w:tab/>
      </w:r>
      <w:r w:rsidR="00946605" w:rsidRPr="00D460A7">
        <w:rPr>
          <w:rFonts w:ascii="Times New Roman" w:hAnsi="Times New Roman"/>
          <w:sz w:val="24"/>
          <w:szCs w:val="24"/>
        </w:rPr>
        <w:t xml:space="preserve">Источники изучения искусства и культуры Древнего Рима. История археологических раскопок древнеримских городов: Помпеи, Геркуланум, Стабии. Превращение Рима в I в. до н. э. в мировую рабовладельческую военно-административную державу. Периодизация. Влияние на </w:t>
      </w:r>
      <w:r w:rsidR="003C2555" w:rsidRPr="00D460A7">
        <w:rPr>
          <w:rFonts w:ascii="Times New Roman" w:hAnsi="Times New Roman"/>
          <w:sz w:val="24"/>
          <w:szCs w:val="24"/>
        </w:rPr>
        <w:t>раннем этапе</w:t>
      </w:r>
      <w:r w:rsidR="00946605" w:rsidRPr="00D460A7">
        <w:rPr>
          <w:rFonts w:ascii="Times New Roman" w:hAnsi="Times New Roman"/>
          <w:sz w:val="24"/>
          <w:szCs w:val="24"/>
        </w:rPr>
        <w:t xml:space="preserve"> этрусского и греческого искусства.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946605" w:rsidRPr="00D460A7">
        <w:rPr>
          <w:rFonts w:ascii="Times New Roman" w:hAnsi="Times New Roman"/>
          <w:b/>
          <w:sz w:val="24"/>
          <w:szCs w:val="24"/>
        </w:rPr>
        <w:t>Архитектура.</w:t>
      </w:r>
      <w:r w:rsidR="00946605" w:rsidRPr="00D460A7">
        <w:rPr>
          <w:rFonts w:ascii="Times New Roman" w:hAnsi="Times New Roman"/>
          <w:sz w:val="24"/>
          <w:szCs w:val="24"/>
        </w:rPr>
        <w:t xml:space="preserve"> Рост городов, обусловивший монументальное строительство. Приоритет инженерных сооружений: дороги, мосты, акведуки. Использование, интерпретация и развитие греческого наследия в римской ордерной системе, </w:t>
      </w:r>
      <w:r w:rsidR="003C2555" w:rsidRPr="00D460A7">
        <w:rPr>
          <w:rFonts w:ascii="Times New Roman" w:hAnsi="Times New Roman"/>
          <w:sz w:val="24"/>
          <w:szCs w:val="24"/>
        </w:rPr>
        <w:t>новые типы</w:t>
      </w:r>
      <w:r w:rsidR="00946605" w:rsidRPr="00D460A7">
        <w:rPr>
          <w:rFonts w:ascii="Times New Roman" w:hAnsi="Times New Roman"/>
          <w:sz w:val="24"/>
          <w:szCs w:val="24"/>
        </w:rPr>
        <w:t xml:space="preserve"> ордеров: тосканский и композитный. Трактат Ветрувия об архитектуре. Возведение общественных сооружений – форумов: форум Романум, форум Цезаря. Специфика архитектуры культовых зданий. Отличие римского храма от греческого. Храмы богини Весты: храм на форуме Романум, круглый храм Весты в Тиволи, прямоугольный храм «Фортуны Вирилис» на Бычьем форуме. Основные типы светской архитектуры: городской дом, инсула, вилла. Погребальные сооружении: «Гробница Еврисака» (I в. до н. э.</w:t>
      </w:r>
      <w:r w:rsidR="003C2555" w:rsidRPr="00D460A7">
        <w:rPr>
          <w:rFonts w:ascii="Times New Roman" w:hAnsi="Times New Roman"/>
          <w:sz w:val="24"/>
          <w:szCs w:val="24"/>
        </w:rPr>
        <w:t>), «</w:t>
      </w:r>
      <w:r w:rsidR="00946605" w:rsidRPr="00D460A7">
        <w:rPr>
          <w:rFonts w:ascii="Times New Roman" w:hAnsi="Times New Roman"/>
          <w:sz w:val="24"/>
          <w:szCs w:val="24"/>
        </w:rPr>
        <w:t xml:space="preserve">Гробница Цецилии Метеллы» (середина I в. до н.э.).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946605" w:rsidRPr="00D460A7">
        <w:rPr>
          <w:rFonts w:ascii="Times New Roman" w:hAnsi="Times New Roman"/>
          <w:b/>
          <w:sz w:val="24"/>
          <w:szCs w:val="24"/>
        </w:rPr>
        <w:t xml:space="preserve">Скульптура </w:t>
      </w:r>
      <w:r w:rsidR="003C2555" w:rsidRPr="00D460A7">
        <w:rPr>
          <w:rFonts w:ascii="Times New Roman" w:hAnsi="Times New Roman"/>
          <w:b/>
          <w:sz w:val="24"/>
          <w:szCs w:val="24"/>
        </w:rPr>
        <w:t>Римской республики</w:t>
      </w:r>
      <w:r w:rsidR="00946605" w:rsidRPr="00D460A7">
        <w:rPr>
          <w:rFonts w:ascii="Times New Roman" w:hAnsi="Times New Roman"/>
          <w:sz w:val="24"/>
          <w:szCs w:val="24"/>
        </w:rPr>
        <w:t xml:space="preserve">. «Капитолийская волчица» - символ Рима. Культ предков и его влияние на развитие скульптурного портрета.  Портретные изображения на надгробных стелах: «Портретное надгробие старика» (I в. до н. э.), «Надгробие Люция Вибия и его семьи» (I в. до н. э.). Развитие портретного бюста. «Мужской портрет» (I в. до н.э.). «Портрет старого римлянина» (I в. до н.э.).   «Брут» (II в. до н.э.). «Портрет Цицерона» (I в. до н.э.). Распространение портретной статуи, задрапированной в тогу («тогатус»): «Статуя Авла Метеллы» (I в.  до н.э.), «Римлянин с портретами предков» (I в.  до н.э.). Римский рельеф, повествовательный характер изображения: </w:t>
      </w:r>
      <w:r w:rsidR="003C2555" w:rsidRPr="00D460A7">
        <w:rPr>
          <w:rFonts w:ascii="Times New Roman" w:hAnsi="Times New Roman"/>
          <w:sz w:val="24"/>
          <w:szCs w:val="24"/>
        </w:rPr>
        <w:t>рельеф «Алтаря Домиция</w:t>
      </w:r>
      <w:r w:rsidR="00946605" w:rsidRPr="00D460A7">
        <w:rPr>
          <w:rFonts w:ascii="Times New Roman" w:hAnsi="Times New Roman"/>
          <w:sz w:val="24"/>
          <w:szCs w:val="24"/>
        </w:rPr>
        <w:t xml:space="preserve"> Агенобарба» (I в.  до н.э.). </w:t>
      </w:r>
    </w:p>
    <w:p w:rsidR="00946605" w:rsidRPr="00D460A7" w:rsidRDefault="007254C7" w:rsidP="009466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946605" w:rsidRPr="00D460A7">
        <w:rPr>
          <w:rFonts w:ascii="Times New Roman" w:hAnsi="Times New Roman"/>
          <w:b/>
          <w:sz w:val="24"/>
          <w:szCs w:val="24"/>
        </w:rPr>
        <w:t>Живописно-декоративные росписи</w:t>
      </w:r>
      <w:r w:rsidR="00946605" w:rsidRPr="00D460A7">
        <w:rPr>
          <w:rFonts w:ascii="Times New Roman" w:hAnsi="Times New Roman"/>
          <w:sz w:val="24"/>
          <w:szCs w:val="24"/>
        </w:rPr>
        <w:t xml:space="preserve">: фрески виллы Мистерий, «Альдобрандинская свадьба». </w:t>
      </w:r>
    </w:p>
    <w:p w:rsidR="00946605" w:rsidRPr="00D460A7" w:rsidRDefault="007254C7" w:rsidP="00946605">
      <w:pPr>
        <w:spacing w:line="360" w:lineRule="auto"/>
        <w:jc w:val="both"/>
        <w:rPr>
          <w:rFonts w:ascii="Times New Roman" w:hAnsi="Times New Roman"/>
          <w:sz w:val="24"/>
          <w:szCs w:val="24"/>
        </w:rPr>
      </w:pPr>
      <w:r w:rsidRPr="00D460A7">
        <w:rPr>
          <w:rFonts w:ascii="Times New Roman" w:hAnsi="Times New Roman"/>
          <w:i/>
          <w:sz w:val="24"/>
          <w:szCs w:val="24"/>
        </w:rPr>
        <w:tab/>
      </w:r>
      <w:r w:rsidR="00946605" w:rsidRPr="00D460A7">
        <w:rPr>
          <w:rFonts w:ascii="Times New Roman" w:hAnsi="Times New Roman"/>
          <w:i/>
          <w:sz w:val="24"/>
          <w:szCs w:val="24"/>
        </w:rPr>
        <w:t>Самостоятельная работа</w:t>
      </w:r>
      <w:r w:rsidR="00946605" w:rsidRPr="00D460A7">
        <w:rPr>
          <w:rFonts w:ascii="Times New Roman" w:hAnsi="Times New Roman"/>
          <w:sz w:val="24"/>
          <w:szCs w:val="24"/>
        </w:rPr>
        <w:t>:</w:t>
      </w:r>
      <w:r w:rsidR="00946605" w:rsidRPr="00D460A7">
        <w:rPr>
          <w:sz w:val="24"/>
          <w:szCs w:val="24"/>
        </w:rPr>
        <w:t xml:space="preserve"> </w:t>
      </w:r>
      <w:r w:rsidR="00946605" w:rsidRPr="00D460A7">
        <w:rPr>
          <w:rFonts w:ascii="Times New Roman" w:hAnsi="Times New Roman"/>
          <w:sz w:val="24"/>
          <w:szCs w:val="24"/>
        </w:rPr>
        <w:t>записать название основных памятников; подготовить сообщение об истории археологических раскопок древнеримских городов (Помпеи, Геркуланум, Стабии).</w:t>
      </w:r>
    </w:p>
    <w:p w:rsidR="001C3A69" w:rsidRPr="00D460A7" w:rsidRDefault="002B4404" w:rsidP="002B4404">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2.4.2.3. </w:t>
      </w:r>
      <w:r w:rsidR="003C2555" w:rsidRPr="00D460A7">
        <w:rPr>
          <w:rFonts w:ascii="Times New Roman" w:hAnsi="Times New Roman"/>
          <w:b/>
          <w:sz w:val="24"/>
          <w:szCs w:val="24"/>
        </w:rPr>
        <w:t>История искусства</w:t>
      </w:r>
      <w:r w:rsidR="001C3A69" w:rsidRPr="00D460A7">
        <w:rPr>
          <w:rFonts w:ascii="Times New Roman" w:hAnsi="Times New Roman"/>
          <w:b/>
          <w:sz w:val="24"/>
          <w:szCs w:val="24"/>
        </w:rPr>
        <w:t xml:space="preserve"> Древнего </w:t>
      </w:r>
      <w:r w:rsidR="003C2555" w:rsidRPr="00D460A7">
        <w:rPr>
          <w:rFonts w:ascii="Times New Roman" w:hAnsi="Times New Roman"/>
          <w:b/>
          <w:sz w:val="24"/>
          <w:szCs w:val="24"/>
        </w:rPr>
        <w:t>Рима периода</w:t>
      </w:r>
      <w:r w:rsidR="001C3A69" w:rsidRPr="00D460A7">
        <w:rPr>
          <w:rFonts w:ascii="Times New Roman" w:hAnsi="Times New Roman"/>
          <w:b/>
          <w:sz w:val="24"/>
          <w:szCs w:val="24"/>
        </w:rPr>
        <w:t xml:space="preserve"> Империи</w:t>
      </w:r>
    </w:p>
    <w:p w:rsidR="002B4404" w:rsidRPr="00D460A7" w:rsidRDefault="007254C7" w:rsidP="002B4404">
      <w:pPr>
        <w:spacing w:after="0" w:line="360" w:lineRule="auto"/>
        <w:jc w:val="both"/>
        <w:rPr>
          <w:rFonts w:ascii="Times New Roman" w:hAnsi="Times New Roman"/>
          <w:b/>
          <w:sz w:val="24"/>
          <w:szCs w:val="24"/>
        </w:rPr>
      </w:pPr>
      <w:r w:rsidRPr="00D460A7">
        <w:rPr>
          <w:rFonts w:ascii="Times New Roman" w:hAnsi="Times New Roman"/>
          <w:sz w:val="24"/>
          <w:szCs w:val="24"/>
        </w:rPr>
        <w:tab/>
      </w:r>
      <w:r w:rsidR="002B4404" w:rsidRPr="00D460A7">
        <w:rPr>
          <w:rFonts w:ascii="Times New Roman" w:hAnsi="Times New Roman"/>
          <w:sz w:val="24"/>
          <w:szCs w:val="24"/>
        </w:rPr>
        <w:t xml:space="preserve">Сформировать представление о характере римского изобразительного искусства эпохи Империи. </w:t>
      </w:r>
      <w:r w:rsidR="007368D3" w:rsidRPr="00D460A7">
        <w:rPr>
          <w:rFonts w:ascii="Times New Roman" w:hAnsi="Times New Roman"/>
          <w:sz w:val="24"/>
          <w:szCs w:val="24"/>
        </w:rPr>
        <w:t>Познакомить с достижения</w:t>
      </w:r>
      <w:r w:rsidR="00937E4F">
        <w:rPr>
          <w:rFonts w:ascii="Times New Roman" w:hAnsi="Times New Roman"/>
          <w:sz w:val="24"/>
          <w:szCs w:val="24"/>
        </w:rPr>
        <w:t>ми</w:t>
      </w:r>
      <w:r w:rsidR="007368D3" w:rsidRPr="00D460A7">
        <w:rPr>
          <w:rFonts w:ascii="Times New Roman" w:hAnsi="Times New Roman"/>
          <w:sz w:val="24"/>
          <w:szCs w:val="24"/>
        </w:rPr>
        <w:t xml:space="preserve"> в области архитектуры. </w:t>
      </w:r>
      <w:r w:rsidR="002B4404" w:rsidRPr="00D460A7">
        <w:rPr>
          <w:rFonts w:ascii="Times New Roman" w:hAnsi="Times New Roman"/>
          <w:sz w:val="24"/>
          <w:szCs w:val="24"/>
        </w:rPr>
        <w:t>Проследить этапы развития реалистического портрета; раскрыть документальную точность исторического рельефа; рассмотреть образцы римских мозаик.</w:t>
      </w:r>
    </w:p>
    <w:p w:rsidR="003E038F" w:rsidRPr="00D460A7" w:rsidRDefault="007254C7" w:rsidP="003E038F">
      <w:pPr>
        <w:spacing w:after="0" w:line="360" w:lineRule="auto"/>
        <w:jc w:val="both"/>
        <w:rPr>
          <w:rFonts w:ascii="Times New Roman" w:hAnsi="Times New Roman"/>
          <w:sz w:val="24"/>
          <w:szCs w:val="24"/>
        </w:rPr>
      </w:pPr>
      <w:r w:rsidRPr="00D460A7">
        <w:rPr>
          <w:rFonts w:ascii="Times New Roman" w:hAnsi="Times New Roman"/>
          <w:sz w:val="24"/>
          <w:szCs w:val="24"/>
        </w:rPr>
        <w:tab/>
      </w:r>
      <w:r w:rsidR="000962F2" w:rsidRPr="00D460A7">
        <w:rPr>
          <w:rFonts w:ascii="Times New Roman" w:hAnsi="Times New Roman"/>
          <w:sz w:val="24"/>
          <w:szCs w:val="24"/>
        </w:rPr>
        <w:t xml:space="preserve">Установление военной диктатуры в конце 1 в. до н.э., превращение Республики в Империю. </w:t>
      </w:r>
      <w:r w:rsidR="00135602" w:rsidRPr="00D460A7">
        <w:rPr>
          <w:rFonts w:ascii="Times New Roman" w:hAnsi="Times New Roman"/>
          <w:sz w:val="24"/>
          <w:szCs w:val="24"/>
        </w:rPr>
        <w:t xml:space="preserve">Искусство времени первого императора Рима - </w:t>
      </w:r>
      <w:r w:rsidR="005860DE" w:rsidRPr="00D460A7">
        <w:rPr>
          <w:rFonts w:ascii="Times New Roman" w:hAnsi="Times New Roman"/>
          <w:sz w:val="24"/>
          <w:szCs w:val="24"/>
        </w:rPr>
        <w:t>Октавиан</w:t>
      </w:r>
      <w:r w:rsidR="00135602" w:rsidRPr="00D460A7">
        <w:rPr>
          <w:rFonts w:ascii="Times New Roman" w:hAnsi="Times New Roman"/>
          <w:sz w:val="24"/>
          <w:szCs w:val="24"/>
        </w:rPr>
        <w:t>а, титулованного</w:t>
      </w:r>
      <w:r w:rsidR="005860DE" w:rsidRPr="00D460A7">
        <w:rPr>
          <w:rFonts w:ascii="Times New Roman" w:hAnsi="Times New Roman"/>
          <w:sz w:val="24"/>
          <w:szCs w:val="24"/>
        </w:rPr>
        <w:t xml:space="preserve"> Август</w:t>
      </w:r>
      <w:r w:rsidR="00135602" w:rsidRPr="00D460A7">
        <w:rPr>
          <w:rFonts w:ascii="Times New Roman" w:hAnsi="Times New Roman"/>
          <w:sz w:val="24"/>
          <w:szCs w:val="24"/>
        </w:rPr>
        <w:t xml:space="preserve">ом, </w:t>
      </w:r>
      <w:r w:rsidR="005860DE" w:rsidRPr="00D460A7">
        <w:rPr>
          <w:rFonts w:ascii="Times New Roman" w:hAnsi="Times New Roman"/>
          <w:sz w:val="24"/>
          <w:szCs w:val="24"/>
        </w:rPr>
        <w:t>т.</w:t>
      </w:r>
      <w:r w:rsidR="00135602" w:rsidRPr="00D460A7">
        <w:rPr>
          <w:rFonts w:ascii="Times New Roman" w:hAnsi="Times New Roman"/>
          <w:sz w:val="24"/>
          <w:szCs w:val="24"/>
        </w:rPr>
        <w:t xml:space="preserve">е. божественным. </w:t>
      </w:r>
      <w:r w:rsidR="003E038F" w:rsidRPr="00D460A7">
        <w:rPr>
          <w:rFonts w:ascii="Times New Roman" w:hAnsi="Times New Roman"/>
          <w:sz w:val="24"/>
          <w:szCs w:val="24"/>
        </w:rPr>
        <w:t xml:space="preserve">Героизированные в духе греческого искусства скульптурные </w:t>
      </w:r>
      <w:r w:rsidR="005860DE" w:rsidRPr="00D460A7">
        <w:rPr>
          <w:rFonts w:ascii="Times New Roman" w:hAnsi="Times New Roman"/>
          <w:sz w:val="24"/>
          <w:szCs w:val="24"/>
        </w:rPr>
        <w:t>портреты императора</w:t>
      </w:r>
      <w:r w:rsidR="003E038F" w:rsidRPr="00D460A7">
        <w:rPr>
          <w:rFonts w:ascii="Times New Roman" w:hAnsi="Times New Roman"/>
          <w:sz w:val="24"/>
          <w:szCs w:val="24"/>
        </w:rPr>
        <w:t>.</w:t>
      </w:r>
      <w:r w:rsidR="00787D06" w:rsidRPr="00D460A7">
        <w:rPr>
          <w:sz w:val="24"/>
          <w:szCs w:val="24"/>
        </w:rPr>
        <w:t xml:space="preserve"> </w:t>
      </w:r>
      <w:r w:rsidR="00787D06" w:rsidRPr="00D460A7">
        <w:rPr>
          <w:rFonts w:ascii="Times New Roman" w:hAnsi="Times New Roman"/>
          <w:sz w:val="24"/>
          <w:szCs w:val="24"/>
        </w:rPr>
        <w:t xml:space="preserve">Формирование официального классицистического </w:t>
      </w:r>
      <w:r w:rsidR="00787D06" w:rsidRPr="00D460A7">
        <w:rPr>
          <w:rFonts w:ascii="Times New Roman" w:hAnsi="Times New Roman"/>
          <w:sz w:val="24"/>
          <w:szCs w:val="24"/>
        </w:rPr>
        <w:lastRenderedPageBreak/>
        <w:t>стиля. Обожествление в искусстве Августа, героизация его личности в монументальной скульптуре: «Статуя Августа</w:t>
      </w:r>
      <w:r w:rsidR="00207C68" w:rsidRPr="00D460A7">
        <w:rPr>
          <w:rFonts w:ascii="Times New Roman" w:hAnsi="Times New Roman"/>
          <w:sz w:val="24"/>
          <w:szCs w:val="24"/>
        </w:rPr>
        <w:t>»</w:t>
      </w:r>
      <w:r w:rsidR="00787D06" w:rsidRPr="00D460A7">
        <w:rPr>
          <w:rFonts w:ascii="Times New Roman" w:hAnsi="Times New Roman"/>
          <w:sz w:val="24"/>
          <w:szCs w:val="24"/>
        </w:rPr>
        <w:t xml:space="preserve"> из </w:t>
      </w:r>
      <w:r w:rsidR="00E25960" w:rsidRPr="00D460A7">
        <w:rPr>
          <w:rFonts w:ascii="Times New Roman" w:hAnsi="Times New Roman"/>
          <w:sz w:val="24"/>
          <w:szCs w:val="24"/>
        </w:rPr>
        <w:t>виллы Ливия у Прима-</w:t>
      </w:r>
      <w:r w:rsidR="00207C68" w:rsidRPr="00D460A7">
        <w:rPr>
          <w:rFonts w:ascii="Times New Roman" w:hAnsi="Times New Roman"/>
          <w:sz w:val="24"/>
          <w:szCs w:val="24"/>
        </w:rPr>
        <w:t>Порта</w:t>
      </w:r>
      <w:r w:rsidR="00787D06" w:rsidRPr="00D460A7">
        <w:rPr>
          <w:rFonts w:ascii="Times New Roman" w:hAnsi="Times New Roman"/>
          <w:sz w:val="24"/>
          <w:szCs w:val="24"/>
        </w:rPr>
        <w:t>, «Август в позе Юпитера».</w:t>
      </w:r>
    </w:p>
    <w:p w:rsidR="000962F2" w:rsidRPr="00D460A7" w:rsidRDefault="007254C7" w:rsidP="003E038F">
      <w:pPr>
        <w:spacing w:after="0" w:line="360" w:lineRule="auto"/>
        <w:jc w:val="both"/>
        <w:rPr>
          <w:rFonts w:ascii="Times New Roman" w:hAnsi="Times New Roman"/>
          <w:sz w:val="24"/>
          <w:szCs w:val="24"/>
        </w:rPr>
      </w:pPr>
      <w:r w:rsidRPr="00D460A7">
        <w:rPr>
          <w:rFonts w:ascii="Times New Roman" w:hAnsi="Times New Roman"/>
          <w:b/>
          <w:sz w:val="24"/>
          <w:szCs w:val="24"/>
        </w:rPr>
        <w:tab/>
      </w:r>
      <w:r w:rsidR="003E038F" w:rsidRPr="00D460A7">
        <w:rPr>
          <w:rFonts w:ascii="Times New Roman" w:hAnsi="Times New Roman"/>
          <w:b/>
          <w:sz w:val="24"/>
          <w:szCs w:val="24"/>
        </w:rPr>
        <w:t>Создание исторического рельефа</w:t>
      </w:r>
      <w:r w:rsidR="003E038F" w:rsidRPr="00D460A7">
        <w:rPr>
          <w:rFonts w:ascii="Times New Roman" w:hAnsi="Times New Roman"/>
          <w:sz w:val="24"/>
          <w:szCs w:val="24"/>
        </w:rPr>
        <w:t xml:space="preserve">. Рельефы с изображением жертвоприношений богине </w:t>
      </w:r>
      <w:r w:rsidR="003C2555" w:rsidRPr="00D460A7">
        <w:rPr>
          <w:rFonts w:ascii="Times New Roman" w:hAnsi="Times New Roman"/>
          <w:sz w:val="24"/>
          <w:szCs w:val="24"/>
        </w:rPr>
        <w:t>Мира стены</w:t>
      </w:r>
      <w:r w:rsidR="003E038F" w:rsidRPr="00D460A7">
        <w:rPr>
          <w:rFonts w:ascii="Times New Roman" w:hAnsi="Times New Roman"/>
          <w:sz w:val="24"/>
          <w:szCs w:val="24"/>
        </w:rPr>
        <w:t xml:space="preserve"> Алтаря мира (13 – 9 гг. до н. э.) на Марсовом поле в Риме.</w:t>
      </w:r>
    </w:p>
    <w:p w:rsidR="00226F90" w:rsidRPr="00D460A7" w:rsidRDefault="007254C7" w:rsidP="00EA74EB">
      <w:pPr>
        <w:spacing w:after="0" w:line="360" w:lineRule="auto"/>
        <w:jc w:val="both"/>
        <w:rPr>
          <w:rFonts w:ascii="Times New Roman" w:hAnsi="Times New Roman"/>
          <w:sz w:val="24"/>
          <w:szCs w:val="24"/>
        </w:rPr>
      </w:pPr>
      <w:r w:rsidRPr="00D460A7">
        <w:rPr>
          <w:rFonts w:ascii="Times New Roman" w:hAnsi="Times New Roman"/>
          <w:b/>
          <w:sz w:val="24"/>
          <w:szCs w:val="24"/>
        </w:rPr>
        <w:tab/>
      </w:r>
      <w:r w:rsidR="00EA74EB" w:rsidRPr="00D460A7">
        <w:rPr>
          <w:rFonts w:ascii="Times New Roman" w:hAnsi="Times New Roman"/>
          <w:b/>
          <w:sz w:val="24"/>
          <w:szCs w:val="24"/>
        </w:rPr>
        <w:t>Архитектура.</w:t>
      </w:r>
      <w:r w:rsidR="00EA74EB" w:rsidRPr="00D460A7">
        <w:rPr>
          <w:rFonts w:ascii="Times New Roman" w:hAnsi="Times New Roman"/>
          <w:sz w:val="24"/>
          <w:szCs w:val="24"/>
        </w:rPr>
        <w:t xml:space="preserve"> </w:t>
      </w:r>
      <w:r w:rsidR="005860DE" w:rsidRPr="00D460A7">
        <w:rPr>
          <w:rFonts w:ascii="Times New Roman" w:hAnsi="Times New Roman"/>
          <w:sz w:val="24"/>
          <w:szCs w:val="24"/>
        </w:rPr>
        <w:t xml:space="preserve">Масштабное градостроительство: возведение новых городов, дворцов, портов, акведуков, мостов. </w:t>
      </w:r>
      <w:r w:rsidR="00EA74EB" w:rsidRPr="00D460A7">
        <w:rPr>
          <w:rFonts w:ascii="Times New Roman" w:hAnsi="Times New Roman"/>
          <w:b/>
          <w:sz w:val="24"/>
          <w:szCs w:val="24"/>
        </w:rPr>
        <w:t>Форум Августа</w:t>
      </w:r>
      <w:r w:rsidR="00EA74EB" w:rsidRPr="00D460A7">
        <w:rPr>
          <w:rFonts w:ascii="Times New Roman" w:hAnsi="Times New Roman"/>
          <w:sz w:val="24"/>
          <w:szCs w:val="24"/>
        </w:rPr>
        <w:t>.</w:t>
      </w:r>
      <w:r w:rsidR="00135602" w:rsidRPr="00D460A7">
        <w:rPr>
          <w:rFonts w:ascii="Times New Roman" w:hAnsi="Times New Roman"/>
          <w:sz w:val="24"/>
          <w:szCs w:val="24"/>
        </w:rPr>
        <w:t xml:space="preserve"> Назначение площади. </w:t>
      </w:r>
      <w:r w:rsidR="00226F90" w:rsidRPr="00D460A7">
        <w:rPr>
          <w:rFonts w:ascii="Times New Roman" w:hAnsi="Times New Roman"/>
          <w:sz w:val="24"/>
          <w:szCs w:val="24"/>
        </w:rPr>
        <w:t>Основные памятники и типы конструкций последующих периодов.</w:t>
      </w:r>
    </w:p>
    <w:p w:rsidR="00135602" w:rsidRPr="00D460A7" w:rsidRDefault="007254C7" w:rsidP="00EA74EB">
      <w:pPr>
        <w:spacing w:after="0" w:line="360" w:lineRule="auto"/>
        <w:jc w:val="both"/>
        <w:rPr>
          <w:rFonts w:ascii="Times New Roman" w:hAnsi="Times New Roman"/>
          <w:sz w:val="24"/>
          <w:szCs w:val="24"/>
        </w:rPr>
      </w:pPr>
      <w:r w:rsidRPr="00D460A7">
        <w:rPr>
          <w:rFonts w:ascii="Times New Roman" w:hAnsi="Times New Roman"/>
          <w:b/>
          <w:sz w:val="24"/>
          <w:szCs w:val="24"/>
        </w:rPr>
        <w:tab/>
      </w:r>
      <w:r w:rsidR="003E038F" w:rsidRPr="00D460A7">
        <w:rPr>
          <w:rFonts w:ascii="Times New Roman" w:hAnsi="Times New Roman"/>
          <w:b/>
          <w:sz w:val="24"/>
          <w:szCs w:val="24"/>
        </w:rPr>
        <w:t xml:space="preserve">Амфитеатр </w:t>
      </w:r>
      <w:r w:rsidR="00787D06" w:rsidRPr="00D460A7">
        <w:rPr>
          <w:rFonts w:ascii="Times New Roman" w:hAnsi="Times New Roman"/>
          <w:b/>
          <w:sz w:val="24"/>
          <w:szCs w:val="24"/>
        </w:rPr>
        <w:t>Колизей</w:t>
      </w:r>
      <w:r w:rsidR="00787D06" w:rsidRPr="00D460A7">
        <w:rPr>
          <w:rFonts w:ascii="Times New Roman" w:hAnsi="Times New Roman"/>
          <w:sz w:val="24"/>
          <w:szCs w:val="24"/>
        </w:rPr>
        <w:t xml:space="preserve"> – образец ри</w:t>
      </w:r>
      <w:r w:rsidR="00135602" w:rsidRPr="00D460A7">
        <w:rPr>
          <w:rFonts w:ascii="Times New Roman" w:hAnsi="Times New Roman"/>
          <w:sz w:val="24"/>
          <w:szCs w:val="24"/>
        </w:rPr>
        <w:t>мского строительного искусства. Т</w:t>
      </w:r>
      <w:r w:rsidR="00787D06" w:rsidRPr="00D460A7">
        <w:rPr>
          <w:rFonts w:ascii="Times New Roman" w:hAnsi="Times New Roman"/>
          <w:sz w:val="24"/>
          <w:szCs w:val="24"/>
        </w:rPr>
        <w:t>рехъярусная система</w:t>
      </w:r>
      <w:r w:rsidR="00135602" w:rsidRPr="00D460A7">
        <w:rPr>
          <w:rFonts w:ascii="Times New Roman" w:hAnsi="Times New Roman"/>
          <w:sz w:val="24"/>
          <w:szCs w:val="24"/>
        </w:rPr>
        <w:t xml:space="preserve"> сооружения</w:t>
      </w:r>
      <w:r w:rsidR="00787D06" w:rsidRPr="00D460A7">
        <w:rPr>
          <w:rFonts w:ascii="Times New Roman" w:hAnsi="Times New Roman"/>
          <w:sz w:val="24"/>
          <w:szCs w:val="24"/>
        </w:rPr>
        <w:t xml:space="preserve">, основанная </w:t>
      </w:r>
      <w:r w:rsidR="003C2555" w:rsidRPr="00D460A7">
        <w:rPr>
          <w:rFonts w:ascii="Times New Roman" w:hAnsi="Times New Roman"/>
          <w:sz w:val="24"/>
          <w:szCs w:val="24"/>
        </w:rPr>
        <w:t>на применении римской</w:t>
      </w:r>
      <w:r w:rsidR="00787D06" w:rsidRPr="00D460A7">
        <w:rPr>
          <w:rFonts w:ascii="Times New Roman" w:hAnsi="Times New Roman"/>
          <w:sz w:val="24"/>
          <w:szCs w:val="24"/>
        </w:rPr>
        <w:t xml:space="preserve"> ордерной ячейки, объединяющей в одно целое аркаду и ордера: тосканский, ионический, коринфский. </w:t>
      </w:r>
      <w:r w:rsidR="00EA74EB" w:rsidRPr="00D460A7">
        <w:rPr>
          <w:rFonts w:ascii="Times New Roman" w:hAnsi="Times New Roman"/>
          <w:sz w:val="24"/>
          <w:szCs w:val="24"/>
        </w:rPr>
        <w:t>Основные конструкции Колизея (арка и свод, как цилиндрический, так и крестовый), а также бетон в сочетании с кирпичом и мрамором – травертином, примененные в строительстве - вклад римлян в мировое зодчество.</w:t>
      </w:r>
      <w:r w:rsidR="00787D06" w:rsidRPr="00D460A7">
        <w:rPr>
          <w:rFonts w:ascii="Times New Roman" w:hAnsi="Times New Roman"/>
          <w:sz w:val="24"/>
          <w:szCs w:val="24"/>
        </w:rPr>
        <w:t xml:space="preserve"> </w:t>
      </w:r>
    </w:p>
    <w:p w:rsidR="00EA74EB" w:rsidRPr="00D460A7" w:rsidRDefault="007254C7" w:rsidP="00EA74EB">
      <w:pPr>
        <w:spacing w:after="0" w:line="360" w:lineRule="auto"/>
        <w:jc w:val="both"/>
        <w:rPr>
          <w:rFonts w:ascii="Times New Roman" w:hAnsi="Times New Roman"/>
          <w:sz w:val="24"/>
          <w:szCs w:val="24"/>
        </w:rPr>
      </w:pPr>
      <w:r w:rsidRPr="00D460A7">
        <w:rPr>
          <w:rFonts w:ascii="Times New Roman" w:hAnsi="Times New Roman"/>
          <w:b/>
          <w:sz w:val="24"/>
          <w:szCs w:val="24"/>
        </w:rPr>
        <w:tab/>
      </w:r>
      <w:r w:rsidR="00EA74EB" w:rsidRPr="00D460A7">
        <w:rPr>
          <w:rFonts w:ascii="Times New Roman" w:hAnsi="Times New Roman"/>
          <w:b/>
          <w:sz w:val="24"/>
          <w:szCs w:val="24"/>
        </w:rPr>
        <w:t>Триумфальная арка Тита</w:t>
      </w:r>
      <w:r w:rsidR="00EA74EB" w:rsidRPr="00D460A7">
        <w:rPr>
          <w:rFonts w:ascii="Times New Roman" w:hAnsi="Times New Roman"/>
          <w:sz w:val="24"/>
          <w:szCs w:val="24"/>
        </w:rPr>
        <w:t xml:space="preserve"> (81 г.). Назначение арок и их разновидности (одно, двух, трех и пятипролетные).</w:t>
      </w:r>
      <w:r w:rsidR="007368D3" w:rsidRPr="00D460A7">
        <w:rPr>
          <w:sz w:val="24"/>
          <w:szCs w:val="24"/>
        </w:rPr>
        <w:t xml:space="preserve"> </w:t>
      </w:r>
      <w:r w:rsidR="007368D3" w:rsidRPr="00D460A7">
        <w:rPr>
          <w:rFonts w:ascii="Times New Roman" w:hAnsi="Times New Roman"/>
          <w:sz w:val="24"/>
          <w:szCs w:val="24"/>
        </w:rPr>
        <w:t>Стилистические особенности рельефа</w:t>
      </w:r>
      <w:r w:rsidR="00226F90" w:rsidRPr="00D460A7">
        <w:rPr>
          <w:rFonts w:ascii="Times New Roman" w:hAnsi="Times New Roman"/>
          <w:sz w:val="24"/>
          <w:szCs w:val="24"/>
        </w:rPr>
        <w:t xml:space="preserve"> арки Тита</w:t>
      </w:r>
      <w:r w:rsidR="007368D3" w:rsidRPr="00D460A7">
        <w:rPr>
          <w:rFonts w:ascii="Times New Roman" w:hAnsi="Times New Roman"/>
          <w:sz w:val="24"/>
          <w:szCs w:val="24"/>
        </w:rPr>
        <w:t xml:space="preserve">: преобладание высокого рельефа, диагональное расположение отдельных групп в многофигурных композициях, живописность </w:t>
      </w:r>
      <w:r w:rsidR="003C2555" w:rsidRPr="00D460A7">
        <w:rPr>
          <w:rFonts w:ascii="Times New Roman" w:hAnsi="Times New Roman"/>
          <w:sz w:val="24"/>
          <w:szCs w:val="24"/>
        </w:rPr>
        <w:t>решения, введение</w:t>
      </w:r>
      <w:r w:rsidR="007368D3" w:rsidRPr="00D460A7">
        <w:rPr>
          <w:rFonts w:ascii="Times New Roman" w:hAnsi="Times New Roman"/>
          <w:sz w:val="24"/>
          <w:szCs w:val="24"/>
        </w:rPr>
        <w:t xml:space="preserve"> декоративного орнамента.</w:t>
      </w:r>
    </w:p>
    <w:p w:rsidR="009C7A2F"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425508" w:rsidRPr="00D460A7">
        <w:rPr>
          <w:rFonts w:ascii="Times New Roman" w:hAnsi="Times New Roman"/>
          <w:b/>
          <w:sz w:val="24"/>
          <w:szCs w:val="24"/>
        </w:rPr>
        <w:t>Жилищное</w:t>
      </w:r>
      <w:r w:rsidR="00EA74EB" w:rsidRPr="00D460A7">
        <w:rPr>
          <w:rFonts w:ascii="Times New Roman" w:hAnsi="Times New Roman"/>
          <w:b/>
          <w:sz w:val="24"/>
          <w:szCs w:val="24"/>
        </w:rPr>
        <w:t xml:space="preserve"> строительство</w:t>
      </w:r>
      <w:r w:rsidR="00425508" w:rsidRPr="00D460A7">
        <w:rPr>
          <w:rFonts w:ascii="Times New Roman" w:hAnsi="Times New Roman"/>
          <w:sz w:val="24"/>
          <w:szCs w:val="24"/>
        </w:rPr>
        <w:t xml:space="preserve"> (по материалам раскопок городов Помпеи, Стабии и Трои</w:t>
      </w:r>
      <w:r w:rsidR="00A119B9" w:rsidRPr="00D460A7">
        <w:rPr>
          <w:rFonts w:ascii="Times New Roman" w:hAnsi="Times New Roman"/>
          <w:sz w:val="24"/>
          <w:szCs w:val="24"/>
        </w:rPr>
        <w:t>, погибших в 71 г.</w:t>
      </w:r>
      <w:r w:rsidR="00425508" w:rsidRPr="00D460A7">
        <w:rPr>
          <w:rFonts w:ascii="Times New Roman" w:hAnsi="Times New Roman"/>
          <w:sz w:val="24"/>
          <w:szCs w:val="24"/>
        </w:rPr>
        <w:t xml:space="preserve">). Частные дома и </w:t>
      </w:r>
      <w:r w:rsidR="00CB5897" w:rsidRPr="00D460A7">
        <w:rPr>
          <w:rFonts w:ascii="Times New Roman" w:hAnsi="Times New Roman"/>
          <w:sz w:val="24"/>
          <w:szCs w:val="24"/>
        </w:rPr>
        <w:t>многоквартирные</w:t>
      </w:r>
      <w:r w:rsidR="00135602" w:rsidRPr="00D460A7">
        <w:rPr>
          <w:rFonts w:ascii="Times New Roman" w:hAnsi="Times New Roman"/>
          <w:sz w:val="24"/>
          <w:szCs w:val="24"/>
        </w:rPr>
        <w:t xml:space="preserve"> (инсулы)</w:t>
      </w:r>
      <w:r w:rsidR="00425508" w:rsidRPr="00D460A7">
        <w:rPr>
          <w:rFonts w:ascii="Times New Roman" w:hAnsi="Times New Roman"/>
          <w:sz w:val="24"/>
          <w:szCs w:val="24"/>
        </w:rPr>
        <w:t xml:space="preserve">. Планировка, устройство жилищ, их убранство. Деление </w:t>
      </w:r>
      <w:r w:rsidR="00CB5897" w:rsidRPr="00D460A7">
        <w:rPr>
          <w:rFonts w:ascii="Times New Roman" w:hAnsi="Times New Roman"/>
          <w:sz w:val="24"/>
          <w:szCs w:val="24"/>
        </w:rPr>
        <w:t xml:space="preserve">богатого </w:t>
      </w:r>
      <w:r w:rsidR="00425508" w:rsidRPr="00D460A7">
        <w:rPr>
          <w:rFonts w:ascii="Times New Roman" w:hAnsi="Times New Roman"/>
          <w:sz w:val="24"/>
          <w:szCs w:val="24"/>
        </w:rPr>
        <w:t xml:space="preserve">дома на две части. Официальный центр дома – атриум с бассейном (заимствование у этрусков). Наличие в жилой территории перистиля (заимствование у греков). </w:t>
      </w:r>
      <w:r w:rsidR="00CB5897" w:rsidRPr="00D460A7">
        <w:rPr>
          <w:rFonts w:ascii="Times New Roman" w:hAnsi="Times New Roman"/>
          <w:sz w:val="24"/>
          <w:szCs w:val="24"/>
        </w:rPr>
        <w:t>Украшение полов частных домов мозаиками, а стен фресками. Четыре стиля настенной росписи: инкрустационный, архитектурный, «египтизирующий» (или «канделябрный») и фантастический.</w:t>
      </w:r>
    </w:p>
    <w:p w:rsidR="000962F2"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CB5897" w:rsidRPr="00D460A7">
        <w:rPr>
          <w:rFonts w:ascii="Times New Roman" w:hAnsi="Times New Roman"/>
          <w:b/>
          <w:sz w:val="24"/>
          <w:szCs w:val="24"/>
        </w:rPr>
        <w:t>Форум</w:t>
      </w:r>
      <w:r w:rsidR="00CB5897" w:rsidRPr="00D460A7">
        <w:rPr>
          <w:rFonts w:ascii="Times New Roman" w:hAnsi="Times New Roman"/>
          <w:i/>
          <w:sz w:val="24"/>
          <w:szCs w:val="24"/>
        </w:rPr>
        <w:t xml:space="preserve"> </w:t>
      </w:r>
      <w:r w:rsidR="00CB5897" w:rsidRPr="00D460A7">
        <w:rPr>
          <w:rFonts w:ascii="Times New Roman" w:hAnsi="Times New Roman"/>
          <w:sz w:val="24"/>
          <w:szCs w:val="24"/>
        </w:rPr>
        <w:t>императора Трояна</w:t>
      </w:r>
      <w:r w:rsidR="009C7A2F" w:rsidRPr="00D460A7">
        <w:rPr>
          <w:rFonts w:ascii="Times New Roman" w:hAnsi="Times New Roman"/>
          <w:sz w:val="24"/>
          <w:szCs w:val="24"/>
        </w:rPr>
        <w:t xml:space="preserve"> (109 – 113 гг.; арх. Аполлодор)</w:t>
      </w:r>
      <w:r w:rsidR="00F01EDF" w:rsidRPr="00D460A7">
        <w:rPr>
          <w:rFonts w:ascii="Times New Roman" w:hAnsi="Times New Roman"/>
          <w:sz w:val="24"/>
          <w:szCs w:val="24"/>
        </w:rPr>
        <w:t xml:space="preserve"> - как образец монументального архитектурного ансамбля императорского Рима. </w:t>
      </w:r>
      <w:r w:rsidR="009C7A2F" w:rsidRPr="00D460A7">
        <w:rPr>
          <w:rFonts w:ascii="Times New Roman" w:hAnsi="Times New Roman"/>
          <w:b/>
          <w:sz w:val="24"/>
          <w:szCs w:val="24"/>
        </w:rPr>
        <w:t>Колонна</w:t>
      </w:r>
      <w:r w:rsidR="009C7A2F" w:rsidRPr="00D460A7">
        <w:rPr>
          <w:rFonts w:ascii="Times New Roman" w:hAnsi="Times New Roman"/>
          <w:sz w:val="24"/>
          <w:szCs w:val="24"/>
        </w:rPr>
        <w:t xml:space="preserve"> Трояна и ее рельефы. Реализм и пафос прославления победителя.</w:t>
      </w:r>
    </w:p>
    <w:p w:rsidR="002D264B"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19B9" w:rsidRPr="00D460A7">
        <w:rPr>
          <w:rFonts w:ascii="Times New Roman" w:hAnsi="Times New Roman"/>
          <w:b/>
          <w:sz w:val="24"/>
          <w:szCs w:val="24"/>
        </w:rPr>
        <w:t xml:space="preserve">Пантеон (храм всех богов – 125 г. н.э.) </w:t>
      </w:r>
      <w:r w:rsidR="00A119B9" w:rsidRPr="00D460A7">
        <w:rPr>
          <w:rFonts w:ascii="Times New Roman" w:hAnsi="Times New Roman"/>
          <w:sz w:val="24"/>
          <w:szCs w:val="24"/>
        </w:rPr>
        <w:t xml:space="preserve">- образец нового типа храма. Принципы организации пространства, применение новых </w:t>
      </w:r>
      <w:r w:rsidR="003C2555" w:rsidRPr="00D460A7">
        <w:rPr>
          <w:rFonts w:ascii="Times New Roman" w:hAnsi="Times New Roman"/>
          <w:sz w:val="24"/>
          <w:szCs w:val="24"/>
        </w:rPr>
        <w:t>конструкций (</w:t>
      </w:r>
      <w:r w:rsidR="00015A2F" w:rsidRPr="00D460A7">
        <w:rPr>
          <w:rFonts w:ascii="Times New Roman" w:hAnsi="Times New Roman"/>
          <w:sz w:val="24"/>
          <w:szCs w:val="24"/>
        </w:rPr>
        <w:t>купола) и</w:t>
      </w:r>
      <w:r w:rsidR="00A119B9" w:rsidRPr="00D460A7">
        <w:rPr>
          <w:rFonts w:ascii="Times New Roman" w:hAnsi="Times New Roman"/>
          <w:sz w:val="24"/>
          <w:szCs w:val="24"/>
        </w:rPr>
        <w:t xml:space="preserve"> строительных материалов. </w:t>
      </w:r>
      <w:r w:rsidR="00A119B9" w:rsidRPr="00D460A7">
        <w:rPr>
          <w:rFonts w:ascii="Times New Roman" w:hAnsi="Times New Roman"/>
          <w:b/>
          <w:sz w:val="24"/>
          <w:szCs w:val="24"/>
        </w:rPr>
        <w:t xml:space="preserve"> </w:t>
      </w:r>
      <w:r w:rsidR="009C7A2F" w:rsidRPr="00D460A7">
        <w:rPr>
          <w:rFonts w:ascii="Times New Roman" w:hAnsi="Times New Roman"/>
          <w:sz w:val="24"/>
          <w:szCs w:val="24"/>
        </w:rPr>
        <w:t>Круглый план здания, единый купол</w:t>
      </w:r>
      <w:r w:rsidR="002D264B" w:rsidRPr="00D460A7">
        <w:rPr>
          <w:rFonts w:ascii="Times New Roman" w:hAnsi="Times New Roman"/>
          <w:sz w:val="24"/>
          <w:szCs w:val="24"/>
        </w:rPr>
        <w:t>, богатый интерьер; решение проблемы освещения («глаз Пантеона»).</w:t>
      </w:r>
      <w:r w:rsidR="00A119B9" w:rsidRPr="00D460A7">
        <w:rPr>
          <w:sz w:val="24"/>
          <w:szCs w:val="24"/>
        </w:rPr>
        <w:t xml:space="preserve"> </w:t>
      </w:r>
      <w:r w:rsidR="002D264B" w:rsidRPr="00D460A7">
        <w:rPr>
          <w:rFonts w:ascii="Times New Roman" w:hAnsi="Times New Roman"/>
          <w:b/>
          <w:sz w:val="24"/>
          <w:szCs w:val="24"/>
        </w:rPr>
        <w:t>Мавзолей Адриана (117 – 138 гг.)</w:t>
      </w:r>
      <w:r w:rsidR="002D264B" w:rsidRPr="00D460A7">
        <w:rPr>
          <w:rFonts w:ascii="Times New Roman" w:hAnsi="Times New Roman"/>
          <w:sz w:val="24"/>
          <w:szCs w:val="24"/>
        </w:rPr>
        <w:t xml:space="preserve"> в Риме (сегодня замок св. Ангела).</w:t>
      </w:r>
    </w:p>
    <w:p w:rsidR="002D264B"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2D264B" w:rsidRPr="00D460A7">
        <w:rPr>
          <w:rFonts w:ascii="Times New Roman" w:hAnsi="Times New Roman"/>
          <w:b/>
          <w:sz w:val="24"/>
          <w:szCs w:val="24"/>
        </w:rPr>
        <w:t>Термы</w:t>
      </w:r>
      <w:r w:rsidR="002D264B" w:rsidRPr="00D460A7">
        <w:rPr>
          <w:rFonts w:ascii="Times New Roman" w:hAnsi="Times New Roman"/>
          <w:sz w:val="24"/>
          <w:szCs w:val="24"/>
        </w:rPr>
        <w:t xml:space="preserve"> (общественные бани). Устройство и назначение комплекса. Руины терм Каракаллы (211 – 216).</w:t>
      </w:r>
    </w:p>
    <w:p w:rsidR="007368D3" w:rsidRPr="00D460A7" w:rsidRDefault="007254C7" w:rsidP="009C7A2F">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2D264B" w:rsidRPr="00D460A7">
        <w:rPr>
          <w:rFonts w:ascii="Times New Roman" w:hAnsi="Times New Roman"/>
          <w:sz w:val="24"/>
          <w:szCs w:val="24"/>
        </w:rPr>
        <w:t>Значение римского зодчества эпохи Империи.</w:t>
      </w:r>
    </w:p>
    <w:p w:rsidR="00BB61F5"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b/>
          <w:sz w:val="24"/>
          <w:szCs w:val="24"/>
        </w:rPr>
        <w:tab/>
      </w:r>
      <w:r w:rsidR="00F01EDF" w:rsidRPr="00D460A7">
        <w:rPr>
          <w:rFonts w:ascii="Times New Roman" w:hAnsi="Times New Roman"/>
          <w:b/>
          <w:sz w:val="24"/>
          <w:szCs w:val="24"/>
        </w:rPr>
        <w:t>Проблема сходства в римском портрете эпохи империи.</w:t>
      </w:r>
      <w:r w:rsidR="007368D3" w:rsidRPr="00D460A7">
        <w:rPr>
          <w:rFonts w:ascii="Times New Roman" w:hAnsi="Times New Roman"/>
          <w:sz w:val="24"/>
          <w:szCs w:val="24"/>
        </w:rPr>
        <w:t xml:space="preserve"> Расцвет реалистического портрета. </w:t>
      </w:r>
      <w:r w:rsidR="00BB61F5" w:rsidRPr="00D460A7">
        <w:rPr>
          <w:rFonts w:ascii="Times New Roman" w:hAnsi="Times New Roman"/>
          <w:sz w:val="24"/>
          <w:szCs w:val="24"/>
        </w:rPr>
        <w:t>Отражение в образах истории Рима. Стадии р</w:t>
      </w:r>
      <w:r w:rsidR="00880CC4" w:rsidRPr="00D460A7">
        <w:rPr>
          <w:rFonts w:ascii="Times New Roman" w:hAnsi="Times New Roman"/>
          <w:sz w:val="24"/>
          <w:szCs w:val="24"/>
        </w:rPr>
        <w:t>азвития скульптурного портрета. Г</w:t>
      </w:r>
      <w:r w:rsidR="00BB61F5" w:rsidRPr="00D460A7">
        <w:rPr>
          <w:rFonts w:ascii="Times New Roman" w:hAnsi="Times New Roman"/>
          <w:sz w:val="24"/>
          <w:szCs w:val="24"/>
        </w:rPr>
        <w:t>лубокий интерес к человеческой личности и тонкая характеристика человеческих чувств или их трезвая реалистическая оценка (</w:t>
      </w:r>
      <w:r w:rsidR="00BB61F5" w:rsidRPr="00D460A7">
        <w:rPr>
          <w:rFonts w:ascii="Times New Roman" w:hAnsi="Times New Roman"/>
          <w:sz w:val="24"/>
          <w:szCs w:val="24"/>
          <w:lang w:val="en-US"/>
        </w:rPr>
        <w:t>I</w:t>
      </w:r>
      <w:r w:rsidR="00BB61F5" w:rsidRPr="00D460A7">
        <w:rPr>
          <w:rFonts w:ascii="Times New Roman" w:hAnsi="Times New Roman"/>
          <w:sz w:val="24"/>
          <w:szCs w:val="24"/>
        </w:rPr>
        <w:t xml:space="preserve"> в., вторая половина, например, портреты Веспасиана, Вителлия)</w:t>
      </w:r>
      <w:r w:rsidR="00880CC4" w:rsidRPr="00D460A7">
        <w:rPr>
          <w:rFonts w:ascii="Times New Roman" w:hAnsi="Times New Roman"/>
          <w:sz w:val="24"/>
          <w:szCs w:val="24"/>
        </w:rPr>
        <w:t>.</w:t>
      </w:r>
      <w:r w:rsidR="00BB61F5" w:rsidRPr="00D460A7">
        <w:rPr>
          <w:rFonts w:ascii="Times New Roman" w:hAnsi="Times New Roman"/>
          <w:sz w:val="24"/>
          <w:szCs w:val="24"/>
        </w:rPr>
        <w:t xml:space="preserve"> </w:t>
      </w:r>
      <w:r w:rsidR="00880CC4" w:rsidRPr="00D460A7">
        <w:rPr>
          <w:rFonts w:ascii="Times New Roman" w:hAnsi="Times New Roman"/>
          <w:sz w:val="24"/>
          <w:szCs w:val="24"/>
        </w:rPr>
        <w:t xml:space="preserve"> С</w:t>
      </w:r>
      <w:r w:rsidR="00BB61F5" w:rsidRPr="00D460A7">
        <w:rPr>
          <w:rFonts w:ascii="Times New Roman" w:hAnsi="Times New Roman"/>
          <w:sz w:val="24"/>
          <w:szCs w:val="24"/>
        </w:rPr>
        <w:t>тремление создать идеал, подобный греческому (</w:t>
      </w:r>
      <w:r w:rsidR="00BB61F5" w:rsidRPr="00D460A7">
        <w:rPr>
          <w:rFonts w:ascii="Times New Roman" w:hAnsi="Times New Roman"/>
          <w:sz w:val="24"/>
          <w:szCs w:val="24"/>
          <w:lang w:val="en-US"/>
        </w:rPr>
        <w:t>II</w:t>
      </w:r>
      <w:r w:rsidR="00BB61F5" w:rsidRPr="00D460A7">
        <w:rPr>
          <w:rFonts w:ascii="Times New Roman" w:hAnsi="Times New Roman"/>
          <w:sz w:val="24"/>
          <w:szCs w:val="24"/>
        </w:rPr>
        <w:t xml:space="preserve"> в. – эпоха Адриана, н</w:t>
      </w:r>
      <w:r w:rsidR="00E25960" w:rsidRPr="00D460A7">
        <w:rPr>
          <w:rFonts w:ascii="Times New Roman" w:hAnsi="Times New Roman"/>
          <w:sz w:val="24"/>
          <w:szCs w:val="24"/>
        </w:rPr>
        <w:t>апример, изображение</w:t>
      </w:r>
      <w:r w:rsidR="00BB61F5" w:rsidRPr="00D460A7">
        <w:rPr>
          <w:rFonts w:ascii="Times New Roman" w:hAnsi="Times New Roman"/>
          <w:sz w:val="24"/>
          <w:szCs w:val="24"/>
        </w:rPr>
        <w:t xml:space="preserve"> любимца </w:t>
      </w:r>
      <w:r w:rsidR="00880CC4" w:rsidRPr="00D460A7">
        <w:rPr>
          <w:rFonts w:ascii="Times New Roman" w:hAnsi="Times New Roman"/>
          <w:sz w:val="24"/>
          <w:szCs w:val="24"/>
        </w:rPr>
        <w:t>императора Антиноя). С</w:t>
      </w:r>
      <w:r w:rsidR="00BB61F5" w:rsidRPr="00D460A7">
        <w:rPr>
          <w:rFonts w:ascii="Times New Roman" w:hAnsi="Times New Roman"/>
          <w:sz w:val="24"/>
          <w:szCs w:val="24"/>
        </w:rPr>
        <w:t>атирический, обличительный пафос портретов последних веков существования Рима (</w:t>
      </w:r>
      <w:r w:rsidR="00BB61F5" w:rsidRPr="00D460A7">
        <w:rPr>
          <w:rFonts w:ascii="Times New Roman" w:hAnsi="Times New Roman"/>
          <w:sz w:val="24"/>
          <w:szCs w:val="24"/>
          <w:lang w:val="en-US"/>
        </w:rPr>
        <w:t>III</w:t>
      </w:r>
      <w:r w:rsidR="00BB61F5" w:rsidRPr="00D460A7">
        <w:rPr>
          <w:rFonts w:ascii="Times New Roman" w:hAnsi="Times New Roman"/>
          <w:sz w:val="24"/>
          <w:szCs w:val="24"/>
        </w:rPr>
        <w:t xml:space="preserve"> – </w:t>
      </w:r>
      <w:r w:rsidR="00BB61F5" w:rsidRPr="00D460A7">
        <w:rPr>
          <w:rFonts w:ascii="Times New Roman" w:hAnsi="Times New Roman"/>
          <w:sz w:val="24"/>
          <w:szCs w:val="24"/>
          <w:lang w:val="en-US"/>
        </w:rPr>
        <w:t>IV</w:t>
      </w:r>
      <w:r w:rsidR="00BB61F5" w:rsidRPr="00D460A7">
        <w:rPr>
          <w:rFonts w:ascii="Times New Roman" w:hAnsi="Times New Roman"/>
          <w:sz w:val="24"/>
          <w:szCs w:val="24"/>
        </w:rPr>
        <w:t xml:space="preserve"> вв.).</w:t>
      </w:r>
      <w:r w:rsidR="00880CC4" w:rsidRPr="00D460A7">
        <w:rPr>
          <w:rFonts w:ascii="Times New Roman" w:hAnsi="Times New Roman"/>
          <w:sz w:val="24"/>
          <w:szCs w:val="24"/>
        </w:rPr>
        <w:t xml:space="preserve"> Изменение выразительного языка скульптуры. Появление портретов людей неримского происхождения. Элегическая грусть женского </w:t>
      </w:r>
      <w:r w:rsidR="00E25960" w:rsidRPr="00D460A7">
        <w:rPr>
          <w:rFonts w:ascii="Times New Roman" w:hAnsi="Times New Roman"/>
          <w:sz w:val="24"/>
          <w:szCs w:val="24"/>
        </w:rPr>
        <w:t xml:space="preserve">образа </w:t>
      </w:r>
      <w:r w:rsidR="00880CC4" w:rsidRPr="00D460A7">
        <w:rPr>
          <w:rFonts w:ascii="Times New Roman" w:hAnsi="Times New Roman"/>
          <w:sz w:val="24"/>
          <w:szCs w:val="24"/>
        </w:rPr>
        <w:t>(«</w:t>
      </w:r>
      <w:r w:rsidR="00E25960" w:rsidRPr="00D460A7">
        <w:rPr>
          <w:rFonts w:ascii="Times New Roman" w:hAnsi="Times New Roman"/>
          <w:sz w:val="24"/>
          <w:szCs w:val="24"/>
        </w:rPr>
        <w:t>Портрет с</w:t>
      </w:r>
      <w:r w:rsidR="00880CC4" w:rsidRPr="00D460A7">
        <w:rPr>
          <w:rFonts w:ascii="Times New Roman" w:hAnsi="Times New Roman"/>
          <w:sz w:val="24"/>
          <w:szCs w:val="24"/>
        </w:rPr>
        <w:t>ирия</w:t>
      </w:r>
      <w:r w:rsidR="00E25960" w:rsidRPr="00D460A7">
        <w:rPr>
          <w:rFonts w:ascii="Times New Roman" w:hAnsi="Times New Roman"/>
          <w:sz w:val="24"/>
          <w:szCs w:val="24"/>
        </w:rPr>
        <w:t>нки</w:t>
      </w:r>
      <w:r w:rsidR="00880CC4" w:rsidRPr="00D460A7">
        <w:rPr>
          <w:rFonts w:ascii="Times New Roman" w:hAnsi="Times New Roman"/>
          <w:sz w:val="24"/>
          <w:szCs w:val="24"/>
        </w:rPr>
        <w:t xml:space="preserve">»). </w:t>
      </w:r>
    </w:p>
    <w:p w:rsidR="00880CC4"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sz w:val="24"/>
          <w:szCs w:val="24"/>
        </w:rPr>
        <w:tab/>
      </w:r>
      <w:r w:rsidR="00880CC4" w:rsidRPr="00D460A7">
        <w:rPr>
          <w:rFonts w:ascii="Times New Roman" w:hAnsi="Times New Roman"/>
          <w:sz w:val="24"/>
          <w:szCs w:val="24"/>
        </w:rPr>
        <w:t>Создание конной статуи императора Марка Аврелия (170 г.), послужившей образцом для последующих европейских монументов.</w:t>
      </w:r>
    </w:p>
    <w:p w:rsidR="0021714B"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sz w:val="24"/>
          <w:szCs w:val="24"/>
        </w:rPr>
        <w:tab/>
      </w:r>
      <w:r w:rsidR="0021714B" w:rsidRPr="00D460A7">
        <w:rPr>
          <w:rFonts w:ascii="Times New Roman" w:hAnsi="Times New Roman"/>
          <w:sz w:val="24"/>
          <w:szCs w:val="24"/>
        </w:rPr>
        <w:t xml:space="preserve">Отражение глубокого экономического и социального кризиса </w:t>
      </w:r>
      <w:r w:rsidR="0021714B" w:rsidRPr="00D460A7">
        <w:rPr>
          <w:rFonts w:ascii="Times New Roman" w:hAnsi="Times New Roman"/>
          <w:sz w:val="24"/>
          <w:szCs w:val="24"/>
          <w:lang w:val="en-US"/>
        </w:rPr>
        <w:t>II</w:t>
      </w:r>
      <w:r w:rsidR="0021714B" w:rsidRPr="00D460A7">
        <w:rPr>
          <w:rFonts w:ascii="Times New Roman" w:hAnsi="Times New Roman"/>
          <w:sz w:val="24"/>
          <w:szCs w:val="24"/>
        </w:rPr>
        <w:t xml:space="preserve"> века, породившего конфликт между индивидом и обществом </w:t>
      </w:r>
      <w:r w:rsidR="00015A2F" w:rsidRPr="00D460A7">
        <w:rPr>
          <w:rFonts w:ascii="Times New Roman" w:hAnsi="Times New Roman"/>
          <w:sz w:val="24"/>
          <w:szCs w:val="24"/>
        </w:rPr>
        <w:t>в портретах</w:t>
      </w:r>
      <w:r w:rsidR="0021714B" w:rsidRPr="00D460A7">
        <w:rPr>
          <w:rFonts w:ascii="Times New Roman" w:hAnsi="Times New Roman"/>
          <w:sz w:val="24"/>
          <w:szCs w:val="24"/>
        </w:rPr>
        <w:t>.</w:t>
      </w:r>
      <w:r w:rsidR="00FA01D9" w:rsidRPr="00D460A7">
        <w:rPr>
          <w:sz w:val="24"/>
          <w:szCs w:val="24"/>
        </w:rPr>
        <w:t xml:space="preserve"> </w:t>
      </w:r>
      <w:r w:rsidR="00FA01D9" w:rsidRPr="00D460A7">
        <w:rPr>
          <w:rFonts w:ascii="Times New Roman" w:hAnsi="Times New Roman"/>
          <w:sz w:val="24"/>
          <w:szCs w:val="24"/>
        </w:rPr>
        <w:t xml:space="preserve">Портрет Каракаллы (ок. 211 – 217 гг. н. э.). </w:t>
      </w:r>
      <w:r w:rsidR="0021714B" w:rsidRPr="00D460A7">
        <w:rPr>
          <w:rFonts w:ascii="Times New Roman" w:hAnsi="Times New Roman"/>
          <w:sz w:val="24"/>
          <w:szCs w:val="24"/>
        </w:rPr>
        <w:t xml:space="preserve">Портреты </w:t>
      </w:r>
      <w:r w:rsidR="0021714B" w:rsidRPr="00D460A7">
        <w:rPr>
          <w:rFonts w:ascii="Times New Roman" w:hAnsi="Times New Roman"/>
          <w:sz w:val="24"/>
          <w:szCs w:val="24"/>
          <w:lang w:val="en-US"/>
        </w:rPr>
        <w:t>III</w:t>
      </w:r>
      <w:r w:rsidR="0021714B" w:rsidRPr="00D460A7">
        <w:rPr>
          <w:rFonts w:ascii="Times New Roman" w:hAnsi="Times New Roman"/>
          <w:sz w:val="24"/>
          <w:szCs w:val="24"/>
        </w:rPr>
        <w:t xml:space="preserve"> века, периода кровавых и гражданский войн в истории Рима.</w:t>
      </w:r>
      <w:r w:rsidR="00FA01D9" w:rsidRPr="00D460A7">
        <w:rPr>
          <w:rFonts w:ascii="Times New Roman" w:hAnsi="Times New Roman"/>
          <w:sz w:val="24"/>
          <w:szCs w:val="24"/>
        </w:rPr>
        <w:t xml:space="preserve"> </w:t>
      </w:r>
      <w:r w:rsidR="0021714B" w:rsidRPr="00D460A7">
        <w:rPr>
          <w:rFonts w:ascii="Times New Roman" w:hAnsi="Times New Roman"/>
          <w:sz w:val="24"/>
          <w:szCs w:val="24"/>
        </w:rPr>
        <w:t>Правдивость, беспощадная разоблачительность скульптурных портретов «солдатских императоров»</w:t>
      </w:r>
      <w:r w:rsidR="00FA01D9" w:rsidRPr="00D460A7">
        <w:rPr>
          <w:rFonts w:ascii="Times New Roman" w:hAnsi="Times New Roman"/>
          <w:sz w:val="24"/>
          <w:szCs w:val="24"/>
        </w:rPr>
        <w:t xml:space="preserve">. Портрет Филиппа Аравитянина (ок. 245 г. н. э.)  </w:t>
      </w:r>
      <w:r w:rsidR="00E25960" w:rsidRPr="00D460A7">
        <w:rPr>
          <w:rFonts w:ascii="Times New Roman" w:hAnsi="Times New Roman"/>
          <w:sz w:val="24"/>
          <w:szCs w:val="24"/>
        </w:rPr>
        <w:t>Утрата чувства гармонии, свойственного античному портрету, в том числе под влиянием христианства. Постепенный приход искусства к символичности, к более условному, «графическому языку».</w:t>
      </w:r>
    </w:p>
    <w:p w:rsidR="00C7523E"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b/>
          <w:sz w:val="24"/>
          <w:szCs w:val="24"/>
        </w:rPr>
        <w:tab/>
      </w:r>
      <w:r w:rsidR="00FA01D9" w:rsidRPr="00D460A7">
        <w:rPr>
          <w:rFonts w:ascii="Times New Roman" w:hAnsi="Times New Roman"/>
          <w:b/>
          <w:sz w:val="24"/>
          <w:szCs w:val="24"/>
        </w:rPr>
        <w:t>Фаюмский портрет</w:t>
      </w:r>
      <w:r w:rsidR="00FA01D9" w:rsidRPr="00D460A7">
        <w:rPr>
          <w:rFonts w:ascii="Times New Roman" w:hAnsi="Times New Roman"/>
          <w:sz w:val="24"/>
          <w:szCs w:val="24"/>
        </w:rPr>
        <w:t>.</w:t>
      </w:r>
      <w:r w:rsidR="00CE1973" w:rsidRPr="00D460A7">
        <w:rPr>
          <w:sz w:val="24"/>
          <w:szCs w:val="24"/>
        </w:rPr>
        <w:t xml:space="preserve"> </w:t>
      </w:r>
      <w:r w:rsidR="00CE1973" w:rsidRPr="00D460A7">
        <w:rPr>
          <w:rFonts w:ascii="Times New Roman" w:hAnsi="Times New Roman"/>
          <w:sz w:val="24"/>
          <w:szCs w:val="24"/>
        </w:rPr>
        <w:t>Искусство римских провинций.</w:t>
      </w:r>
      <w:r w:rsidR="00E25960" w:rsidRPr="00D460A7">
        <w:rPr>
          <w:rFonts w:ascii="Times New Roman" w:hAnsi="Times New Roman"/>
          <w:sz w:val="24"/>
          <w:szCs w:val="24"/>
        </w:rPr>
        <w:t xml:space="preserve"> </w:t>
      </w:r>
      <w:r w:rsidR="00FA01D9" w:rsidRPr="00D460A7">
        <w:rPr>
          <w:rFonts w:ascii="Times New Roman" w:hAnsi="Times New Roman"/>
          <w:sz w:val="24"/>
          <w:szCs w:val="24"/>
        </w:rPr>
        <w:t>Развитие живописного портрета под воздействием эллинистически-римского искусства. Техника энкаустики. Естественный поворот головы. «Портрет молодой женщины» (2 в. н. э.)</w:t>
      </w:r>
      <w:r w:rsidR="00C7523E" w:rsidRPr="00D460A7">
        <w:rPr>
          <w:rFonts w:ascii="Times New Roman" w:hAnsi="Times New Roman"/>
          <w:sz w:val="24"/>
          <w:szCs w:val="24"/>
        </w:rPr>
        <w:t xml:space="preserve">. </w:t>
      </w:r>
      <w:r w:rsidR="00FA01D9" w:rsidRPr="00D460A7">
        <w:rPr>
          <w:rFonts w:ascii="Times New Roman" w:hAnsi="Times New Roman"/>
          <w:sz w:val="24"/>
          <w:szCs w:val="24"/>
        </w:rPr>
        <w:t>«Портрет молодого человека с бородкой в</w:t>
      </w:r>
      <w:r w:rsidR="00C7523E" w:rsidRPr="00D460A7">
        <w:rPr>
          <w:rFonts w:ascii="Times New Roman" w:hAnsi="Times New Roman"/>
          <w:sz w:val="24"/>
          <w:szCs w:val="24"/>
        </w:rPr>
        <w:t xml:space="preserve"> золотом венке» (нач. 2 века).</w:t>
      </w:r>
    </w:p>
    <w:p w:rsidR="00BB61F5" w:rsidRPr="00D460A7" w:rsidRDefault="007254C7" w:rsidP="00F01EDF">
      <w:pPr>
        <w:spacing w:after="0" w:line="360" w:lineRule="auto"/>
        <w:jc w:val="both"/>
        <w:rPr>
          <w:rFonts w:ascii="Times New Roman" w:hAnsi="Times New Roman"/>
          <w:sz w:val="24"/>
          <w:szCs w:val="24"/>
        </w:rPr>
      </w:pPr>
      <w:r w:rsidRPr="00D460A7">
        <w:rPr>
          <w:rFonts w:ascii="Times New Roman" w:hAnsi="Times New Roman"/>
          <w:sz w:val="24"/>
          <w:szCs w:val="24"/>
        </w:rPr>
        <w:tab/>
      </w:r>
      <w:r w:rsidR="00E25960" w:rsidRPr="00D460A7">
        <w:rPr>
          <w:rFonts w:ascii="Times New Roman" w:hAnsi="Times New Roman"/>
          <w:sz w:val="24"/>
          <w:szCs w:val="24"/>
        </w:rPr>
        <w:t>Значение римского искусства.</w:t>
      </w:r>
    </w:p>
    <w:p w:rsidR="009C7A2F" w:rsidRPr="00D460A7" w:rsidRDefault="007254C7" w:rsidP="00135602">
      <w:pPr>
        <w:spacing w:line="360" w:lineRule="auto"/>
        <w:jc w:val="both"/>
        <w:rPr>
          <w:rFonts w:ascii="Times New Roman" w:hAnsi="Times New Roman"/>
          <w:sz w:val="24"/>
          <w:szCs w:val="24"/>
        </w:rPr>
      </w:pPr>
      <w:r w:rsidRPr="00D460A7">
        <w:rPr>
          <w:rFonts w:ascii="Times New Roman" w:hAnsi="Times New Roman"/>
          <w:i/>
          <w:sz w:val="24"/>
          <w:szCs w:val="24"/>
        </w:rPr>
        <w:tab/>
      </w:r>
      <w:r w:rsidR="00F01EDF" w:rsidRPr="00D460A7">
        <w:rPr>
          <w:rFonts w:ascii="Times New Roman" w:hAnsi="Times New Roman"/>
          <w:i/>
          <w:sz w:val="24"/>
          <w:szCs w:val="24"/>
        </w:rPr>
        <w:t>Самостоятельная работа</w:t>
      </w:r>
      <w:r w:rsidR="007368D3" w:rsidRPr="00D460A7">
        <w:rPr>
          <w:rFonts w:ascii="Times New Roman" w:hAnsi="Times New Roman"/>
          <w:sz w:val="24"/>
          <w:szCs w:val="24"/>
        </w:rPr>
        <w:t xml:space="preserve">: основных памятников в соответствии с последовательностью их появления; </w:t>
      </w:r>
      <w:r w:rsidR="00015A2F" w:rsidRPr="00D460A7">
        <w:rPr>
          <w:rFonts w:ascii="Times New Roman" w:hAnsi="Times New Roman"/>
          <w:sz w:val="24"/>
          <w:szCs w:val="24"/>
        </w:rPr>
        <w:t>подготовить сообщения</w:t>
      </w:r>
      <w:r w:rsidR="007368D3" w:rsidRPr="00D460A7">
        <w:rPr>
          <w:rFonts w:ascii="Times New Roman" w:hAnsi="Times New Roman"/>
          <w:sz w:val="24"/>
          <w:szCs w:val="24"/>
        </w:rPr>
        <w:t xml:space="preserve"> (по выбору) о самых известных строениях: Колизее, Пантеоне, арке Тита и др.</w:t>
      </w:r>
    </w:p>
    <w:p w:rsidR="008A1787" w:rsidRPr="00D460A7" w:rsidRDefault="008A1787" w:rsidP="00135602">
      <w:pPr>
        <w:spacing w:after="0" w:line="360" w:lineRule="auto"/>
        <w:jc w:val="both"/>
        <w:rPr>
          <w:rFonts w:ascii="Times New Roman" w:hAnsi="Times New Roman"/>
          <w:b/>
          <w:sz w:val="24"/>
          <w:szCs w:val="24"/>
        </w:rPr>
      </w:pPr>
      <w:r w:rsidRPr="00D460A7">
        <w:rPr>
          <w:rFonts w:ascii="Times New Roman" w:hAnsi="Times New Roman"/>
          <w:b/>
          <w:sz w:val="24"/>
          <w:szCs w:val="24"/>
        </w:rPr>
        <w:t>2.4.3.</w:t>
      </w:r>
      <w:r w:rsidRPr="00D460A7">
        <w:rPr>
          <w:rFonts w:ascii="Times New Roman" w:hAnsi="Times New Roman"/>
          <w:b/>
          <w:sz w:val="24"/>
          <w:szCs w:val="24"/>
        </w:rPr>
        <w:tab/>
        <w:t xml:space="preserve"> Искусство скифов античной эпохи (VII в. до н. э. – III в. н. э.)</w:t>
      </w:r>
    </w:p>
    <w:p w:rsidR="008A1787" w:rsidRPr="00D460A7" w:rsidRDefault="007254C7" w:rsidP="00135602">
      <w:pPr>
        <w:spacing w:after="0" w:line="360" w:lineRule="auto"/>
        <w:jc w:val="both"/>
        <w:rPr>
          <w:rFonts w:ascii="Times New Roman" w:hAnsi="Times New Roman"/>
          <w:sz w:val="24"/>
          <w:szCs w:val="24"/>
        </w:rPr>
      </w:pPr>
      <w:r w:rsidRPr="00D460A7">
        <w:rPr>
          <w:rFonts w:ascii="Times New Roman" w:hAnsi="Times New Roman"/>
          <w:sz w:val="24"/>
          <w:szCs w:val="24"/>
        </w:rPr>
        <w:tab/>
      </w:r>
      <w:r w:rsidR="008A1787" w:rsidRPr="00D460A7">
        <w:rPr>
          <w:rFonts w:ascii="Times New Roman" w:hAnsi="Times New Roman"/>
          <w:sz w:val="24"/>
          <w:szCs w:val="24"/>
        </w:rPr>
        <w:t>Сформировать представление об искусстве скифов; познакомить с декоративно-прикладным искусством скифов Северного Причерноморья и Восточного Алтая.</w:t>
      </w:r>
    </w:p>
    <w:p w:rsidR="008A1787" w:rsidRPr="00D460A7" w:rsidRDefault="007254C7" w:rsidP="008A1787">
      <w:pPr>
        <w:spacing w:after="0" w:line="360" w:lineRule="auto"/>
        <w:jc w:val="both"/>
        <w:rPr>
          <w:rFonts w:ascii="Times New Roman" w:hAnsi="Times New Roman"/>
          <w:sz w:val="24"/>
          <w:szCs w:val="24"/>
        </w:rPr>
      </w:pPr>
      <w:r w:rsidRPr="00D460A7">
        <w:rPr>
          <w:rFonts w:ascii="Times New Roman" w:hAnsi="Times New Roman"/>
          <w:sz w:val="24"/>
          <w:szCs w:val="24"/>
        </w:rPr>
        <w:tab/>
      </w:r>
      <w:r w:rsidR="008A1787" w:rsidRPr="00D460A7">
        <w:rPr>
          <w:rFonts w:ascii="Times New Roman" w:hAnsi="Times New Roman"/>
          <w:sz w:val="24"/>
          <w:szCs w:val="24"/>
        </w:rPr>
        <w:t xml:space="preserve">Скифская культура – как культура большого мира кочевых, полукочевых и земледельческих племен. Период разложения первобытных отношений, зарождение </w:t>
      </w:r>
      <w:r w:rsidR="008A1787" w:rsidRPr="00D460A7">
        <w:rPr>
          <w:rFonts w:ascii="Times New Roman" w:hAnsi="Times New Roman"/>
          <w:sz w:val="24"/>
          <w:szCs w:val="24"/>
        </w:rPr>
        <w:lastRenderedPageBreak/>
        <w:t xml:space="preserve">новых черт классового общества. Образование государства с </w:t>
      </w:r>
      <w:r w:rsidR="00015A2F" w:rsidRPr="00D460A7">
        <w:rPr>
          <w:rFonts w:ascii="Times New Roman" w:hAnsi="Times New Roman"/>
          <w:sz w:val="24"/>
          <w:szCs w:val="24"/>
        </w:rPr>
        <w:t>центром в</w:t>
      </w:r>
      <w:r w:rsidR="008A1787" w:rsidRPr="00D460A7">
        <w:rPr>
          <w:rFonts w:ascii="Times New Roman" w:hAnsi="Times New Roman"/>
          <w:sz w:val="24"/>
          <w:szCs w:val="24"/>
        </w:rPr>
        <w:t xml:space="preserve"> Неаполе Скифском. </w:t>
      </w:r>
      <w:r w:rsidR="00015A2F" w:rsidRPr="00D460A7">
        <w:rPr>
          <w:rFonts w:ascii="Times New Roman" w:hAnsi="Times New Roman"/>
          <w:sz w:val="24"/>
          <w:szCs w:val="24"/>
        </w:rPr>
        <w:t>Городища, курганы</w:t>
      </w:r>
      <w:r w:rsidR="008A1787" w:rsidRPr="00D460A7">
        <w:rPr>
          <w:rFonts w:ascii="Times New Roman" w:hAnsi="Times New Roman"/>
          <w:sz w:val="24"/>
          <w:szCs w:val="24"/>
        </w:rPr>
        <w:t xml:space="preserve"> (Пазырыкские курганы на Алтае, Курган Куль-Оба). Прикладное искусство скифов.  Основная тема сюжетных изображений – животных - обитателей степных и лесостепных районов. «Звериный стиль» в скифском орнаменте. Взаимосвязь декора и назначение предмета. Электровая чаша из Кургана Куль-Оба, золотой гребень с изображениями скифов, серебряная амфора Чертомлыцкого кургана. Развитие искусства и культуры в греческих колониях: Боспорское царство, Ольвия, Херсонес. </w:t>
      </w:r>
    </w:p>
    <w:p w:rsidR="008A1787" w:rsidRPr="00D460A7" w:rsidRDefault="007254C7" w:rsidP="00226F90">
      <w:pPr>
        <w:spacing w:line="360" w:lineRule="auto"/>
        <w:jc w:val="both"/>
        <w:rPr>
          <w:rFonts w:ascii="Times New Roman" w:hAnsi="Times New Roman"/>
          <w:sz w:val="24"/>
          <w:szCs w:val="24"/>
        </w:rPr>
      </w:pPr>
      <w:r w:rsidRPr="00D460A7">
        <w:rPr>
          <w:rFonts w:ascii="Times New Roman" w:hAnsi="Times New Roman"/>
          <w:i/>
          <w:sz w:val="24"/>
          <w:szCs w:val="24"/>
        </w:rPr>
        <w:tab/>
      </w:r>
      <w:r w:rsidR="008A1787" w:rsidRPr="00D460A7">
        <w:rPr>
          <w:rFonts w:ascii="Times New Roman" w:hAnsi="Times New Roman"/>
          <w:i/>
          <w:sz w:val="24"/>
          <w:szCs w:val="24"/>
        </w:rPr>
        <w:t>Самостоятельная работа</w:t>
      </w:r>
      <w:r w:rsidR="008A1787" w:rsidRPr="00D460A7">
        <w:rPr>
          <w:rFonts w:ascii="Times New Roman" w:hAnsi="Times New Roman"/>
          <w:sz w:val="24"/>
          <w:szCs w:val="24"/>
        </w:rPr>
        <w:t xml:space="preserve">: зарисовать скифские орнаментальные мотивы. Подготовить </w:t>
      </w:r>
      <w:r w:rsidR="00015A2F" w:rsidRPr="00D460A7">
        <w:rPr>
          <w:rFonts w:ascii="Times New Roman" w:hAnsi="Times New Roman"/>
          <w:sz w:val="24"/>
          <w:szCs w:val="24"/>
        </w:rPr>
        <w:t>сообщения об</w:t>
      </w:r>
      <w:r w:rsidR="008A1787" w:rsidRPr="00D460A7">
        <w:rPr>
          <w:rFonts w:ascii="Times New Roman" w:hAnsi="Times New Roman"/>
          <w:sz w:val="24"/>
          <w:szCs w:val="24"/>
        </w:rPr>
        <w:t xml:space="preserve"> искусстве и культуре греческих </w:t>
      </w:r>
      <w:r w:rsidR="00015A2F" w:rsidRPr="00D460A7">
        <w:rPr>
          <w:rFonts w:ascii="Times New Roman" w:hAnsi="Times New Roman"/>
          <w:sz w:val="24"/>
          <w:szCs w:val="24"/>
        </w:rPr>
        <w:t>колоний Ольвии</w:t>
      </w:r>
      <w:r w:rsidR="008A1787" w:rsidRPr="00D460A7">
        <w:rPr>
          <w:rFonts w:ascii="Times New Roman" w:hAnsi="Times New Roman"/>
          <w:sz w:val="24"/>
          <w:szCs w:val="24"/>
        </w:rPr>
        <w:t xml:space="preserve"> и Херсонес.</w:t>
      </w:r>
    </w:p>
    <w:p w:rsidR="008A1787" w:rsidRPr="00D460A7" w:rsidRDefault="008A1787" w:rsidP="00226F90">
      <w:pPr>
        <w:spacing w:after="0" w:line="360" w:lineRule="auto"/>
        <w:rPr>
          <w:rFonts w:ascii="Times New Roman" w:hAnsi="Times New Roman"/>
          <w:b/>
          <w:sz w:val="24"/>
          <w:szCs w:val="24"/>
        </w:rPr>
      </w:pPr>
      <w:r w:rsidRPr="00D460A7">
        <w:rPr>
          <w:rFonts w:ascii="Times New Roman" w:hAnsi="Times New Roman"/>
          <w:b/>
          <w:sz w:val="24"/>
          <w:szCs w:val="24"/>
        </w:rPr>
        <w:t>РАЗДЕЛ 3.</w:t>
      </w:r>
      <w:r w:rsidRPr="00D460A7">
        <w:rPr>
          <w:rFonts w:ascii="Times New Roman" w:hAnsi="Times New Roman"/>
          <w:sz w:val="24"/>
          <w:szCs w:val="24"/>
        </w:rPr>
        <w:t xml:space="preserve"> </w:t>
      </w:r>
      <w:r w:rsidRPr="00D460A7">
        <w:rPr>
          <w:rFonts w:ascii="Times New Roman" w:hAnsi="Times New Roman"/>
          <w:b/>
          <w:sz w:val="24"/>
          <w:szCs w:val="24"/>
        </w:rPr>
        <w:t xml:space="preserve">ИСТОРИЯ ИСКУССТВА СТРАН ЗАПАДНОЙ ЕВРОПЫ </w:t>
      </w:r>
    </w:p>
    <w:p w:rsidR="008A1787" w:rsidRPr="00D460A7" w:rsidRDefault="008A1787" w:rsidP="00226F90">
      <w:pPr>
        <w:spacing w:after="0" w:line="360" w:lineRule="auto"/>
        <w:rPr>
          <w:rFonts w:ascii="Times New Roman" w:hAnsi="Times New Roman"/>
          <w:b/>
          <w:sz w:val="24"/>
          <w:szCs w:val="24"/>
        </w:rPr>
      </w:pPr>
      <w:r w:rsidRPr="00D460A7">
        <w:rPr>
          <w:rFonts w:ascii="Times New Roman" w:hAnsi="Times New Roman"/>
          <w:b/>
          <w:sz w:val="24"/>
          <w:szCs w:val="24"/>
        </w:rPr>
        <w:t>СРЕДНИХ ВЕКОВ</w:t>
      </w:r>
    </w:p>
    <w:p w:rsidR="008A1787" w:rsidRPr="00D460A7" w:rsidRDefault="007254C7" w:rsidP="008A1787">
      <w:pPr>
        <w:spacing w:line="360" w:lineRule="auto"/>
        <w:jc w:val="both"/>
        <w:rPr>
          <w:rFonts w:ascii="Times New Roman" w:hAnsi="Times New Roman"/>
          <w:sz w:val="24"/>
          <w:szCs w:val="24"/>
        </w:rPr>
      </w:pPr>
      <w:r w:rsidRPr="00D460A7">
        <w:rPr>
          <w:rFonts w:ascii="Times New Roman" w:hAnsi="Times New Roman"/>
          <w:sz w:val="24"/>
          <w:szCs w:val="24"/>
        </w:rPr>
        <w:tab/>
      </w:r>
      <w:r w:rsidR="008A1787" w:rsidRPr="00D460A7">
        <w:rPr>
          <w:rFonts w:ascii="Times New Roman" w:hAnsi="Times New Roman"/>
          <w:sz w:val="24"/>
          <w:szCs w:val="24"/>
        </w:rPr>
        <w:t>Сформировать представление об истории искусства Европы в эпоху «великого переселения народов» (конец IV-V вв.). Рассказать о падении Западной Римской империи и образовании «варварских» государств; о взаимодействии местных традиций и культов, римской городской культуры с художественными навыками и верованиями кочевых народов. Раскрыть роль принятия христианства в формировании основных форм архитектуры и изобразительного искусства западноевропейского средневековья.</w:t>
      </w:r>
      <w:r w:rsidR="008A1787" w:rsidRPr="00D460A7">
        <w:rPr>
          <w:sz w:val="24"/>
          <w:szCs w:val="24"/>
        </w:rPr>
        <w:t xml:space="preserve"> </w:t>
      </w:r>
      <w:r w:rsidR="008A1787" w:rsidRPr="00D460A7">
        <w:rPr>
          <w:rFonts w:ascii="Times New Roman" w:hAnsi="Times New Roman"/>
          <w:sz w:val="24"/>
          <w:szCs w:val="24"/>
        </w:rPr>
        <w:t>Познакомить с историческим значением средневековой художественной культуры.</w:t>
      </w:r>
    </w:p>
    <w:p w:rsidR="008A1787" w:rsidRPr="00D460A7" w:rsidRDefault="008A1787" w:rsidP="008A1787">
      <w:pPr>
        <w:spacing w:after="0" w:line="360" w:lineRule="auto"/>
        <w:rPr>
          <w:rFonts w:ascii="Times New Roman" w:hAnsi="Times New Roman"/>
          <w:b/>
          <w:sz w:val="24"/>
          <w:szCs w:val="24"/>
        </w:rPr>
      </w:pPr>
      <w:r w:rsidRPr="00D460A7">
        <w:rPr>
          <w:rFonts w:ascii="Times New Roman" w:hAnsi="Times New Roman"/>
          <w:b/>
          <w:sz w:val="24"/>
          <w:szCs w:val="24"/>
        </w:rPr>
        <w:t>3.1. Раннехристианское искусство (II - IV вв. н. э.)</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Сформировать представление об искусстве Средневековья как новой ступени художественного развития человечества, основанной на идеи единства христианского мира. Рассказать  о новых художественных принципах средневекового искусства на основе христианской идеологии. Рассмотреть сложение христианской символики на примере анализа скульптурных изображений («Добрый пастырь»), рельефов саркофагов, рисунков коптских тканей. Выявить сочетание античных мотивов с их новой религиозной интерпретацией в свете христианского мировоззрения.</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Историческое значение средневековой художественной культуры. Периодизация средневекового искусства. Формирование нового религиозного восприятия мира. Античные истоки искусства средних веков.  Роль церкви в феодальном обществе. Ведущая роль архитектуры. Основные типы раннехристианской культовой архитектуры (базилика, баптистерий, мавзолей). Отличие организации внутреннего пространства христианской базилики от античного храма.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5245D1" w:rsidRPr="00D460A7">
        <w:rPr>
          <w:rFonts w:ascii="Times New Roman" w:hAnsi="Times New Roman"/>
          <w:sz w:val="24"/>
          <w:szCs w:val="24"/>
        </w:rPr>
        <w:t xml:space="preserve">Становление христианской иконографии (росписи римских катакомб, рельефы саркофагов, круглая пластика). Круг изображаемых сюжетов и их символика, технические приемы. Скульптурные изображения в раннехристианском искусстве: «Добрый пастырь»; новое содержание рельефов саркофагов, сочетание античных </w:t>
      </w:r>
      <w:r w:rsidR="00015A2F" w:rsidRPr="00D460A7">
        <w:rPr>
          <w:rFonts w:ascii="Times New Roman" w:hAnsi="Times New Roman"/>
          <w:sz w:val="24"/>
          <w:szCs w:val="24"/>
        </w:rPr>
        <w:t>мотивов и</w:t>
      </w:r>
      <w:r w:rsidR="005245D1" w:rsidRPr="00D460A7">
        <w:rPr>
          <w:rFonts w:ascii="Times New Roman" w:hAnsi="Times New Roman"/>
          <w:sz w:val="24"/>
          <w:szCs w:val="24"/>
        </w:rPr>
        <w:t xml:space="preserve"> их религиозная интерпретация в свете христианского мировоззрения. Декоративно-прикладное искусство и предметный мир Средневековья. Иллюстрирование рукописей.</w:t>
      </w:r>
    </w:p>
    <w:p w:rsidR="005245D1" w:rsidRPr="00D460A7" w:rsidRDefault="007254C7" w:rsidP="005245D1">
      <w:pPr>
        <w:spacing w:line="360" w:lineRule="auto"/>
        <w:jc w:val="both"/>
        <w:rPr>
          <w:rFonts w:ascii="Times New Roman" w:hAnsi="Times New Roman"/>
          <w:sz w:val="24"/>
          <w:szCs w:val="24"/>
        </w:rPr>
      </w:pPr>
      <w:r w:rsidRPr="00D460A7">
        <w:rPr>
          <w:rFonts w:ascii="Times New Roman" w:hAnsi="Times New Roman"/>
          <w:i/>
          <w:sz w:val="24"/>
          <w:szCs w:val="24"/>
        </w:rPr>
        <w:tab/>
      </w:r>
      <w:r w:rsidR="005245D1" w:rsidRPr="00D460A7">
        <w:rPr>
          <w:rFonts w:ascii="Times New Roman" w:hAnsi="Times New Roman"/>
          <w:i/>
          <w:sz w:val="24"/>
          <w:szCs w:val="24"/>
        </w:rPr>
        <w:t>Самостоятельная работа:</w:t>
      </w:r>
      <w:r w:rsidR="005245D1" w:rsidRPr="00D460A7">
        <w:rPr>
          <w:rFonts w:ascii="Times New Roman" w:hAnsi="Times New Roman"/>
          <w:sz w:val="24"/>
          <w:szCs w:val="24"/>
        </w:rPr>
        <w:t xml:space="preserve"> подготовить сообщения о раннехристианской </w:t>
      </w:r>
      <w:r w:rsidR="00015A2F" w:rsidRPr="00D460A7">
        <w:rPr>
          <w:rFonts w:ascii="Times New Roman" w:hAnsi="Times New Roman"/>
          <w:sz w:val="24"/>
          <w:szCs w:val="24"/>
        </w:rPr>
        <w:t>символике, иконографии</w:t>
      </w:r>
      <w:r w:rsidR="005245D1" w:rsidRPr="00D460A7">
        <w:rPr>
          <w:rFonts w:ascii="Times New Roman" w:hAnsi="Times New Roman"/>
          <w:sz w:val="24"/>
          <w:szCs w:val="24"/>
        </w:rPr>
        <w:t xml:space="preserve"> образа Христа.</w:t>
      </w:r>
    </w:p>
    <w:p w:rsidR="005245D1" w:rsidRPr="00D460A7" w:rsidRDefault="005245D1" w:rsidP="005245D1">
      <w:pPr>
        <w:spacing w:after="0" w:line="360" w:lineRule="auto"/>
        <w:jc w:val="both"/>
        <w:rPr>
          <w:rFonts w:ascii="Times New Roman" w:hAnsi="Times New Roman"/>
          <w:b/>
          <w:sz w:val="24"/>
          <w:szCs w:val="24"/>
        </w:rPr>
      </w:pPr>
      <w:r w:rsidRPr="00D460A7">
        <w:rPr>
          <w:rFonts w:ascii="Times New Roman" w:hAnsi="Times New Roman"/>
          <w:b/>
          <w:sz w:val="24"/>
          <w:szCs w:val="24"/>
        </w:rPr>
        <w:t>3.2. Искусство Византии V- XII веков</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w:t>
      </w:r>
      <w:r w:rsidR="00015A2F" w:rsidRPr="00D460A7">
        <w:rPr>
          <w:rFonts w:ascii="Times New Roman" w:hAnsi="Times New Roman"/>
          <w:sz w:val="24"/>
          <w:szCs w:val="24"/>
        </w:rPr>
        <w:t>рассмотреть систему</w:t>
      </w:r>
      <w:r w:rsidR="005245D1" w:rsidRPr="00D460A7">
        <w:rPr>
          <w:rFonts w:ascii="Times New Roman" w:hAnsi="Times New Roman"/>
          <w:sz w:val="24"/>
          <w:szCs w:val="24"/>
        </w:rPr>
        <w:t xml:space="preserve"> византийского крестово-купольного храма, раскрыть</w:t>
      </w:r>
      <w:r w:rsidR="005245D1" w:rsidRPr="00D460A7">
        <w:rPr>
          <w:sz w:val="24"/>
          <w:szCs w:val="24"/>
        </w:rPr>
        <w:t xml:space="preserve"> </w:t>
      </w:r>
      <w:r w:rsidR="005245D1" w:rsidRPr="00D460A7">
        <w:rPr>
          <w:rFonts w:ascii="Times New Roman" w:hAnsi="Times New Roman"/>
          <w:sz w:val="24"/>
          <w:szCs w:val="24"/>
        </w:rPr>
        <w:t>значение византийского искусства для формирования художественной культуры стран Западной Европы.</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w:t>
      </w:r>
      <w:r w:rsidR="00015A2F" w:rsidRPr="00D460A7">
        <w:rPr>
          <w:rFonts w:ascii="Times New Roman" w:hAnsi="Times New Roman"/>
          <w:sz w:val="24"/>
          <w:szCs w:val="24"/>
        </w:rPr>
        <w:t>рассмотреть систему</w:t>
      </w:r>
      <w:r w:rsidR="005245D1" w:rsidRPr="00D460A7">
        <w:rPr>
          <w:rFonts w:ascii="Times New Roman" w:hAnsi="Times New Roman"/>
          <w:sz w:val="24"/>
          <w:szCs w:val="24"/>
        </w:rPr>
        <w:t xml:space="preserve"> византийского крестово-купольного храма, раскрыть</w:t>
      </w:r>
      <w:r w:rsidR="005245D1" w:rsidRPr="00D460A7">
        <w:rPr>
          <w:sz w:val="24"/>
          <w:szCs w:val="24"/>
        </w:rPr>
        <w:t xml:space="preserve"> </w:t>
      </w:r>
      <w:r w:rsidR="005245D1" w:rsidRPr="00D460A7">
        <w:rPr>
          <w:rFonts w:ascii="Times New Roman" w:hAnsi="Times New Roman"/>
          <w:sz w:val="24"/>
          <w:szCs w:val="24"/>
        </w:rPr>
        <w:t>значение византийского искусства для формирования художественной культуры стран Западной Европы.</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Периодизация византийского искусства. Роль Константинополя в культурной жизни Византии в период </w:t>
      </w:r>
      <w:r w:rsidR="00015A2F" w:rsidRPr="00D460A7">
        <w:rPr>
          <w:rFonts w:ascii="Times New Roman" w:hAnsi="Times New Roman"/>
          <w:sz w:val="24"/>
          <w:szCs w:val="24"/>
        </w:rPr>
        <w:t>правления Юстиниана</w:t>
      </w:r>
      <w:r w:rsidR="005245D1" w:rsidRPr="00D460A7">
        <w:rPr>
          <w:rFonts w:ascii="Times New Roman" w:hAnsi="Times New Roman"/>
          <w:sz w:val="24"/>
          <w:szCs w:val="24"/>
        </w:rPr>
        <w:t xml:space="preserve"> (527-565). Культовая архитектура V-VII вв., формирование основных типов сооружений (базилика, центрический и крестово-купольный храмы). Базиликальные и центрические храмы Равенны V-VII веков. Монументально-декоративная живопись (мозаики, фрески). Ранневизантийская иконопись V-VII веков (иконы в технике энкаустики). Декоративно-прикладное искусство (резьба из слоновой кости, ткачество, предметы церковного культа, ювелирное искусство). Периоды иконоборчества и иконопочитания (VIII-IХ) и их отражение в искусстве Византии.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5245D1" w:rsidRPr="00D460A7">
        <w:rPr>
          <w:rFonts w:ascii="Times New Roman" w:hAnsi="Times New Roman"/>
          <w:b/>
          <w:sz w:val="24"/>
          <w:szCs w:val="24"/>
        </w:rPr>
        <w:t>Искусство Византии IX-XII веков</w:t>
      </w:r>
      <w:r w:rsidR="005245D1" w:rsidRPr="00D460A7">
        <w:rPr>
          <w:rFonts w:ascii="Times New Roman" w:hAnsi="Times New Roman"/>
          <w:sz w:val="24"/>
          <w:szCs w:val="24"/>
        </w:rPr>
        <w:t xml:space="preserve">.  Формирование крестово-купольного храма и его главенствующее значение в византийской церковной архитектуре. Купольные центрические постройки в Константинополе. Храм Софии Константинопольской (532 – 537гг.; зодчие Анфимий из Тралл и Исидор из Милета). Сложение и </w:t>
      </w:r>
      <w:r w:rsidR="00015A2F" w:rsidRPr="00D460A7">
        <w:rPr>
          <w:rFonts w:ascii="Times New Roman" w:hAnsi="Times New Roman"/>
          <w:sz w:val="24"/>
          <w:szCs w:val="24"/>
        </w:rPr>
        <w:t>разработка системы</w:t>
      </w:r>
      <w:r w:rsidR="005245D1" w:rsidRPr="00D460A7">
        <w:rPr>
          <w:rFonts w:ascii="Times New Roman" w:hAnsi="Times New Roman"/>
          <w:sz w:val="24"/>
          <w:szCs w:val="24"/>
        </w:rPr>
        <w:t xml:space="preserve"> религиозных изображений крестово-купольного храма (</w:t>
      </w:r>
      <w:r w:rsidR="00015A2F" w:rsidRPr="00D460A7">
        <w:rPr>
          <w:rFonts w:ascii="Times New Roman" w:hAnsi="Times New Roman"/>
          <w:sz w:val="24"/>
          <w:szCs w:val="24"/>
        </w:rPr>
        <w:t>мозаики св.</w:t>
      </w:r>
      <w:r w:rsidR="005245D1" w:rsidRPr="00D460A7">
        <w:rPr>
          <w:rFonts w:ascii="Times New Roman" w:hAnsi="Times New Roman"/>
          <w:sz w:val="24"/>
          <w:szCs w:val="24"/>
        </w:rPr>
        <w:t xml:space="preserve"> Софии в Константинополе).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5245D1" w:rsidRPr="00D460A7">
        <w:rPr>
          <w:rFonts w:ascii="Times New Roman" w:hAnsi="Times New Roman"/>
          <w:sz w:val="24"/>
          <w:szCs w:val="24"/>
        </w:rPr>
        <w:t>Памятники иконописи IX—XII веков: иконы «Святой Пантелеймон» и «Владимирская Богоматерь».</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Книжная миниатюра IX-XII веков: «Хлудовская псалтырь», «Парижская псалтырь»,</w:t>
      </w:r>
      <w:r w:rsidR="00246956" w:rsidRPr="00D460A7">
        <w:rPr>
          <w:rFonts w:ascii="Times New Roman" w:hAnsi="Times New Roman"/>
          <w:sz w:val="24"/>
          <w:szCs w:val="24"/>
        </w:rPr>
        <w:t xml:space="preserve"> «Менология» Василия II</w:t>
      </w:r>
      <w:r w:rsidR="005245D1" w:rsidRPr="00D460A7">
        <w:rPr>
          <w:rFonts w:ascii="Times New Roman" w:hAnsi="Times New Roman"/>
          <w:sz w:val="24"/>
          <w:szCs w:val="24"/>
        </w:rPr>
        <w:t xml:space="preserve">.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Захват и разграбление Константинополя крестоносцами в 1204 г. Подъем византийского искусства и культуры палеологовского </w:t>
      </w:r>
      <w:r w:rsidR="00015A2F" w:rsidRPr="00D460A7">
        <w:rPr>
          <w:rFonts w:ascii="Times New Roman" w:hAnsi="Times New Roman"/>
          <w:sz w:val="24"/>
          <w:szCs w:val="24"/>
        </w:rPr>
        <w:t>времени (</w:t>
      </w:r>
      <w:r w:rsidR="005245D1" w:rsidRPr="00D460A7">
        <w:rPr>
          <w:rFonts w:ascii="Times New Roman" w:hAnsi="Times New Roman"/>
          <w:sz w:val="24"/>
          <w:szCs w:val="24"/>
        </w:rPr>
        <w:t xml:space="preserve">1261-1453), его связь с борьбой за национальную самобытность.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Развитие культового зодчества: перестройка церкви Кахрие Джами.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 xml:space="preserve">Монументальная живопись XIII—XV вв. Мозаики собора Сан-Марко в Венеции. Мозаики и фрески Кахрие Джами — выдающийся памятник ранней палеологовской живописи. </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sz w:val="24"/>
          <w:szCs w:val="24"/>
        </w:rPr>
        <w:tab/>
      </w:r>
      <w:r w:rsidR="005245D1" w:rsidRPr="00D460A7">
        <w:rPr>
          <w:rFonts w:ascii="Times New Roman" w:hAnsi="Times New Roman"/>
          <w:sz w:val="24"/>
          <w:szCs w:val="24"/>
        </w:rPr>
        <w:t>Иконопись XIII—XV веков: икона «Двенадцать апостолов», мозаичные иконы. Движение исихазма и его влияние на художественный язык византийского искусства XIV—XV век</w:t>
      </w:r>
      <w:r w:rsidR="00246956" w:rsidRPr="00D460A7">
        <w:rPr>
          <w:rFonts w:ascii="Times New Roman" w:hAnsi="Times New Roman"/>
          <w:sz w:val="24"/>
          <w:szCs w:val="24"/>
        </w:rPr>
        <w:t>ов. Икона «Христос Пантократор»</w:t>
      </w:r>
      <w:r w:rsidR="005245D1" w:rsidRPr="00D460A7">
        <w:rPr>
          <w:rFonts w:ascii="Times New Roman" w:hAnsi="Times New Roman"/>
          <w:sz w:val="24"/>
          <w:szCs w:val="24"/>
        </w:rPr>
        <w:t>. Книжная миниатюра (свиток Иисуса Навина; т. н. «пурпурные» кодексы: Евангелие</w:t>
      </w:r>
      <w:r w:rsidR="00246956" w:rsidRPr="00D460A7">
        <w:rPr>
          <w:rFonts w:ascii="Times New Roman" w:hAnsi="Times New Roman"/>
          <w:sz w:val="24"/>
          <w:szCs w:val="24"/>
        </w:rPr>
        <w:t xml:space="preserve"> из Росано, рукопись Диоскорида</w:t>
      </w:r>
      <w:r w:rsidR="005245D1" w:rsidRPr="00D460A7">
        <w:rPr>
          <w:rFonts w:ascii="Times New Roman" w:hAnsi="Times New Roman"/>
          <w:sz w:val="24"/>
          <w:szCs w:val="24"/>
        </w:rPr>
        <w:t xml:space="preserve">). Декоративно-прикладное искусство V—VII вв. (резьба из слоновой кости, ткачество, предметы церковного культа, ювелирное искусство). Вклад византийской художественной культуры в искусство средневековой Европы, Ближнего Востока и Закавказья, в </w:t>
      </w:r>
      <w:r w:rsidR="00015A2F" w:rsidRPr="00D460A7">
        <w:rPr>
          <w:rFonts w:ascii="Times New Roman" w:hAnsi="Times New Roman"/>
          <w:sz w:val="24"/>
          <w:szCs w:val="24"/>
        </w:rPr>
        <w:t>развитие искусства</w:t>
      </w:r>
      <w:r w:rsidR="005245D1" w:rsidRPr="00D460A7">
        <w:rPr>
          <w:rFonts w:ascii="Times New Roman" w:hAnsi="Times New Roman"/>
          <w:sz w:val="24"/>
          <w:szCs w:val="24"/>
        </w:rPr>
        <w:t xml:space="preserve"> и культуры Древней Руси.</w:t>
      </w:r>
    </w:p>
    <w:p w:rsidR="005245D1" w:rsidRPr="00D460A7" w:rsidRDefault="007254C7" w:rsidP="005245D1">
      <w:pPr>
        <w:spacing w:after="0" w:line="360" w:lineRule="auto"/>
        <w:jc w:val="both"/>
        <w:rPr>
          <w:rFonts w:ascii="Times New Roman" w:hAnsi="Times New Roman"/>
          <w:sz w:val="24"/>
          <w:szCs w:val="24"/>
        </w:rPr>
      </w:pPr>
      <w:r w:rsidRPr="00D460A7">
        <w:rPr>
          <w:rFonts w:ascii="Times New Roman" w:hAnsi="Times New Roman"/>
          <w:i/>
          <w:sz w:val="24"/>
          <w:szCs w:val="24"/>
        </w:rPr>
        <w:tab/>
      </w:r>
      <w:r w:rsidR="005245D1" w:rsidRPr="00D460A7">
        <w:rPr>
          <w:rFonts w:ascii="Times New Roman" w:hAnsi="Times New Roman"/>
          <w:i/>
          <w:sz w:val="24"/>
          <w:szCs w:val="24"/>
        </w:rPr>
        <w:t>Самостоятельная работа</w:t>
      </w:r>
      <w:r w:rsidR="005245D1" w:rsidRPr="00D460A7">
        <w:rPr>
          <w:rFonts w:ascii="Times New Roman" w:hAnsi="Times New Roman"/>
          <w:sz w:val="24"/>
          <w:szCs w:val="24"/>
        </w:rPr>
        <w:t xml:space="preserve">: словарная работа; сделать зарисовку плана византийского крестово-купольного храма, зафиксировать названия конструктивных и декоративных элементов; записать название основных памятников, прочитать легенду о </w:t>
      </w:r>
      <w:r w:rsidR="00015A2F" w:rsidRPr="00D460A7">
        <w:rPr>
          <w:rFonts w:ascii="Times New Roman" w:hAnsi="Times New Roman"/>
          <w:sz w:val="24"/>
          <w:szCs w:val="24"/>
        </w:rPr>
        <w:t>видении св.</w:t>
      </w:r>
      <w:r w:rsidR="005245D1" w:rsidRPr="00D460A7">
        <w:rPr>
          <w:rFonts w:ascii="Times New Roman" w:hAnsi="Times New Roman"/>
          <w:sz w:val="24"/>
          <w:szCs w:val="24"/>
        </w:rPr>
        <w:t xml:space="preserve"> Иоанну «Небесного города Иерусалима» (любое издание Библии для детей); подготовить сообщение о храме св. Софии в Константинополе.</w:t>
      </w:r>
    </w:p>
    <w:p w:rsidR="00246956" w:rsidRPr="00D460A7" w:rsidRDefault="00246956" w:rsidP="00246956">
      <w:pPr>
        <w:spacing w:after="0" w:line="360" w:lineRule="auto"/>
        <w:jc w:val="both"/>
        <w:rPr>
          <w:rFonts w:ascii="Times New Roman" w:hAnsi="Times New Roman"/>
          <w:b/>
          <w:sz w:val="24"/>
          <w:szCs w:val="24"/>
        </w:rPr>
      </w:pPr>
      <w:r w:rsidRPr="00D460A7">
        <w:rPr>
          <w:rFonts w:ascii="Times New Roman" w:hAnsi="Times New Roman"/>
          <w:b/>
          <w:sz w:val="24"/>
          <w:szCs w:val="24"/>
        </w:rPr>
        <w:t>3.3.</w:t>
      </w:r>
      <w:r w:rsidRPr="00D460A7">
        <w:rPr>
          <w:rFonts w:ascii="Times New Roman" w:hAnsi="Times New Roman"/>
          <w:b/>
          <w:sz w:val="24"/>
          <w:szCs w:val="24"/>
        </w:rPr>
        <w:tab/>
        <w:t xml:space="preserve">Искусство стран Западной и Центральной Европы V – </w:t>
      </w:r>
      <w:r w:rsidRPr="00D460A7">
        <w:rPr>
          <w:rFonts w:ascii="Times New Roman" w:hAnsi="Times New Roman"/>
          <w:b/>
          <w:sz w:val="24"/>
          <w:szCs w:val="24"/>
          <w:lang w:val="en-US"/>
        </w:rPr>
        <w:t>X</w:t>
      </w:r>
      <w:r w:rsidRPr="00D460A7">
        <w:rPr>
          <w:rFonts w:ascii="Times New Roman" w:hAnsi="Times New Roman"/>
          <w:b/>
          <w:sz w:val="24"/>
          <w:szCs w:val="24"/>
        </w:rPr>
        <w:t>IV веков.</w:t>
      </w:r>
    </w:p>
    <w:p w:rsidR="005245D1" w:rsidRPr="00D460A7" w:rsidRDefault="00246956" w:rsidP="00246956">
      <w:pPr>
        <w:spacing w:line="360" w:lineRule="auto"/>
        <w:jc w:val="both"/>
        <w:rPr>
          <w:rFonts w:ascii="Times New Roman" w:hAnsi="Times New Roman"/>
          <w:b/>
          <w:sz w:val="24"/>
          <w:szCs w:val="24"/>
        </w:rPr>
      </w:pPr>
      <w:r w:rsidRPr="00D460A7">
        <w:rPr>
          <w:rFonts w:ascii="Times New Roman" w:hAnsi="Times New Roman"/>
          <w:b/>
          <w:sz w:val="24"/>
          <w:szCs w:val="24"/>
        </w:rPr>
        <w:t>3.3.1. История искусства «варварских» государств империи франков в V-X вв.</w:t>
      </w:r>
    </w:p>
    <w:p w:rsidR="00901B43" w:rsidRPr="00D460A7" w:rsidRDefault="007254C7" w:rsidP="00207C68">
      <w:pPr>
        <w:spacing w:after="0" w:line="360" w:lineRule="auto"/>
        <w:jc w:val="both"/>
        <w:rPr>
          <w:rFonts w:ascii="Times New Roman" w:hAnsi="Times New Roman"/>
          <w:sz w:val="24"/>
          <w:szCs w:val="24"/>
        </w:rPr>
      </w:pPr>
      <w:r w:rsidRPr="00D460A7">
        <w:rPr>
          <w:rFonts w:ascii="Times New Roman" w:hAnsi="Times New Roman"/>
          <w:sz w:val="24"/>
          <w:szCs w:val="24"/>
        </w:rPr>
        <w:tab/>
      </w:r>
      <w:r w:rsidR="00901B43" w:rsidRPr="00D460A7">
        <w:rPr>
          <w:rFonts w:ascii="Times New Roman" w:hAnsi="Times New Roman"/>
          <w:sz w:val="24"/>
          <w:szCs w:val="24"/>
        </w:rPr>
        <w:t>Сформировать представление об искусстве Европы</w:t>
      </w:r>
      <w:r w:rsidR="00246956" w:rsidRPr="00D460A7">
        <w:rPr>
          <w:rFonts w:ascii="Times New Roman" w:hAnsi="Times New Roman"/>
          <w:sz w:val="24"/>
          <w:szCs w:val="24"/>
        </w:rPr>
        <w:t xml:space="preserve"> в эпоху «великого переселения народов» (конец IV-V вв.). </w:t>
      </w:r>
    </w:p>
    <w:p w:rsidR="00246956" w:rsidRPr="00D460A7" w:rsidRDefault="007254C7" w:rsidP="00207C68">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Образование «варварских» государств и их христианизация. Взаимодействие местных традиций и культов, римской городской культуры с художественными навыками и верованиями кочевых народов. Принятие христианства и его роль в формировании основных форм архитектуры и изобразительного искусства западноевропейского средневековья.</w:t>
      </w:r>
    </w:p>
    <w:p w:rsidR="00246956" w:rsidRPr="00D460A7" w:rsidRDefault="00246956" w:rsidP="00207C68">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 xml:space="preserve">Орнаментально-декоративные формы «филигранного» и «полихромного» стилей (IV-VIII вв.). Распространение «звериного» стиля (VI-VIII вв.). </w:t>
      </w:r>
      <w:r w:rsidRPr="00D460A7">
        <w:rPr>
          <w:rFonts w:ascii="Times New Roman" w:hAnsi="Times New Roman"/>
          <w:b/>
          <w:sz w:val="24"/>
          <w:szCs w:val="24"/>
        </w:rPr>
        <w:t>Меровингское искусство V-VIII веков.</w:t>
      </w:r>
      <w:r w:rsidRPr="00D460A7">
        <w:rPr>
          <w:rFonts w:ascii="Times New Roman" w:hAnsi="Times New Roman"/>
          <w:sz w:val="24"/>
          <w:szCs w:val="24"/>
        </w:rPr>
        <w:t xml:space="preserve"> </w:t>
      </w:r>
    </w:p>
    <w:p w:rsidR="00E74873" w:rsidRPr="00D460A7" w:rsidRDefault="001F3B54" w:rsidP="00E74873">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 xml:space="preserve">Архитектура V-VIII веков: крипта в Жуарре, </w:t>
      </w:r>
      <w:r w:rsidR="00E74873" w:rsidRPr="00D460A7">
        <w:rPr>
          <w:rFonts w:ascii="Times New Roman" w:hAnsi="Times New Roman"/>
          <w:sz w:val="24"/>
          <w:szCs w:val="24"/>
        </w:rPr>
        <w:t xml:space="preserve">гробница остготского короля Теодориха в Равенне (526-530).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Книжная миниатюра эпохи Меровингов (скриптории при монастырях Луксейль, Флер и Корби). Орнаментально-декоративный стиль украшения рукописей, развитие изоморфического типа инициалов.</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sz w:val="24"/>
          <w:szCs w:val="24"/>
        </w:rPr>
        <w:tab/>
      </w:r>
      <w:r w:rsidR="00246956" w:rsidRPr="00D460A7">
        <w:rPr>
          <w:rFonts w:ascii="Times New Roman" w:hAnsi="Times New Roman"/>
          <w:sz w:val="24"/>
          <w:szCs w:val="24"/>
        </w:rPr>
        <w:t xml:space="preserve">Развитие художественных ремесел.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246956" w:rsidRPr="00D460A7">
        <w:rPr>
          <w:rFonts w:ascii="Times New Roman" w:hAnsi="Times New Roman"/>
          <w:b/>
          <w:sz w:val="24"/>
          <w:szCs w:val="24"/>
        </w:rPr>
        <w:t>Скульптура</w:t>
      </w:r>
      <w:r w:rsidR="00246956" w:rsidRPr="00D460A7">
        <w:rPr>
          <w:rFonts w:ascii="Times New Roman" w:hAnsi="Times New Roman"/>
          <w:sz w:val="24"/>
          <w:szCs w:val="24"/>
        </w:rPr>
        <w:t>. Рунические камни VII—XI вв., их распространение в Скандинавс</w:t>
      </w:r>
      <w:r w:rsidR="007821EB" w:rsidRPr="00D460A7">
        <w:rPr>
          <w:rFonts w:ascii="Times New Roman" w:hAnsi="Times New Roman"/>
          <w:sz w:val="24"/>
          <w:szCs w:val="24"/>
        </w:rPr>
        <w:t>ких странах, Ирландии, Британии:</w:t>
      </w:r>
      <w:r w:rsidR="00246956" w:rsidRPr="00D460A7">
        <w:rPr>
          <w:rFonts w:ascii="Times New Roman" w:hAnsi="Times New Roman"/>
          <w:sz w:val="24"/>
          <w:szCs w:val="24"/>
        </w:rPr>
        <w:t xml:space="preserve"> </w:t>
      </w:r>
      <w:r w:rsidR="00015A2F" w:rsidRPr="00D460A7">
        <w:rPr>
          <w:rFonts w:ascii="Times New Roman" w:hAnsi="Times New Roman"/>
          <w:sz w:val="24"/>
          <w:szCs w:val="24"/>
        </w:rPr>
        <w:t>мраморная «</w:t>
      </w:r>
      <w:r w:rsidR="007821EB" w:rsidRPr="00D460A7">
        <w:rPr>
          <w:rFonts w:ascii="Times New Roman" w:hAnsi="Times New Roman"/>
          <w:sz w:val="24"/>
          <w:szCs w:val="24"/>
        </w:rPr>
        <w:t xml:space="preserve">Плита Зигуальда» (762-776). </w:t>
      </w:r>
      <w:r w:rsidR="00246956" w:rsidRPr="00D460A7">
        <w:rPr>
          <w:rFonts w:ascii="Times New Roman" w:hAnsi="Times New Roman"/>
          <w:sz w:val="24"/>
          <w:szCs w:val="24"/>
        </w:rPr>
        <w:t xml:space="preserve"> Распространение резьбы п</w:t>
      </w:r>
      <w:r w:rsidR="00916DB7">
        <w:rPr>
          <w:rFonts w:ascii="Times New Roman" w:hAnsi="Times New Roman"/>
          <w:sz w:val="24"/>
          <w:szCs w:val="24"/>
        </w:rPr>
        <w:t>о дереву: предметы из Осеберга.</w:t>
      </w:r>
      <w:r w:rsidR="00246956" w:rsidRPr="00D460A7">
        <w:rPr>
          <w:rFonts w:ascii="Times New Roman" w:hAnsi="Times New Roman"/>
          <w:sz w:val="24"/>
          <w:szCs w:val="24"/>
        </w:rPr>
        <w:t xml:space="preserve"> Орнаментально-декоративный </w:t>
      </w:r>
      <w:r w:rsidR="00015A2F" w:rsidRPr="00D460A7">
        <w:rPr>
          <w:rFonts w:ascii="Times New Roman" w:hAnsi="Times New Roman"/>
          <w:sz w:val="24"/>
          <w:szCs w:val="24"/>
        </w:rPr>
        <w:t>характер плоского</w:t>
      </w:r>
      <w:r w:rsidR="00246956" w:rsidRPr="00D460A7">
        <w:rPr>
          <w:rFonts w:ascii="Times New Roman" w:hAnsi="Times New Roman"/>
          <w:sz w:val="24"/>
          <w:szCs w:val="24"/>
        </w:rPr>
        <w:t xml:space="preserve"> рельефа. Характерные мотивы: плетения из лент и жгутов, изображения виноградных лоз, декоративных </w:t>
      </w:r>
      <w:r w:rsidR="00015A2F" w:rsidRPr="00D460A7">
        <w:rPr>
          <w:rFonts w:ascii="Times New Roman" w:hAnsi="Times New Roman"/>
          <w:sz w:val="24"/>
          <w:szCs w:val="24"/>
        </w:rPr>
        <w:t>крестов, венков</w:t>
      </w:r>
      <w:r w:rsidR="00246956" w:rsidRPr="00D460A7">
        <w:rPr>
          <w:rFonts w:ascii="Times New Roman" w:hAnsi="Times New Roman"/>
          <w:sz w:val="24"/>
          <w:szCs w:val="24"/>
        </w:rPr>
        <w:t xml:space="preserve"> с моно</w:t>
      </w:r>
      <w:r w:rsidR="007821EB" w:rsidRPr="00D460A7">
        <w:rPr>
          <w:rFonts w:ascii="Times New Roman" w:hAnsi="Times New Roman"/>
          <w:sz w:val="24"/>
          <w:szCs w:val="24"/>
        </w:rPr>
        <w:t>граммой Христа, птиц.</w:t>
      </w:r>
      <w:r w:rsidR="00246956" w:rsidRPr="00D460A7">
        <w:rPr>
          <w:rFonts w:ascii="Times New Roman" w:hAnsi="Times New Roman"/>
          <w:sz w:val="24"/>
          <w:szCs w:val="24"/>
        </w:rPr>
        <w:t xml:space="preserve">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246956" w:rsidRPr="00D460A7">
        <w:rPr>
          <w:rFonts w:ascii="Times New Roman" w:hAnsi="Times New Roman"/>
          <w:b/>
          <w:sz w:val="24"/>
          <w:szCs w:val="24"/>
        </w:rPr>
        <w:t>Декоративно-прикладное искусство</w:t>
      </w:r>
      <w:r w:rsidR="00246956" w:rsidRPr="00D460A7">
        <w:rPr>
          <w:rFonts w:ascii="Times New Roman" w:hAnsi="Times New Roman"/>
          <w:sz w:val="24"/>
          <w:szCs w:val="24"/>
        </w:rPr>
        <w:t>: фибулы, предметы культа: чаши, кресты, оклады церковных книг. Характерное сочетание металла с цветными камнями (золото или золоченой меди с гранатами и рубиново</w:t>
      </w:r>
      <w:r w:rsidR="007821EB" w:rsidRPr="00D460A7">
        <w:rPr>
          <w:rFonts w:ascii="Times New Roman" w:hAnsi="Times New Roman"/>
          <w:sz w:val="24"/>
          <w:szCs w:val="24"/>
        </w:rPr>
        <w:t xml:space="preserve"> </w:t>
      </w:r>
      <w:r w:rsidR="00246956" w:rsidRPr="00D460A7">
        <w:rPr>
          <w:rFonts w:ascii="Times New Roman" w:hAnsi="Times New Roman"/>
          <w:sz w:val="24"/>
          <w:szCs w:val="24"/>
        </w:rPr>
        <w:t xml:space="preserve">- красным стеклом): фибулы из Чезены. Распространение мотива плетения в изделиях: «вотивные» короны. </w:t>
      </w:r>
    </w:p>
    <w:p w:rsidR="00246956" w:rsidRPr="00D460A7" w:rsidRDefault="001F3B54" w:rsidP="00246956">
      <w:pPr>
        <w:spacing w:after="0" w:line="360" w:lineRule="auto"/>
        <w:jc w:val="both"/>
        <w:rPr>
          <w:rFonts w:ascii="Times New Roman" w:hAnsi="Times New Roman"/>
          <w:sz w:val="24"/>
          <w:szCs w:val="24"/>
        </w:rPr>
      </w:pPr>
      <w:r w:rsidRPr="00D460A7">
        <w:rPr>
          <w:rFonts w:ascii="Times New Roman" w:hAnsi="Times New Roman"/>
          <w:sz w:val="24"/>
          <w:szCs w:val="24"/>
        </w:rPr>
        <w:tab/>
      </w:r>
      <w:r w:rsidR="007821EB" w:rsidRPr="00D460A7">
        <w:rPr>
          <w:rFonts w:ascii="Times New Roman" w:hAnsi="Times New Roman"/>
          <w:sz w:val="24"/>
          <w:szCs w:val="24"/>
        </w:rPr>
        <w:t>Развитие книжной миниатюры: м</w:t>
      </w:r>
      <w:r w:rsidR="00246956" w:rsidRPr="00D460A7">
        <w:rPr>
          <w:rFonts w:ascii="Times New Roman" w:hAnsi="Times New Roman"/>
          <w:sz w:val="24"/>
          <w:szCs w:val="24"/>
        </w:rPr>
        <w:t>иниатюра меровингов (скриптории п</w:t>
      </w:r>
      <w:r w:rsidR="00916DB7">
        <w:rPr>
          <w:rFonts w:ascii="Times New Roman" w:hAnsi="Times New Roman"/>
          <w:sz w:val="24"/>
          <w:szCs w:val="24"/>
        </w:rPr>
        <w:t xml:space="preserve">ри монастырях Луксейль, Флер </w:t>
      </w:r>
      <w:r w:rsidR="00015A2F">
        <w:rPr>
          <w:rFonts w:ascii="Times New Roman" w:hAnsi="Times New Roman"/>
          <w:sz w:val="24"/>
          <w:szCs w:val="24"/>
        </w:rPr>
        <w:t xml:space="preserve">и </w:t>
      </w:r>
      <w:r w:rsidR="00015A2F" w:rsidRPr="00D460A7">
        <w:rPr>
          <w:rFonts w:ascii="Times New Roman" w:hAnsi="Times New Roman"/>
          <w:sz w:val="24"/>
          <w:szCs w:val="24"/>
        </w:rPr>
        <w:t>Корби</w:t>
      </w:r>
      <w:r w:rsidR="00246956" w:rsidRPr="00D460A7">
        <w:rPr>
          <w:rFonts w:ascii="Times New Roman" w:hAnsi="Times New Roman"/>
          <w:sz w:val="24"/>
          <w:szCs w:val="24"/>
        </w:rPr>
        <w:t>), характерные черты: орнаментальный характер, изоморфический тип инициал</w:t>
      </w:r>
      <w:r w:rsidR="007821EB" w:rsidRPr="00D460A7">
        <w:rPr>
          <w:rFonts w:ascii="Times New Roman" w:hAnsi="Times New Roman"/>
          <w:sz w:val="24"/>
          <w:szCs w:val="24"/>
        </w:rPr>
        <w:t>ов – «Геллонский сакраментарий»;</w:t>
      </w:r>
      <w:r w:rsidR="00246956" w:rsidRPr="00D460A7">
        <w:rPr>
          <w:rFonts w:ascii="Times New Roman" w:hAnsi="Times New Roman"/>
          <w:sz w:val="24"/>
          <w:szCs w:val="24"/>
        </w:rPr>
        <w:t xml:space="preserve"> </w:t>
      </w:r>
      <w:r w:rsidR="007821EB" w:rsidRPr="00D460A7">
        <w:rPr>
          <w:rFonts w:ascii="Times New Roman" w:hAnsi="Times New Roman"/>
          <w:sz w:val="24"/>
          <w:szCs w:val="24"/>
        </w:rPr>
        <w:t>и</w:t>
      </w:r>
      <w:r w:rsidR="00246956" w:rsidRPr="00D460A7">
        <w:rPr>
          <w:rFonts w:ascii="Times New Roman" w:hAnsi="Times New Roman"/>
          <w:sz w:val="24"/>
          <w:szCs w:val="24"/>
        </w:rPr>
        <w:t>рландская миниатюра, ее характерные особенности: абстрактность изображений, лине</w:t>
      </w:r>
      <w:r w:rsidR="007821EB" w:rsidRPr="00D460A7">
        <w:rPr>
          <w:rFonts w:ascii="Times New Roman" w:hAnsi="Times New Roman"/>
          <w:sz w:val="24"/>
          <w:szCs w:val="24"/>
        </w:rPr>
        <w:t>арно-плоскостная трактовка форм:</w:t>
      </w:r>
      <w:r w:rsidR="00246956" w:rsidRPr="00D460A7">
        <w:rPr>
          <w:rFonts w:ascii="Times New Roman" w:hAnsi="Times New Roman"/>
          <w:sz w:val="24"/>
          <w:szCs w:val="24"/>
        </w:rPr>
        <w:t xml:space="preserve"> «Книга из Дурроу», </w:t>
      </w:r>
      <w:r w:rsidR="00656C2F" w:rsidRPr="00D460A7">
        <w:rPr>
          <w:rFonts w:ascii="Times New Roman" w:hAnsi="Times New Roman"/>
          <w:sz w:val="24"/>
          <w:szCs w:val="24"/>
        </w:rPr>
        <w:t>Книга из Келлса (или Келлское Евангелие; конец VIII – начало IX в.)</w:t>
      </w:r>
      <w:r w:rsidR="00246956" w:rsidRPr="00D460A7">
        <w:rPr>
          <w:rFonts w:ascii="Times New Roman" w:hAnsi="Times New Roman"/>
          <w:sz w:val="24"/>
          <w:szCs w:val="24"/>
        </w:rPr>
        <w:t xml:space="preserve">, «Евангелие из Эхтернаха» (8 в. н.э.). </w:t>
      </w:r>
    </w:p>
    <w:p w:rsidR="00246956" w:rsidRPr="00D460A7" w:rsidRDefault="001F3B54" w:rsidP="00246956">
      <w:pPr>
        <w:spacing w:line="360" w:lineRule="auto"/>
        <w:jc w:val="both"/>
        <w:rPr>
          <w:rFonts w:ascii="Times New Roman" w:hAnsi="Times New Roman"/>
          <w:sz w:val="24"/>
          <w:szCs w:val="24"/>
        </w:rPr>
      </w:pPr>
      <w:r w:rsidRPr="00D460A7">
        <w:rPr>
          <w:rFonts w:ascii="Times New Roman" w:hAnsi="Times New Roman"/>
          <w:i/>
          <w:sz w:val="24"/>
          <w:szCs w:val="24"/>
        </w:rPr>
        <w:tab/>
      </w:r>
      <w:r w:rsidR="00246956" w:rsidRPr="00D460A7">
        <w:rPr>
          <w:rFonts w:ascii="Times New Roman" w:hAnsi="Times New Roman"/>
          <w:i/>
          <w:sz w:val="24"/>
          <w:szCs w:val="24"/>
        </w:rPr>
        <w:t>Самостоятельная работа:</w:t>
      </w:r>
      <w:r w:rsidR="00246956" w:rsidRPr="00D460A7">
        <w:rPr>
          <w:rFonts w:ascii="Times New Roman" w:hAnsi="Times New Roman"/>
          <w:sz w:val="24"/>
          <w:szCs w:val="24"/>
        </w:rPr>
        <w:t xml:space="preserve"> </w:t>
      </w:r>
      <w:r w:rsidR="007821EB" w:rsidRPr="00D460A7">
        <w:rPr>
          <w:rFonts w:ascii="Times New Roman" w:hAnsi="Times New Roman"/>
          <w:sz w:val="24"/>
          <w:szCs w:val="24"/>
        </w:rPr>
        <w:t xml:space="preserve">познакомиться с легендами и сказками Средневековой Европы, </w:t>
      </w:r>
      <w:r w:rsidR="00246956" w:rsidRPr="00D460A7">
        <w:rPr>
          <w:rFonts w:ascii="Times New Roman" w:hAnsi="Times New Roman"/>
          <w:sz w:val="24"/>
          <w:szCs w:val="24"/>
        </w:rPr>
        <w:t xml:space="preserve">зарисовать </w:t>
      </w:r>
      <w:r w:rsidR="007821EB" w:rsidRPr="00D460A7">
        <w:rPr>
          <w:rFonts w:ascii="Times New Roman" w:hAnsi="Times New Roman"/>
          <w:sz w:val="24"/>
          <w:szCs w:val="24"/>
        </w:rPr>
        <w:t xml:space="preserve">характерные средневековые мотивы. </w:t>
      </w:r>
    </w:p>
    <w:p w:rsidR="00656C2F" w:rsidRPr="00D460A7" w:rsidRDefault="00656C2F" w:rsidP="00656C2F">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3.3.2. Искусство периода империи Карла Великого (последняя четверть </w:t>
      </w:r>
      <w:r w:rsidRPr="00D460A7">
        <w:rPr>
          <w:rFonts w:ascii="Times New Roman" w:hAnsi="Times New Roman"/>
          <w:b/>
          <w:sz w:val="24"/>
          <w:szCs w:val="24"/>
          <w:lang w:val="en-US"/>
        </w:rPr>
        <w:t>VIII</w:t>
      </w:r>
      <w:r w:rsidRPr="00D460A7">
        <w:rPr>
          <w:rFonts w:ascii="Times New Roman" w:hAnsi="Times New Roman"/>
          <w:b/>
          <w:sz w:val="24"/>
          <w:szCs w:val="24"/>
        </w:rPr>
        <w:t xml:space="preserve"> в. – </w:t>
      </w:r>
      <w:r w:rsidR="00015A2F" w:rsidRPr="00D460A7">
        <w:rPr>
          <w:rFonts w:ascii="Times New Roman" w:hAnsi="Times New Roman"/>
          <w:b/>
          <w:sz w:val="24"/>
          <w:szCs w:val="24"/>
        </w:rPr>
        <w:t>первая половина</w:t>
      </w:r>
      <w:r w:rsidRPr="00D460A7">
        <w:rPr>
          <w:rFonts w:ascii="Times New Roman" w:hAnsi="Times New Roman"/>
          <w:b/>
          <w:sz w:val="24"/>
          <w:szCs w:val="24"/>
        </w:rPr>
        <w:t xml:space="preserve"> </w:t>
      </w:r>
      <w:r w:rsidRPr="00D460A7">
        <w:rPr>
          <w:rFonts w:ascii="Times New Roman" w:hAnsi="Times New Roman"/>
          <w:b/>
          <w:sz w:val="24"/>
          <w:szCs w:val="24"/>
          <w:lang w:val="en-US"/>
        </w:rPr>
        <w:t>IX</w:t>
      </w:r>
      <w:r w:rsidRPr="00D460A7">
        <w:rPr>
          <w:rFonts w:ascii="Times New Roman" w:hAnsi="Times New Roman"/>
          <w:b/>
          <w:sz w:val="24"/>
          <w:szCs w:val="24"/>
        </w:rPr>
        <w:t xml:space="preserve"> в.)</w:t>
      </w:r>
    </w:p>
    <w:p w:rsidR="00656C2F"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sz w:val="24"/>
          <w:szCs w:val="24"/>
        </w:rPr>
        <w:tab/>
      </w:r>
      <w:r w:rsidR="00656C2F" w:rsidRPr="00D460A7">
        <w:rPr>
          <w:rFonts w:ascii="Times New Roman" w:hAnsi="Times New Roman"/>
          <w:sz w:val="24"/>
          <w:szCs w:val="24"/>
        </w:rPr>
        <w:t>Сформировать представление о «Каролингском» Возрождение. Выявить обращение к античной и раннехристианской традиции, смешение восточных, византийских и варварских влияний и традиций в области архитектуры и изобразительного искусства.</w:t>
      </w:r>
    </w:p>
    <w:p w:rsidR="00656C2F" w:rsidRPr="00D460A7" w:rsidRDefault="00656C2F" w:rsidP="00656C2F">
      <w:pPr>
        <w:spacing w:after="0" w:line="360" w:lineRule="auto"/>
        <w:jc w:val="both"/>
        <w:rPr>
          <w:rFonts w:ascii="Times New Roman" w:hAnsi="Times New Roman"/>
          <w:sz w:val="24"/>
          <w:szCs w:val="24"/>
        </w:rPr>
      </w:pPr>
      <w:r w:rsidRPr="00D460A7">
        <w:rPr>
          <w:rFonts w:ascii="Times New Roman" w:hAnsi="Times New Roman"/>
          <w:sz w:val="24"/>
          <w:szCs w:val="24"/>
        </w:rPr>
        <w:t xml:space="preserve">Каролингская империя франков. Время императора Карла Великого (768 – 814), объединившего земли современной Франции, Германии, Италии, Испании. Монастыри и </w:t>
      </w:r>
      <w:r w:rsidRPr="00D460A7">
        <w:rPr>
          <w:rFonts w:ascii="Times New Roman" w:hAnsi="Times New Roman"/>
          <w:sz w:val="24"/>
          <w:szCs w:val="24"/>
        </w:rPr>
        <w:lastRenderedPageBreak/>
        <w:t>церкви культурные центры эпохи. Возникновение произведений искусства, носящих следы подражания античности.</w:t>
      </w:r>
    </w:p>
    <w:p w:rsidR="00656C2F"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56C2F" w:rsidRPr="00D460A7">
        <w:rPr>
          <w:rFonts w:ascii="Times New Roman" w:hAnsi="Times New Roman"/>
          <w:b/>
          <w:sz w:val="24"/>
          <w:szCs w:val="24"/>
        </w:rPr>
        <w:t>Архитектура.</w:t>
      </w:r>
      <w:r w:rsidR="00656C2F" w:rsidRPr="00D460A7">
        <w:rPr>
          <w:rFonts w:ascii="Times New Roman" w:hAnsi="Times New Roman"/>
          <w:sz w:val="24"/>
          <w:szCs w:val="24"/>
        </w:rPr>
        <w:t xml:space="preserve"> Выработка новых типов сооружений: бурга – укрепленного военного лагеря, прообраза будущего замка; монастырского комплекса; базилики, завершающейся на западе вестверком – многоярусной постройкой на квадратном основании. «Дворцовая капелла в Аахене» (мастер Эйд из Меца, 805г.; место захоронения Карла Великого) и «Ворота монастыря в Лорше» (ок. 800 г.) - как уникальные нетипичные сооружения.</w:t>
      </w:r>
    </w:p>
    <w:p w:rsidR="001F3B54"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56C2F" w:rsidRPr="00D460A7">
        <w:rPr>
          <w:rFonts w:ascii="Times New Roman" w:hAnsi="Times New Roman"/>
          <w:b/>
          <w:sz w:val="24"/>
          <w:szCs w:val="24"/>
        </w:rPr>
        <w:t>Монументальная живопись.</w:t>
      </w:r>
      <w:r w:rsidR="00656C2F" w:rsidRPr="00D460A7">
        <w:rPr>
          <w:rFonts w:ascii="Times New Roman" w:hAnsi="Times New Roman"/>
          <w:sz w:val="24"/>
          <w:szCs w:val="24"/>
        </w:rPr>
        <w:t xml:space="preserve"> Возникновение церковных росписей как «Библии для неграмотных». Расположение сюжетов в церкви. Фрески церкви св. Иоанна в Мюстере.</w:t>
      </w:r>
      <w:r w:rsidR="00656C2F" w:rsidRPr="00D460A7">
        <w:rPr>
          <w:sz w:val="24"/>
          <w:szCs w:val="24"/>
        </w:rPr>
        <w:t xml:space="preserve"> </w:t>
      </w:r>
      <w:r w:rsidR="00656C2F" w:rsidRPr="00D460A7">
        <w:rPr>
          <w:rFonts w:ascii="Times New Roman" w:hAnsi="Times New Roman"/>
          <w:sz w:val="24"/>
          <w:szCs w:val="24"/>
        </w:rPr>
        <w:t xml:space="preserve">Мозаики абсид Санта-Мария - ин - Доминика, Санта Прасседе (обе 817 – 824; Рим), подземной церкви Сан-Клементе (847-855; Рим). </w:t>
      </w:r>
    </w:p>
    <w:p w:rsidR="001F3B54"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sz w:val="24"/>
          <w:szCs w:val="24"/>
        </w:rPr>
        <w:tab/>
      </w:r>
      <w:r w:rsidR="00656C2F" w:rsidRPr="00D460A7">
        <w:rPr>
          <w:rFonts w:ascii="Times New Roman" w:hAnsi="Times New Roman"/>
          <w:b/>
          <w:sz w:val="24"/>
          <w:szCs w:val="24"/>
        </w:rPr>
        <w:t>Книжная миниатюра.</w:t>
      </w:r>
      <w:r w:rsidR="00656C2F" w:rsidRPr="00D460A7">
        <w:rPr>
          <w:rFonts w:ascii="Times New Roman" w:hAnsi="Times New Roman"/>
          <w:sz w:val="24"/>
          <w:szCs w:val="24"/>
        </w:rPr>
        <w:t xml:space="preserve"> Слово «миниатюра» (от латинского названия киновари – красной краски (</w:t>
      </w:r>
      <w:r w:rsidR="00656C2F" w:rsidRPr="00D460A7">
        <w:rPr>
          <w:rFonts w:ascii="Times New Roman" w:hAnsi="Times New Roman"/>
          <w:sz w:val="24"/>
          <w:szCs w:val="24"/>
          <w:lang w:val="en-US"/>
        </w:rPr>
        <w:t>minium</w:t>
      </w:r>
      <w:r w:rsidR="00656C2F" w:rsidRPr="00D460A7">
        <w:rPr>
          <w:rFonts w:ascii="Times New Roman" w:hAnsi="Times New Roman"/>
          <w:sz w:val="24"/>
          <w:szCs w:val="24"/>
        </w:rPr>
        <w:t>), которой было принято выделять начало текста). Сочетание декоративного и иллюстративного принципов. Возникновение центров изготовления рукописных книг при монастырях (скрипториев) в Ахене, Реймсе, Туре и др. «Евангелие Годескалька» (781 – 789 гг., Ахен). «</w:t>
      </w:r>
      <w:r w:rsidR="00015A2F" w:rsidRPr="00D460A7">
        <w:rPr>
          <w:rFonts w:ascii="Times New Roman" w:hAnsi="Times New Roman"/>
          <w:sz w:val="24"/>
          <w:szCs w:val="24"/>
        </w:rPr>
        <w:t>Утрехтская Псалтирь</w:t>
      </w:r>
      <w:r w:rsidR="00656C2F" w:rsidRPr="00D460A7">
        <w:rPr>
          <w:rFonts w:ascii="Times New Roman" w:hAnsi="Times New Roman"/>
          <w:sz w:val="24"/>
          <w:szCs w:val="24"/>
        </w:rPr>
        <w:t>» (</w:t>
      </w:r>
      <w:r w:rsidR="00656C2F" w:rsidRPr="00D460A7">
        <w:rPr>
          <w:rFonts w:ascii="Times New Roman" w:hAnsi="Times New Roman"/>
          <w:sz w:val="24"/>
          <w:szCs w:val="24"/>
          <w:lang w:val="en-US"/>
        </w:rPr>
        <w:t>IX</w:t>
      </w:r>
      <w:r w:rsidR="00656C2F" w:rsidRPr="00D460A7">
        <w:rPr>
          <w:rFonts w:ascii="Times New Roman" w:hAnsi="Times New Roman"/>
          <w:sz w:val="24"/>
          <w:szCs w:val="24"/>
        </w:rPr>
        <w:t xml:space="preserve"> в.) – новое – изобразительное повествование, состоящее из сцен битв и охот, пиров и сельскохозяйственных работ. Библия императора Карла </w:t>
      </w:r>
      <w:r w:rsidR="00656C2F" w:rsidRPr="00D460A7">
        <w:rPr>
          <w:rFonts w:ascii="Times New Roman" w:hAnsi="Times New Roman"/>
          <w:sz w:val="24"/>
          <w:szCs w:val="24"/>
          <w:lang w:val="en-US"/>
        </w:rPr>
        <w:t>II</w:t>
      </w:r>
      <w:r w:rsidR="00656C2F" w:rsidRPr="00D460A7">
        <w:rPr>
          <w:rFonts w:ascii="Times New Roman" w:hAnsi="Times New Roman"/>
          <w:sz w:val="24"/>
          <w:szCs w:val="24"/>
        </w:rPr>
        <w:t xml:space="preserve"> Лысого (846 – 851, Тур</w:t>
      </w:r>
      <w:r w:rsidR="00015A2F" w:rsidRPr="00D460A7">
        <w:rPr>
          <w:rFonts w:ascii="Times New Roman" w:hAnsi="Times New Roman"/>
          <w:sz w:val="24"/>
          <w:szCs w:val="24"/>
        </w:rPr>
        <w:t>): сюжет</w:t>
      </w:r>
      <w:r w:rsidR="00656C2F" w:rsidRPr="00D460A7">
        <w:rPr>
          <w:rFonts w:ascii="Times New Roman" w:hAnsi="Times New Roman"/>
          <w:sz w:val="24"/>
          <w:szCs w:val="24"/>
        </w:rPr>
        <w:t xml:space="preserve"> поднесения книги императору - одно из первых изображений реального события. </w:t>
      </w:r>
    </w:p>
    <w:p w:rsidR="00656C2F" w:rsidRPr="00D460A7" w:rsidRDefault="001F3B54" w:rsidP="00656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56C2F" w:rsidRPr="00D460A7">
        <w:rPr>
          <w:rFonts w:ascii="Times New Roman" w:hAnsi="Times New Roman"/>
          <w:b/>
          <w:sz w:val="24"/>
          <w:szCs w:val="24"/>
        </w:rPr>
        <w:t xml:space="preserve">Декоративно-прикладное искусство и </w:t>
      </w:r>
      <w:r w:rsidR="00656C2F" w:rsidRPr="00D460A7">
        <w:rPr>
          <w:rFonts w:ascii="Times New Roman" w:hAnsi="Times New Roman" w:cs="Calibri"/>
          <w:b/>
          <w:sz w:val="24"/>
          <w:szCs w:val="24"/>
        </w:rPr>
        <w:t>пластика</w:t>
      </w:r>
      <w:r w:rsidR="00656C2F" w:rsidRPr="00D460A7">
        <w:rPr>
          <w:rFonts w:ascii="Times New Roman" w:hAnsi="Times New Roman"/>
          <w:sz w:val="24"/>
          <w:szCs w:val="24"/>
        </w:rPr>
        <w:t xml:space="preserve">.  Рельефные произведения «школы абатиссы Ады» (первая четверть </w:t>
      </w:r>
      <w:r w:rsidR="00656C2F" w:rsidRPr="00D460A7">
        <w:rPr>
          <w:rFonts w:ascii="Times New Roman" w:hAnsi="Times New Roman"/>
          <w:sz w:val="24"/>
          <w:szCs w:val="24"/>
          <w:lang w:val="en-US"/>
        </w:rPr>
        <w:t>IX</w:t>
      </w:r>
      <w:r w:rsidR="00656C2F" w:rsidRPr="00D460A7">
        <w:rPr>
          <w:rFonts w:ascii="Times New Roman" w:hAnsi="Times New Roman"/>
          <w:sz w:val="24"/>
          <w:szCs w:val="24"/>
        </w:rPr>
        <w:t xml:space="preserve"> в.), литургический гребень со сценой «Распятия» (9-10-вв.</w:t>
      </w:r>
      <w:r w:rsidR="00015A2F" w:rsidRPr="00D460A7">
        <w:rPr>
          <w:rFonts w:ascii="Times New Roman" w:hAnsi="Times New Roman"/>
          <w:sz w:val="24"/>
          <w:szCs w:val="24"/>
        </w:rPr>
        <w:t>), изделия</w:t>
      </w:r>
      <w:r w:rsidR="00656C2F" w:rsidRPr="00D460A7">
        <w:rPr>
          <w:rFonts w:ascii="Times New Roman" w:hAnsi="Times New Roman"/>
          <w:sz w:val="24"/>
          <w:szCs w:val="24"/>
        </w:rPr>
        <w:t xml:space="preserve"> из серебра («Палиото» базилики Амброджио в Милане (835)). Статуарная пластика: фигура св. Веры в </w:t>
      </w:r>
      <w:r w:rsidR="00916DB7">
        <w:rPr>
          <w:rFonts w:ascii="Times New Roman" w:hAnsi="Times New Roman"/>
          <w:sz w:val="24"/>
          <w:szCs w:val="24"/>
        </w:rPr>
        <w:t>аббатстве Конк (конец X в.), кон</w:t>
      </w:r>
      <w:r w:rsidR="00656C2F" w:rsidRPr="00D460A7">
        <w:rPr>
          <w:rFonts w:ascii="Times New Roman" w:hAnsi="Times New Roman"/>
          <w:sz w:val="24"/>
          <w:szCs w:val="24"/>
        </w:rPr>
        <w:t xml:space="preserve">ная статуэтка музея Клюни (или Карла Великого; Париж). </w:t>
      </w:r>
      <w:r w:rsidR="00656C2F" w:rsidRPr="00D460A7">
        <w:rPr>
          <w:rFonts w:ascii="Times New Roman" w:hAnsi="Times New Roman" w:cs="Calibri"/>
          <w:sz w:val="24"/>
          <w:szCs w:val="24"/>
        </w:rPr>
        <w:t>Ювелирное</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искусство</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предметы</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христианского</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культа</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бронзовая</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и</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деревянная</w:t>
      </w:r>
      <w:r w:rsidR="00656C2F" w:rsidRPr="00D460A7">
        <w:rPr>
          <w:rFonts w:ascii="Times New Roman" w:hAnsi="Times New Roman"/>
          <w:sz w:val="24"/>
          <w:szCs w:val="24"/>
        </w:rPr>
        <w:t xml:space="preserve"> </w:t>
      </w:r>
      <w:r w:rsidR="00656C2F" w:rsidRPr="00D460A7">
        <w:rPr>
          <w:rFonts w:ascii="Times New Roman" w:hAnsi="Times New Roman" w:cs="Calibri"/>
          <w:sz w:val="24"/>
          <w:szCs w:val="24"/>
        </w:rPr>
        <w:t>пластик</w:t>
      </w:r>
      <w:r w:rsidR="00656C2F" w:rsidRPr="00D460A7">
        <w:rPr>
          <w:rFonts w:ascii="Times New Roman" w:hAnsi="Times New Roman"/>
          <w:sz w:val="24"/>
          <w:szCs w:val="24"/>
        </w:rPr>
        <w:t xml:space="preserve">а малых форм. Распад империи Карла Великого. Образование феодальных государств на территории Франции, Германии и Италии. </w:t>
      </w:r>
    </w:p>
    <w:p w:rsidR="00656C2F" w:rsidRPr="00D460A7" w:rsidRDefault="00656C2F" w:rsidP="00656C2F">
      <w:pPr>
        <w:spacing w:after="0" w:line="360" w:lineRule="auto"/>
        <w:jc w:val="both"/>
        <w:rPr>
          <w:rFonts w:ascii="Times New Roman" w:hAnsi="Times New Roman"/>
          <w:sz w:val="24"/>
          <w:szCs w:val="24"/>
        </w:rPr>
      </w:pPr>
      <w:r w:rsidRPr="00D460A7">
        <w:rPr>
          <w:rFonts w:ascii="Times New Roman" w:hAnsi="Times New Roman"/>
          <w:sz w:val="24"/>
          <w:szCs w:val="24"/>
        </w:rPr>
        <w:t>Искусство Каролингов как пролог романского и готического периодов.</w:t>
      </w:r>
    </w:p>
    <w:p w:rsidR="00656C2F" w:rsidRPr="00D460A7" w:rsidRDefault="001F3B54" w:rsidP="00656C2F">
      <w:pPr>
        <w:spacing w:line="360" w:lineRule="auto"/>
        <w:jc w:val="both"/>
        <w:rPr>
          <w:rFonts w:ascii="Times New Roman" w:hAnsi="Times New Roman"/>
          <w:sz w:val="24"/>
          <w:szCs w:val="24"/>
        </w:rPr>
      </w:pPr>
      <w:r w:rsidRPr="00D460A7">
        <w:rPr>
          <w:rFonts w:ascii="Times New Roman" w:hAnsi="Times New Roman"/>
          <w:i/>
          <w:sz w:val="24"/>
          <w:szCs w:val="24"/>
        </w:rPr>
        <w:tab/>
      </w:r>
      <w:r w:rsidR="00656C2F" w:rsidRPr="00D460A7">
        <w:rPr>
          <w:rFonts w:ascii="Times New Roman" w:hAnsi="Times New Roman"/>
          <w:i/>
          <w:sz w:val="24"/>
          <w:szCs w:val="24"/>
        </w:rPr>
        <w:t>Самостоятельная работа</w:t>
      </w:r>
      <w:r w:rsidR="00656C2F" w:rsidRPr="00D460A7">
        <w:rPr>
          <w:rFonts w:ascii="Times New Roman" w:hAnsi="Times New Roman"/>
          <w:sz w:val="24"/>
          <w:szCs w:val="24"/>
        </w:rPr>
        <w:t>: слова «каролинги», «миниатюра», «пергамент»; «Псалтирь», «Евангелие» и др.; подготовить сообщение о книжной миниатюре периода правления Оттоновской династии; подобрать иллюстративный материал.</w:t>
      </w:r>
    </w:p>
    <w:p w:rsidR="004543E6" w:rsidRPr="00D460A7" w:rsidRDefault="004543E6" w:rsidP="00901B43">
      <w:pPr>
        <w:spacing w:line="360" w:lineRule="auto"/>
        <w:jc w:val="both"/>
        <w:rPr>
          <w:rFonts w:ascii="Times New Roman" w:hAnsi="Times New Roman"/>
          <w:b/>
          <w:sz w:val="24"/>
          <w:szCs w:val="24"/>
        </w:rPr>
      </w:pPr>
      <w:r w:rsidRPr="00D460A7">
        <w:rPr>
          <w:rFonts w:ascii="Times New Roman" w:hAnsi="Times New Roman"/>
          <w:b/>
          <w:sz w:val="24"/>
          <w:szCs w:val="24"/>
        </w:rPr>
        <w:t>3.3.3.</w:t>
      </w:r>
      <w:r w:rsidRPr="00D460A7">
        <w:rPr>
          <w:b/>
          <w:sz w:val="24"/>
          <w:szCs w:val="24"/>
        </w:rPr>
        <w:t xml:space="preserve"> </w:t>
      </w:r>
      <w:r w:rsidRPr="00D460A7">
        <w:rPr>
          <w:rFonts w:ascii="Times New Roman" w:hAnsi="Times New Roman"/>
          <w:b/>
          <w:sz w:val="24"/>
          <w:szCs w:val="24"/>
        </w:rPr>
        <w:t xml:space="preserve">История искусства стран Западной Европы романского </w:t>
      </w:r>
      <w:r w:rsidR="00015A2F" w:rsidRPr="00D460A7">
        <w:rPr>
          <w:rFonts w:ascii="Times New Roman" w:hAnsi="Times New Roman"/>
          <w:b/>
          <w:sz w:val="24"/>
          <w:szCs w:val="24"/>
        </w:rPr>
        <w:t>периода (</w:t>
      </w:r>
      <w:r w:rsidRPr="00D460A7">
        <w:rPr>
          <w:rFonts w:ascii="Times New Roman" w:hAnsi="Times New Roman"/>
          <w:b/>
          <w:sz w:val="24"/>
          <w:szCs w:val="24"/>
          <w:lang w:val="en-US"/>
        </w:rPr>
        <w:t>XI</w:t>
      </w:r>
      <w:r w:rsidRPr="00D460A7">
        <w:rPr>
          <w:rFonts w:ascii="Times New Roman" w:hAnsi="Times New Roman"/>
          <w:b/>
          <w:sz w:val="24"/>
          <w:szCs w:val="24"/>
        </w:rPr>
        <w:t xml:space="preserve"> - </w:t>
      </w:r>
      <w:r w:rsidRPr="00D460A7">
        <w:rPr>
          <w:rFonts w:ascii="Times New Roman" w:hAnsi="Times New Roman"/>
          <w:b/>
          <w:sz w:val="24"/>
          <w:szCs w:val="24"/>
          <w:lang w:val="en-US"/>
        </w:rPr>
        <w:t>X</w:t>
      </w:r>
      <w:r w:rsidRPr="00D460A7">
        <w:rPr>
          <w:rFonts w:ascii="Times New Roman" w:hAnsi="Times New Roman"/>
          <w:b/>
          <w:sz w:val="24"/>
          <w:szCs w:val="24"/>
        </w:rPr>
        <w:t>II вв.)</w:t>
      </w:r>
    </w:p>
    <w:p w:rsidR="004543E6"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4543E6" w:rsidRPr="00D460A7">
        <w:rPr>
          <w:rFonts w:ascii="Times New Roman" w:hAnsi="Times New Roman"/>
          <w:sz w:val="24"/>
          <w:szCs w:val="24"/>
        </w:rPr>
        <w:t>Сформировать представление об особенностях искусства романского периода; выявить ведущую роль архитектуры; познакомить с особенностями конструкции базиликального храма; рассмотреть особенности стиля во Франции, Германии, Италии.</w:t>
      </w:r>
    </w:p>
    <w:p w:rsidR="00420534"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tab/>
      </w:r>
      <w:r w:rsidR="004543E6" w:rsidRPr="00D460A7">
        <w:rPr>
          <w:rFonts w:ascii="Times New Roman" w:hAnsi="Times New Roman"/>
          <w:sz w:val="24"/>
          <w:szCs w:val="24"/>
        </w:rPr>
        <w:t xml:space="preserve">Расцвет феодальных государств на территории Западной и Центральной Европы, оживление экономических и торговых связей, подъем средневековых городов, формирование и расцвет средневековой </w:t>
      </w:r>
      <w:r w:rsidR="00015A2F" w:rsidRPr="00D460A7">
        <w:rPr>
          <w:rFonts w:ascii="Times New Roman" w:hAnsi="Times New Roman"/>
          <w:sz w:val="24"/>
          <w:szCs w:val="24"/>
        </w:rPr>
        <w:t>городской культуры</w:t>
      </w:r>
      <w:r w:rsidR="004543E6" w:rsidRPr="00D460A7">
        <w:rPr>
          <w:rFonts w:ascii="Times New Roman" w:hAnsi="Times New Roman"/>
          <w:sz w:val="24"/>
          <w:szCs w:val="24"/>
        </w:rPr>
        <w:t xml:space="preserve">. Роль церкви в политической и общественной жизни эпохи средних веков. Общность и национальная самобытность искусства романского стиля в странах Западной и Центральной Европы. Условность термина «романский» и его происхождение. Ведущая роль архитектуры как формообразующего вида искусства, строительные принципы и стилистические особенности романской архитектуры. Планировка и застройка городов. Развитие культовой архитектуры. Типы романских храмов. </w:t>
      </w:r>
    </w:p>
    <w:p w:rsidR="00420534"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tab/>
      </w:r>
      <w:r w:rsidR="004543E6" w:rsidRPr="00D460A7">
        <w:rPr>
          <w:rFonts w:ascii="Times New Roman" w:hAnsi="Times New Roman"/>
          <w:sz w:val="24"/>
          <w:szCs w:val="24"/>
        </w:rPr>
        <w:t xml:space="preserve">Синтез архитектуры, скульптуры и живописи в романском искусстве. Замок – жилище и крепость феодала. </w:t>
      </w:r>
    </w:p>
    <w:p w:rsidR="00420534"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b/>
          <w:sz w:val="24"/>
          <w:szCs w:val="24"/>
        </w:rPr>
        <w:tab/>
      </w:r>
      <w:r w:rsidR="004543E6" w:rsidRPr="00D460A7">
        <w:rPr>
          <w:rFonts w:ascii="Times New Roman" w:hAnsi="Times New Roman"/>
          <w:b/>
          <w:sz w:val="24"/>
          <w:szCs w:val="24"/>
        </w:rPr>
        <w:t xml:space="preserve">История </w:t>
      </w:r>
      <w:r w:rsidR="00015A2F" w:rsidRPr="00D460A7">
        <w:rPr>
          <w:rFonts w:ascii="Times New Roman" w:hAnsi="Times New Roman"/>
          <w:b/>
          <w:sz w:val="24"/>
          <w:szCs w:val="24"/>
        </w:rPr>
        <w:t>искусства Франции</w:t>
      </w:r>
      <w:r w:rsidR="004543E6" w:rsidRPr="00D460A7">
        <w:rPr>
          <w:rFonts w:ascii="Times New Roman" w:hAnsi="Times New Roman"/>
          <w:b/>
          <w:sz w:val="24"/>
          <w:szCs w:val="24"/>
        </w:rPr>
        <w:t xml:space="preserve"> романского периода.</w:t>
      </w:r>
      <w:r w:rsidR="004543E6" w:rsidRPr="00D460A7">
        <w:rPr>
          <w:rFonts w:ascii="Times New Roman" w:hAnsi="Times New Roman"/>
          <w:sz w:val="24"/>
          <w:szCs w:val="24"/>
        </w:rPr>
        <w:t xml:space="preserve"> Ведущая роль Франции в средневековой Европе. Архитектурные школы. Культовая архитектура XI—XII вв.  </w:t>
      </w:r>
      <w:r w:rsidR="00420534" w:rsidRPr="00D460A7">
        <w:rPr>
          <w:rFonts w:ascii="Times New Roman" w:hAnsi="Times New Roman"/>
          <w:sz w:val="24"/>
          <w:szCs w:val="24"/>
        </w:rPr>
        <w:t xml:space="preserve">Типы церквей, строящихся в разных областях Франции: базиликальные, крестово-купольные, зальные. Распространение базиликального типа храмов. Новые конструкции. Художественная и образная система скульптурного убранства романских соборов, экспрессивный, взволнованный характер (порталы церкви Петра в Муассаке, Михаила в Гильдейсгейме, собора в Отене). </w:t>
      </w:r>
      <w:r w:rsidR="004543E6" w:rsidRPr="00D460A7">
        <w:rPr>
          <w:rFonts w:ascii="Times New Roman" w:hAnsi="Times New Roman"/>
          <w:sz w:val="24"/>
          <w:szCs w:val="24"/>
        </w:rPr>
        <w:t>Разнообразие типов конструкции. Скульптура Франции романского периода. Особенности декора храмов, фольклорные элементы романской пластики, ее экспрессивный, взволнованный характер</w:t>
      </w:r>
      <w:r w:rsidR="00420534" w:rsidRPr="00D460A7">
        <w:rPr>
          <w:rFonts w:ascii="Times New Roman" w:hAnsi="Times New Roman"/>
          <w:sz w:val="24"/>
          <w:szCs w:val="24"/>
        </w:rPr>
        <w:t xml:space="preserve">: </w:t>
      </w:r>
      <w:r w:rsidR="004543E6" w:rsidRPr="00D460A7">
        <w:rPr>
          <w:rFonts w:ascii="Times New Roman" w:hAnsi="Times New Roman"/>
          <w:sz w:val="24"/>
          <w:szCs w:val="24"/>
        </w:rPr>
        <w:t xml:space="preserve">Нотр-Дам-ла-Гранд в Пуатье, церковь Сен-Сернен в Тулузе и Сен-Фрон в Перигё. Скульптуры порталов </w:t>
      </w:r>
      <w:r w:rsidR="00015A2F" w:rsidRPr="00D460A7">
        <w:rPr>
          <w:rFonts w:ascii="Times New Roman" w:hAnsi="Times New Roman"/>
          <w:sz w:val="24"/>
          <w:szCs w:val="24"/>
        </w:rPr>
        <w:t>церквей в</w:t>
      </w:r>
      <w:r w:rsidR="004543E6" w:rsidRPr="00D460A7">
        <w:rPr>
          <w:rFonts w:ascii="Times New Roman" w:hAnsi="Times New Roman"/>
          <w:sz w:val="24"/>
          <w:szCs w:val="24"/>
        </w:rPr>
        <w:t xml:space="preserve"> </w:t>
      </w:r>
      <w:r w:rsidR="001F6393" w:rsidRPr="00D460A7">
        <w:rPr>
          <w:rFonts w:ascii="Times New Roman" w:hAnsi="Times New Roman"/>
          <w:sz w:val="24"/>
          <w:szCs w:val="24"/>
        </w:rPr>
        <w:t>Муассаке, Шартре</w:t>
      </w:r>
      <w:r w:rsidR="004543E6" w:rsidRPr="00D460A7">
        <w:rPr>
          <w:rFonts w:ascii="Times New Roman" w:hAnsi="Times New Roman"/>
          <w:sz w:val="24"/>
          <w:szCs w:val="24"/>
        </w:rPr>
        <w:t xml:space="preserve">, Отене. </w:t>
      </w:r>
    </w:p>
    <w:p w:rsidR="004543E6" w:rsidRPr="00D460A7" w:rsidRDefault="001F3B54" w:rsidP="004543E6">
      <w:pPr>
        <w:spacing w:after="0" w:line="360" w:lineRule="auto"/>
        <w:jc w:val="both"/>
        <w:rPr>
          <w:rFonts w:ascii="Times New Roman" w:hAnsi="Times New Roman"/>
          <w:sz w:val="24"/>
          <w:szCs w:val="24"/>
        </w:rPr>
      </w:pPr>
      <w:r w:rsidRPr="00D460A7">
        <w:rPr>
          <w:rFonts w:ascii="Times New Roman" w:hAnsi="Times New Roman"/>
          <w:sz w:val="24"/>
          <w:szCs w:val="24"/>
        </w:rPr>
        <w:tab/>
      </w:r>
      <w:r w:rsidR="004543E6" w:rsidRPr="00D460A7">
        <w:rPr>
          <w:rFonts w:ascii="Times New Roman" w:hAnsi="Times New Roman"/>
          <w:sz w:val="24"/>
          <w:szCs w:val="24"/>
        </w:rPr>
        <w:t xml:space="preserve">Гражданская архитектура Франции романского периода. Романские замки и крепостные сооружения (крепость Каркассон во Франции).  Монументальная и миниатюрная живопись Франции романского периода. </w:t>
      </w:r>
    </w:p>
    <w:p w:rsidR="00420534" w:rsidRPr="00D460A7" w:rsidRDefault="001F3B54" w:rsidP="00420534">
      <w:pPr>
        <w:spacing w:after="0" w:line="360" w:lineRule="auto"/>
        <w:jc w:val="both"/>
        <w:rPr>
          <w:rFonts w:ascii="Times New Roman" w:hAnsi="Times New Roman"/>
          <w:sz w:val="24"/>
          <w:szCs w:val="24"/>
        </w:rPr>
      </w:pPr>
      <w:r w:rsidRPr="00D460A7">
        <w:rPr>
          <w:rFonts w:ascii="Times New Roman" w:hAnsi="Times New Roman"/>
          <w:b/>
          <w:sz w:val="24"/>
          <w:szCs w:val="24"/>
        </w:rPr>
        <w:tab/>
      </w:r>
      <w:r w:rsidR="00420534" w:rsidRPr="00D460A7">
        <w:rPr>
          <w:rFonts w:ascii="Times New Roman" w:hAnsi="Times New Roman"/>
          <w:b/>
          <w:sz w:val="24"/>
          <w:szCs w:val="24"/>
        </w:rPr>
        <w:t>История искусства Германии романского периода XI—XII вв.</w:t>
      </w:r>
      <w:r w:rsidR="00420534" w:rsidRPr="00D460A7">
        <w:rPr>
          <w:rFonts w:ascii="Times New Roman" w:hAnsi="Times New Roman"/>
          <w:sz w:val="24"/>
          <w:szCs w:val="24"/>
        </w:rPr>
        <w:t xml:space="preserve"> Церковное зодчество: церковь Кириака </w:t>
      </w:r>
      <w:r w:rsidR="00025EE4" w:rsidRPr="00D460A7">
        <w:rPr>
          <w:rFonts w:ascii="Times New Roman" w:hAnsi="Times New Roman"/>
          <w:sz w:val="24"/>
          <w:szCs w:val="24"/>
        </w:rPr>
        <w:t>в Генроде, собор Петра в Вормсе.</w:t>
      </w:r>
      <w:r w:rsidR="00420534" w:rsidRPr="00D460A7">
        <w:rPr>
          <w:rFonts w:ascii="Times New Roman" w:hAnsi="Times New Roman"/>
          <w:sz w:val="24"/>
          <w:szCs w:val="24"/>
        </w:rPr>
        <w:t xml:space="preserve"> Бюргерское строительство в городе.</w:t>
      </w:r>
    </w:p>
    <w:p w:rsidR="001F3B54" w:rsidRPr="00D460A7" w:rsidRDefault="001F3B54" w:rsidP="00CE1973">
      <w:pPr>
        <w:spacing w:after="0" w:line="360" w:lineRule="auto"/>
        <w:jc w:val="both"/>
        <w:rPr>
          <w:rFonts w:ascii="Times New Roman" w:hAnsi="Times New Roman"/>
          <w:sz w:val="24"/>
          <w:szCs w:val="24"/>
        </w:rPr>
      </w:pPr>
      <w:r w:rsidRPr="00D460A7">
        <w:rPr>
          <w:rFonts w:ascii="Times New Roman" w:hAnsi="Times New Roman"/>
          <w:sz w:val="24"/>
          <w:szCs w:val="24"/>
        </w:rPr>
        <w:tab/>
      </w:r>
      <w:r w:rsidR="00420534" w:rsidRPr="00D460A7">
        <w:rPr>
          <w:rFonts w:ascii="Times New Roman" w:hAnsi="Times New Roman"/>
          <w:sz w:val="24"/>
          <w:szCs w:val="24"/>
        </w:rPr>
        <w:t xml:space="preserve">Развитие скульптуры, обилие скульптурного декора на фасадах храмов. Надгробие Рудольфа Швабского в Магдебурге, надгробие Видукинда. </w:t>
      </w:r>
    </w:p>
    <w:p w:rsidR="00CE1973" w:rsidRPr="00D460A7" w:rsidRDefault="001F3B54" w:rsidP="00CE1973">
      <w:pPr>
        <w:spacing w:after="0" w:line="360" w:lineRule="auto"/>
        <w:jc w:val="both"/>
        <w:rPr>
          <w:rFonts w:ascii="Times New Roman" w:hAnsi="Times New Roman"/>
          <w:sz w:val="24"/>
          <w:szCs w:val="24"/>
        </w:rPr>
      </w:pPr>
      <w:r w:rsidRPr="00D460A7">
        <w:rPr>
          <w:rFonts w:ascii="Times New Roman" w:hAnsi="Times New Roman"/>
          <w:sz w:val="24"/>
          <w:szCs w:val="24"/>
        </w:rPr>
        <w:tab/>
      </w:r>
      <w:r w:rsidR="00420534" w:rsidRPr="00D460A7">
        <w:rPr>
          <w:rFonts w:ascii="Times New Roman" w:hAnsi="Times New Roman"/>
          <w:b/>
          <w:sz w:val="24"/>
          <w:szCs w:val="24"/>
        </w:rPr>
        <w:t>История искусства Италии романского периода X—XII вв.</w:t>
      </w:r>
      <w:r w:rsidR="00420534" w:rsidRPr="00D460A7">
        <w:rPr>
          <w:rFonts w:ascii="Times New Roman" w:hAnsi="Times New Roman"/>
          <w:sz w:val="24"/>
          <w:szCs w:val="24"/>
        </w:rPr>
        <w:t xml:space="preserve"> Античные и </w:t>
      </w:r>
      <w:r w:rsidR="001F6393" w:rsidRPr="00D460A7">
        <w:rPr>
          <w:rFonts w:ascii="Times New Roman" w:hAnsi="Times New Roman"/>
          <w:sz w:val="24"/>
          <w:szCs w:val="24"/>
        </w:rPr>
        <w:t>раннехристианские</w:t>
      </w:r>
      <w:r w:rsidR="00420534" w:rsidRPr="00D460A7">
        <w:rPr>
          <w:rFonts w:ascii="Times New Roman" w:hAnsi="Times New Roman"/>
          <w:sz w:val="24"/>
          <w:szCs w:val="24"/>
        </w:rPr>
        <w:t xml:space="preserve"> традиции в романской архитектуре Италии. Появление крестовых </w:t>
      </w:r>
      <w:r w:rsidR="00420534" w:rsidRPr="00D460A7">
        <w:rPr>
          <w:rFonts w:ascii="Times New Roman" w:hAnsi="Times New Roman"/>
          <w:sz w:val="24"/>
          <w:szCs w:val="24"/>
        </w:rPr>
        <w:lastRenderedPageBreak/>
        <w:t>сводов. Декорировка фасадов храма и башен архитектурными поясами. «Инкрустационный» стиль в архитектуре Флоренции. Пизанский ансамбль. Монументальная живопись Италии романского периода. Сочетание византийских и западных элементов в иконографии.</w:t>
      </w:r>
    </w:p>
    <w:p w:rsidR="00420534" w:rsidRPr="00D460A7" w:rsidRDefault="001F3B54" w:rsidP="000727D1">
      <w:pPr>
        <w:spacing w:line="360" w:lineRule="auto"/>
        <w:jc w:val="both"/>
        <w:rPr>
          <w:rFonts w:ascii="Times New Roman" w:hAnsi="Times New Roman"/>
          <w:sz w:val="24"/>
          <w:szCs w:val="24"/>
        </w:rPr>
      </w:pPr>
      <w:r w:rsidRPr="00D460A7">
        <w:rPr>
          <w:rFonts w:ascii="Times New Roman" w:hAnsi="Times New Roman"/>
          <w:i/>
          <w:sz w:val="24"/>
          <w:szCs w:val="24"/>
        </w:rPr>
        <w:tab/>
      </w:r>
      <w:r w:rsidR="00420534" w:rsidRPr="00D460A7">
        <w:rPr>
          <w:rFonts w:ascii="Times New Roman" w:hAnsi="Times New Roman"/>
          <w:i/>
          <w:sz w:val="24"/>
          <w:szCs w:val="24"/>
        </w:rPr>
        <w:t>Самостоятельная работа</w:t>
      </w:r>
      <w:r w:rsidR="00420534" w:rsidRPr="00D460A7">
        <w:rPr>
          <w:rFonts w:ascii="Times New Roman" w:hAnsi="Times New Roman"/>
          <w:sz w:val="24"/>
          <w:szCs w:val="24"/>
        </w:rPr>
        <w:t>: зарисовать схемы основных типов церквей, план романского собора, подписать названия элементов; перечислить в тетради названия памятников.</w:t>
      </w:r>
    </w:p>
    <w:p w:rsidR="00420534" w:rsidRPr="00D460A7" w:rsidRDefault="00906D33" w:rsidP="000727D1">
      <w:pPr>
        <w:spacing w:after="0" w:line="360" w:lineRule="auto"/>
        <w:jc w:val="both"/>
        <w:rPr>
          <w:rFonts w:ascii="Times New Roman" w:hAnsi="Times New Roman"/>
          <w:sz w:val="24"/>
          <w:szCs w:val="24"/>
        </w:rPr>
      </w:pPr>
      <w:r w:rsidRPr="00D460A7">
        <w:rPr>
          <w:rFonts w:ascii="Times New Roman" w:hAnsi="Times New Roman"/>
          <w:b/>
          <w:sz w:val="24"/>
          <w:szCs w:val="24"/>
        </w:rPr>
        <w:t>3.3.4.</w:t>
      </w:r>
      <w:r w:rsidRPr="00D460A7">
        <w:rPr>
          <w:b/>
          <w:sz w:val="24"/>
          <w:szCs w:val="24"/>
        </w:rPr>
        <w:t xml:space="preserve"> </w:t>
      </w:r>
      <w:r w:rsidRPr="00D460A7">
        <w:rPr>
          <w:rFonts w:ascii="Times New Roman" w:hAnsi="Times New Roman"/>
          <w:b/>
          <w:sz w:val="24"/>
          <w:szCs w:val="24"/>
        </w:rPr>
        <w:t xml:space="preserve">История   </w:t>
      </w:r>
      <w:r w:rsidR="001F6393" w:rsidRPr="00D460A7">
        <w:rPr>
          <w:rFonts w:ascii="Times New Roman" w:hAnsi="Times New Roman"/>
          <w:b/>
          <w:sz w:val="24"/>
          <w:szCs w:val="24"/>
        </w:rPr>
        <w:t>искусства стран</w:t>
      </w:r>
      <w:r w:rsidRPr="00D460A7">
        <w:rPr>
          <w:rFonts w:ascii="Times New Roman" w:hAnsi="Times New Roman"/>
          <w:b/>
          <w:sz w:val="24"/>
          <w:szCs w:val="24"/>
        </w:rPr>
        <w:t xml:space="preserve"> Западной Европы эпохи готики (</w:t>
      </w:r>
      <w:r w:rsidRPr="00D460A7">
        <w:rPr>
          <w:rFonts w:ascii="Times New Roman" w:hAnsi="Times New Roman"/>
          <w:b/>
          <w:sz w:val="24"/>
          <w:szCs w:val="24"/>
          <w:lang w:val="en-US"/>
        </w:rPr>
        <w:t>X</w:t>
      </w:r>
      <w:r w:rsidRPr="00D460A7">
        <w:rPr>
          <w:rFonts w:ascii="Times New Roman" w:hAnsi="Times New Roman"/>
          <w:b/>
          <w:sz w:val="24"/>
          <w:szCs w:val="24"/>
        </w:rPr>
        <w:t>II-</w:t>
      </w:r>
      <w:r w:rsidRPr="00D460A7">
        <w:rPr>
          <w:rFonts w:ascii="Times New Roman" w:hAnsi="Times New Roman"/>
          <w:b/>
          <w:sz w:val="24"/>
          <w:szCs w:val="24"/>
          <w:lang w:val="en-US"/>
        </w:rPr>
        <w:t>X</w:t>
      </w:r>
      <w:r w:rsidRPr="00D460A7">
        <w:rPr>
          <w:rFonts w:ascii="Times New Roman" w:hAnsi="Times New Roman"/>
          <w:b/>
          <w:sz w:val="24"/>
          <w:szCs w:val="24"/>
        </w:rPr>
        <w:t xml:space="preserve">IV вв.)  </w:t>
      </w:r>
    </w:p>
    <w:p w:rsidR="00906D33" w:rsidRPr="00D460A7" w:rsidRDefault="001F3B54" w:rsidP="000727D1">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Сформировать представления о ведущей роли архитектуры в эпоху готики; познакомить с принципами готической каркасной конструкции, названиями основных элементов; раскрыть роль скульптуры в декоративном убранстве храма, тематику и систему размещения скульптур; подчеркнуть значение витражной живописи.</w:t>
      </w:r>
    </w:p>
    <w:p w:rsidR="00906D33" w:rsidRPr="00D460A7" w:rsidRDefault="00906D33" w:rsidP="00906D33">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Условность термина «готический» и его происхождение. </w:t>
      </w:r>
      <w:r w:rsidR="001F6393" w:rsidRPr="00D460A7">
        <w:rPr>
          <w:rFonts w:ascii="Times New Roman" w:hAnsi="Times New Roman"/>
          <w:sz w:val="24"/>
          <w:szCs w:val="24"/>
        </w:rPr>
        <w:t>Европа XIII</w:t>
      </w:r>
      <w:r w:rsidRPr="00D460A7">
        <w:rPr>
          <w:rFonts w:ascii="Times New Roman" w:hAnsi="Times New Roman"/>
          <w:sz w:val="24"/>
          <w:szCs w:val="24"/>
        </w:rPr>
        <w:t xml:space="preserve">-XIV столетий. Крестовые походы. Расцвет средневековых городов и феодальной городской культуры. Городские коммуны. Развитие светской литературы. Противоречивый характер готической художественной культуры. Сочетание реалистической конкретности в изображении явлений действительности и религиозной условности. Аллегория и символ в образной структуре готического искусства. Ведущая роль архитектуры и ее влияние на развитие форм изобразительного искусства. Типы планировки городов. Сложение основных конструктивных приемов и рождение форм готической архитектуры. Синтез архитектуры, скульптуры и монументального искусства в создании художественного образа готического собора. Готическая архитектурная система. Наружный декор собора, его связь с конструкцией храма. Развитие цветного витража. Городской собор XIII – XIV столетий, его </w:t>
      </w:r>
      <w:r w:rsidR="001F6393" w:rsidRPr="00D460A7">
        <w:rPr>
          <w:rFonts w:ascii="Times New Roman" w:hAnsi="Times New Roman"/>
          <w:sz w:val="24"/>
          <w:szCs w:val="24"/>
        </w:rPr>
        <w:t>градостроительное, культовое</w:t>
      </w:r>
      <w:r w:rsidRPr="00D460A7">
        <w:rPr>
          <w:rFonts w:ascii="Times New Roman" w:hAnsi="Times New Roman"/>
          <w:sz w:val="24"/>
          <w:szCs w:val="24"/>
        </w:rPr>
        <w:t xml:space="preserve"> и общественное значение в жизни города. Здание ратуши и городского банка. Феодальный замок. Дома горожан.</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Готическая книга, изящество декора миниатюры. Готическое искусство – важное звено в развитии европейской художественной культуры, в формировании национальных художественных школ.</w:t>
      </w:r>
    </w:p>
    <w:p w:rsidR="00906D33" w:rsidRPr="00D460A7" w:rsidRDefault="001F3B54" w:rsidP="00906D33">
      <w:pPr>
        <w:spacing w:line="360" w:lineRule="auto"/>
        <w:jc w:val="both"/>
        <w:rPr>
          <w:rFonts w:ascii="Times New Roman" w:hAnsi="Times New Roman"/>
          <w:sz w:val="24"/>
          <w:szCs w:val="24"/>
        </w:rPr>
      </w:pPr>
      <w:r w:rsidRPr="00D460A7">
        <w:rPr>
          <w:rFonts w:ascii="Times New Roman" w:hAnsi="Times New Roman"/>
          <w:i/>
          <w:sz w:val="24"/>
          <w:szCs w:val="24"/>
        </w:rPr>
        <w:tab/>
      </w:r>
      <w:r w:rsidR="00906D33" w:rsidRPr="00D460A7">
        <w:rPr>
          <w:rFonts w:ascii="Times New Roman" w:hAnsi="Times New Roman"/>
          <w:i/>
          <w:sz w:val="24"/>
          <w:szCs w:val="24"/>
        </w:rPr>
        <w:t>Самостоятельная работа</w:t>
      </w:r>
      <w:r w:rsidR="00906D33" w:rsidRPr="00D460A7">
        <w:rPr>
          <w:rFonts w:ascii="Times New Roman" w:hAnsi="Times New Roman"/>
          <w:sz w:val="24"/>
          <w:szCs w:val="24"/>
        </w:rPr>
        <w:t xml:space="preserve">: </w:t>
      </w:r>
      <w:r w:rsidR="00481862" w:rsidRPr="00D460A7">
        <w:rPr>
          <w:rFonts w:ascii="Times New Roman" w:hAnsi="Times New Roman"/>
          <w:sz w:val="24"/>
          <w:szCs w:val="24"/>
        </w:rPr>
        <w:t>записать в тетради новые слова</w:t>
      </w:r>
      <w:r w:rsidR="00906D33" w:rsidRPr="00D460A7">
        <w:rPr>
          <w:rFonts w:ascii="Times New Roman" w:hAnsi="Times New Roman"/>
          <w:sz w:val="24"/>
          <w:szCs w:val="24"/>
        </w:rPr>
        <w:t xml:space="preserve"> (готика, каркасная конструкция, витраж и др.); зарисовать элементы каркасной конструкции храма, подписать названия элементов.</w:t>
      </w:r>
    </w:p>
    <w:p w:rsidR="00906D33" w:rsidRPr="00D460A7" w:rsidRDefault="00906D33" w:rsidP="00906D33">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Тема 3.3.5. Особенности готического </w:t>
      </w:r>
      <w:r w:rsidR="001F6393" w:rsidRPr="00D460A7">
        <w:rPr>
          <w:rFonts w:ascii="Times New Roman" w:hAnsi="Times New Roman"/>
          <w:b/>
          <w:sz w:val="24"/>
          <w:szCs w:val="24"/>
        </w:rPr>
        <w:t>стиля во</w:t>
      </w:r>
      <w:r w:rsidRPr="00D460A7">
        <w:rPr>
          <w:rFonts w:ascii="Times New Roman" w:hAnsi="Times New Roman"/>
          <w:b/>
          <w:sz w:val="24"/>
          <w:szCs w:val="24"/>
        </w:rPr>
        <w:t xml:space="preserve"> Франции, Германии и Англии</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t>З</w:t>
      </w:r>
      <w:r w:rsidR="00906D33" w:rsidRPr="00D460A7">
        <w:rPr>
          <w:rFonts w:ascii="Times New Roman" w:hAnsi="Times New Roman"/>
          <w:sz w:val="24"/>
          <w:szCs w:val="24"/>
        </w:rPr>
        <w:t>акрепить представление об основных чертах готического стиля; проследить развитие стиля</w:t>
      </w:r>
      <w:r w:rsidR="00906D33" w:rsidRPr="00D460A7">
        <w:rPr>
          <w:sz w:val="24"/>
          <w:szCs w:val="24"/>
        </w:rPr>
        <w:t xml:space="preserve"> </w:t>
      </w:r>
      <w:r w:rsidR="00906D33" w:rsidRPr="00D460A7">
        <w:rPr>
          <w:rFonts w:ascii="Times New Roman" w:hAnsi="Times New Roman"/>
          <w:sz w:val="24"/>
          <w:szCs w:val="24"/>
        </w:rPr>
        <w:t xml:space="preserve">от ранней до «пламенеющей» готики в архитектуре и стиль </w:t>
      </w:r>
      <w:r w:rsidR="00906D33" w:rsidRPr="00D460A7">
        <w:rPr>
          <w:rFonts w:ascii="Times New Roman" w:hAnsi="Times New Roman"/>
          <w:sz w:val="24"/>
          <w:szCs w:val="24"/>
        </w:rPr>
        <w:lastRenderedPageBreak/>
        <w:t xml:space="preserve">«интернациональной» готики в изобразительном искусстве; познакомить с вариантами готического собора. </w:t>
      </w:r>
    </w:p>
    <w:p w:rsidR="00906D33" w:rsidRPr="00D460A7" w:rsidRDefault="001F3B54" w:rsidP="00906D3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906D33" w:rsidRPr="00D460A7">
        <w:rPr>
          <w:rFonts w:ascii="Times New Roman" w:hAnsi="Times New Roman"/>
          <w:b/>
          <w:sz w:val="24"/>
          <w:szCs w:val="24"/>
        </w:rPr>
        <w:t xml:space="preserve">Искусство Франции готического периода XII-XIV вв. </w:t>
      </w:r>
    </w:p>
    <w:p w:rsidR="00025EE4" w:rsidRPr="00D460A7" w:rsidRDefault="00906D33" w:rsidP="00906D33">
      <w:pPr>
        <w:spacing w:after="0" w:line="360" w:lineRule="auto"/>
        <w:jc w:val="both"/>
        <w:rPr>
          <w:rFonts w:ascii="Times New Roman" w:hAnsi="Times New Roman"/>
          <w:sz w:val="24"/>
          <w:szCs w:val="24"/>
        </w:rPr>
      </w:pPr>
      <w:r w:rsidRPr="00D460A7">
        <w:rPr>
          <w:rFonts w:ascii="Times New Roman" w:hAnsi="Times New Roman"/>
          <w:sz w:val="24"/>
          <w:szCs w:val="24"/>
        </w:rPr>
        <w:t xml:space="preserve">Готические соборы в Иль-де-Франсе, Сен-Дени. Собор Парижской Богоматери, его композиция, архитектоническое и символическое значение. </w:t>
      </w:r>
      <w:r w:rsidR="00025EE4" w:rsidRPr="00D460A7">
        <w:rPr>
          <w:rFonts w:ascii="Times New Roman" w:hAnsi="Times New Roman"/>
          <w:sz w:val="24"/>
          <w:szCs w:val="24"/>
        </w:rPr>
        <w:t xml:space="preserve">Собор в Шартре и его витражные композиции. </w:t>
      </w:r>
      <w:r w:rsidRPr="00D460A7">
        <w:rPr>
          <w:rFonts w:ascii="Times New Roman" w:hAnsi="Times New Roman"/>
          <w:sz w:val="24"/>
          <w:szCs w:val="24"/>
        </w:rPr>
        <w:t xml:space="preserve"> </w:t>
      </w:r>
      <w:r w:rsidR="001F6393" w:rsidRPr="00D460A7">
        <w:rPr>
          <w:rFonts w:ascii="Times New Roman" w:hAnsi="Times New Roman"/>
          <w:sz w:val="24"/>
          <w:szCs w:val="24"/>
        </w:rPr>
        <w:t>Готические соборы</w:t>
      </w:r>
      <w:r w:rsidRPr="00D460A7">
        <w:rPr>
          <w:rFonts w:ascii="Times New Roman" w:hAnsi="Times New Roman"/>
          <w:sz w:val="24"/>
          <w:szCs w:val="24"/>
        </w:rPr>
        <w:t xml:space="preserve"> в Реймсе и Амьене. Сент-Шапелль в Париже. Руанский собор. </w:t>
      </w:r>
    </w:p>
    <w:p w:rsidR="00025EE4"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 xml:space="preserve">Замки и крепости готического периода. </w:t>
      </w:r>
    </w:p>
    <w:p w:rsidR="00025EE4"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 xml:space="preserve">Развитие готической скульптуры. Расширение тематики и выразительных средств готической скульптуры, преобладание круглой пластики в скульптурном убранстве собора (скульптура соборов в Реймсе и Амьене). Композиционная схема готического тимпана и ее разновидности. Порталы Сен-Дени, Шартра, Нотр-Дам-де Пари.  Появление светской монументальной скульптуры. Статуя Карла V и Жанны Бурбонской. </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Книжная миниатюра и ее расцвет в конце XIII-XV вв.</w:t>
      </w:r>
    </w:p>
    <w:p w:rsidR="00025EE4"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b/>
          <w:sz w:val="24"/>
          <w:szCs w:val="24"/>
        </w:rPr>
        <w:tab/>
      </w:r>
      <w:r w:rsidR="00906D33" w:rsidRPr="00D460A7">
        <w:rPr>
          <w:rFonts w:ascii="Times New Roman" w:hAnsi="Times New Roman"/>
          <w:b/>
          <w:sz w:val="24"/>
          <w:szCs w:val="24"/>
        </w:rPr>
        <w:t xml:space="preserve">Искусство Германии готического периода XII-XIV вв. </w:t>
      </w:r>
      <w:r w:rsidR="00906D33" w:rsidRPr="00D460A7">
        <w:rPr>
          <w:rFonts w:ascii="Times New Roman" w:hAnsi="Times New Roman"/>
          <w:sz w:val="24"/>
          <w:szCs w:val="24"/>
        </w:rPr>
        <w:t xml:space="preserve">Сохранение романских традиций и форм в </w:t>
      </w:r>
      <w:r w:rsidR="00025EE4" w:rsidRPr="00D460A7">
        <w:rPr>
          <w:rFonts w:ascii="Times New Roman" w:hAnsi="Times New Roman"/>
          <w:sz w:val="24"/>
          <w:szCs w:val="24"/>
        </w:rPr>
        <w:t>готической архитектуре Германии:</w:t>
      </w:r>
      <w:r w:rsidR="00906D33" w:rsidRPr="00D460A7">
        <w:rPr>
          <w:rFonts w:ascii="Times New Roman" w:hAnsi="Times New Roman"/>
          <w:sz w:val="24"/>
          <w:szCs w:val="24"/>
        </w:rPr>
        <w:t xml:space="preserve"> </w:t>
      </w:r>
      <w:r w:rsidR="00025EE4" w:rsidRPr="00D460A7">
        <w:rPr>
          <w:rFonts w:ascii="Times New Roman" w:hAnsi="Times New Roman"/>
          <w:sz w:val="24"/>
          <w:szCs w:val="24"/>
        </w:rPr>
        <w:t>с</w:t>
      </w:r>
      <w:r w:rsidR="00906D33" w:rsidRPr="00D460A7">
        <w:rPr>
          <w:rFonts w:ascii="Times New Roman" w:hAnsi="Times New Roman"/>
          <w:sz w:val="24"/>
          <w:szCs w:val="24"/>
        </w:rPr>
        <w:t xml:space="preserve">оборы в Бамберге, Страсбурге, Фрейсбурге, Кельне. Характер скульптурного декора готического собора в Германии.  Художественное своеобразие немецкой готической пластики, присущие ей драматизм, экспрессивная грубоватость языка пластических форм. Индивидуальная характерность образов. Скульптура Страсбургского собора, Бамбергского и Наумбургского соборов. Статуи Кельнского собора. </w:t>
      </w:r>
    </w:p>
    <w:p w:rsidR="00906D33" w:rsidRPr="00D460A7" w:rsidRDefault="001F3B54" w:rsidP="00906D33">
      <w:pPr>
        <w:spacing w:after="0" w:line="360" w:lineRule="auto"/>
        <w:jc w:val="both"/>
        <w:rPr>
          <w:rFonts w:ascii="Times New Roman" w:hAnsi="Times New Roman"/>
          <w:b/>
          <w:sz w:val="24"/>
          <w:szCs w:val="24"/>
        </w:rPr>
      </w:pPr>
      <w:r w:rsidRPr="00D460A7">
        <w:rPr>
          <w:rFonts w:ascii="Times New Roman" w:hAnsi="Times New Roman"/>
          <w:sz w:val="24"/>
          <w:szCs w:val="24"/>
        </w:rPr>
        <w:tab/>
      </w:r>
      <w:r w:rsidR="00906D33" w:rsidRPr="00D460A7">
        <w:rPr>
          <w:rFonts w:ascii="Times New Roman" w:hAnsi="Times New Roman"/>
          <w:sz w:val="24"/>
          <w:szCs w:val="24"/>
        </w:rPr>
        <w:t>Гражданская архитектура Германии. Ратуши, дома купеческих гильдий, типы жилых домов горожан. Феодальные замки – крепости</w:t>
      </w:r>
      <w:r w:rsidR="00025EE4" w:rsidRPr="00D460A7">
        <w:rPr>
          <w:rFonts w:ascii="Times New Roman" w:hAnsi="Times New Roman"/>
          <w:sz w:val="24"/>
          <w:szCs w:val="24"/>
        </w:rPr>
        <w:t xml:space="preserve"> (пфальцы)</w:t>
      </w:r>
      <w:r w:rsidR="00906D33" w:rsidRPr="00D460A7">
        <w:rPr>
          <w:rFonts w:ascii="Times New Roman" w:hAnsi="Times New Roman"/>
          <w:sz w:val="24"/>
          <w:szCs w:val="24"/>
        </w:rPr>
        <w:t>.</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b/>
          <w:sz w:val="24"/>
          <w:szCs w:val="24"/>
        </w:rPr>
        <w:tab/>
      </w:r>
      <w:r w:rsidR="00906D33" w:rsidRPr="00D460A7">
        <w:rPr>
          <w:rFonts w:ascii="Times New Roman" w:hAnsi="Times New Roman"/>
          <w:b/>
          <w:sz w:val="24"/>
          <w:szCs w:val="24"/>
        </w:rPr>
        <w:t xml:space="preserve">Искусство Англии готического периода XIII-XV вв. </w:t>
      </w:r>
      <w:r w:rsidR="00906D33" w:rsidRPr="00D460A7">
        <w:rPr>
          <w:rFonts w:ascii="Times New Roman" w:hAnsi="Times New Roman"/>
          <w:sz w:val="24"/>
          <w:szCs w:val="24"/>
        </w:rPr>
        <w:t xml:space="preserve">Культурные связи Англии и Франции. Архитектура и изобразительное искусство поздней готики рубежа XIV—XV вв. (т. н. стиль «пламенеющей» готики в архитектуре и стиль «интернациональной» готики в изобразительном искусстве). Своеобразие английского готического храма. Кентерберийский собор. Собор в Солсбери. Собор в Линкольне. Собор в Уэльсе. Вестминстерское аббатство в Лондоне. Поздняя готика в Англии, развитие «перпендикулярного стиля». Широкое распространение скульптурного декора на фасадах готических храмов Англии. </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906D33" w:rsidRPr="00D460A7">
        <w:rPr>
          <w:rFonts w:ascii="Times New Roman" w:hAnsi="Times New Roman"/>
          <w:sz w:val="24"/>
          <w:szCs w:val="24"/>
        </w:rPr>
        <w:t>Английская миниатюра готического периода, ее орнаментика и особенности декора.</w:t>
      </w:r>
    </w:p>
    <w:p w:rsidR="00906D33"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i/>
          <w:sz w:val="24"/>
          <w:szCs w:val="24"/>
        </w:rPr>
        <w:tab/>
      </w:r>
      <w:r w:rsidR="00906D33" w:rsidRPr="00D460A7">
        <w:rPr>
          <w:rFonts w:ascii="Times New Roman" w:hAnsi="Times New Roman"/>
          <w:i/>
          <w:sz w:val="24"/>
          <w:szCs w:val="24"/>
        </w:rPr>
        <w:t>Самостоятельная работа</w:t>
      </w:r>
      <w:r w:rsidR="00906D33" w:rsidRPr="00D460A7">
        <w:rPr>
          <w:rFonts w:ascii="Times New Roman" w:hAnsi="Times New Roman"/>
          <w:sz w:val="24"/>
          <w:szCs w:val="24"/>
        </w:rPr>
        <w:t>: записать названия основных памятников; новые термины («пламенеющая готика», «интернациональный стиль» и др.).</w:t>
      </w:r>
    </w:p>
    <w:p w:rsidR="00906D33" w:rsidRPr="00D460A7" w:rsidRDefault="00906D33" w:rsidP="00906D33">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3.4. История изобразительного искусства стран зарубежного Востока Средних веков</w:t>
      </w:r>
    </w:p>
    <w:p w:rsidR="00BD2F19" w:rsidRPr="00D460A7" w:rsidRDefault="001F3B54" w:rsidP="00906D33">
      <w:pPr>
        <w:spacing w:after="0" w:line="360" w:lineRule="auto"/>
        <w:jc w:val="both"/>
        <w:rPr>
          <w:rFonts w:ascii="Times New Roman" w:hAnsi="Times New Roman"/>
          <w:sz w:val="24"/>
          <w:szCs w:val="24"/>
        </w:rPr>
      </w:pPr>
      <w:r w:rsidRPr="00D460A7">
        <w:rPr>
          <w:rFonts w:ascii="Times New Roman" w:hAnsi="Times New Roman"/>
          <w:sz w:val="24"/>
          <w:szCs w:val="24"/>
        </w:rPr>
        <w:tab/>
      </w:r>
      <w:r w:rsidR="00BD2F19" w:rsidRPr="00D460A7">
        <w:rPr>
          <w:rFonts w:ascii="Times New Roman" w:hAnsi="Times New Roman"/>
          <w:sz w:val="24"/>
          <w:szCs w:val="24"/>
        </w:rPr>
        <w:t xml:space="preserve">Дать представление о развитии искусства стран Ближнего Востока. Раскрыть характерные особенности восточного </w:t>
      </w:r>
      <w:r w:rsidR="001F6393" w:rsidRPr="00D460A7">
        <w:rPr>
          <w:rFonts w:ascii="Times New Roman" w:hAnsi="Times New Roman"/>
          <w:sz w:val="24"/>
          <w:szCs w:val="24"/>
        </w:rPr>
        <w:t>типа архитектуры</w:t>
      </w:r>
      <w:r w:rsidR="00BD2F19" w:rsidRPr="00D460A7">
        <w:rPr>
          <w:rFonts w:ascii="Times New Roman" w:hAnsi="Times New Roman"/>
          <w:sz w:val="24"/>
          <w:szCs w:val="24"/>
        </w:rPr>
        <w:t xml:space="preserve">, декоративно-прикладного искусства. Выявить конструктивные и образные </w:t>
      </w:r>
      <w:r w:rsidR="001F6393" w:rsidRPr="00D460A7">
        <w:rPr>
          <w:rFonts w:ascii="Times New Roman" w:hAnsi="Times New Roman"/>
          <w:sz w:val="24"/>
          <w:szCs w:val="24"/>
        </w:rPr>
        <w:t>принципы организации</w:t>
      </w:r>
      <w:r w:rsidR="00BD2F19" w:rsidRPr="00D460A7">
        <w:rPr>
          <w:rFonts w:ascii="Times New Roman" w:hAnsi="Times New Roman"/>
          <w:sz w:val="24"/>
          <w:szCs w:val="24"/>
        </w:rPr>
        <w:t xml:space="preserve"> культового пространства, </w:t>
      </w:r>
      <w:r w:rsidR="001F6393" w:rsidRPr="00D460A7">
        <w:rPr>
          <w:rFonts w:ascii="Times New Roman" w:hAnsi="Times New Roman"/>
          <w:sz w:val="24"/>
          <w:szCs w:val="24"/>
        </w:rPr>
        <w:t>подчеркнуть символическую</w:t>
      </w:r>
      <w:r w:rsidR="00BD2F19" w:rsidRPr="00D460A7">
        <w:rPr>
          <w:rFonts w:ascii="Times New Roman" w:hAnsi="Times New Roman"/>
          <w:sz w:val="24"/>
          <w:szCs w:val="24"/>
        </w:rPr>
        <w:t xml:space="preserve"> роль орнамента в убранстве интерьера.</w:t>
      </w:r>
    </w:p>
    <w:p w:rsidR="00025EE4" w:rsidRPr="00D460A7" w:rsidRDefault="00906D33" w:rsidP="00481862">
      <w:pPr>
        <w:spacing w:line="360" w:lineRule="auto"/>
        <w:jc w:val="both"/>
        <w:rPr>
          <w:rFonts w:ascii="Times New Roman" w:hAnsi="Times New Roman"/>
          <w:sz w:val="24"/>
          <w:szCs w:val="24"/>
        </w:rPr>
      </w:pPr>
      <w:r w:rsidRPr="00D460A7">
        <w:rPr>
          <w:rFonts w:ascii="Times New Roman" w:hAnsi="Times New Roman"/>
          <w:sz w:val="24"/>
          <w:szCs w:val="24"/>
        </w:rPr>
        <w:t xml:space="preserve">Введение. Роль и место </w:t>
      </w:r>
      <w:r w:rsidR="001F6393" w:rsidRPr="00D460A7">
        <w:rPr>
          <w:rFonts w:ascii="Times New Roman" w:hAnsi="Times New Roman"/>
          <w:sz w:val="24"/>
          <w:szCs w:val="24"/>
        </w:rPr>
        <w:t>средневекового искусства</w:t>
      </w:r>
      <w:r w:rsidRPr="00D460A7">
        <w:rPr>
          <w:rFonts w:ascii="Times New Roman" w:hAnsi="Times New Roman"/>
          <w:sz w:val="24"/>
          <w:szCs w:val="24"/>
        </w:rPr>
        <w:t xml:space="preserve"> </w:t>
      </w:r>
      <w:r w:rsidR="001F6393" w:rsidRPr="00D460A7">
        <w:rPr>
          <w:rFonts w:ascii="Times New Roman" w:hAnsi="Times New Roman"/>
          <w:sz w:val="24"/>
          <w:szCs w:val="24"/>
        </w:rPr>
        <w:t>народов Азии</w:t>
      </w:r>
      <w:r w:rsidRPr="00D460A7">
        <w:rPr>
          <w:rFonts w:ascii="Times New Roman" w:hAnsi="Times New Roman"/>
          <w:sz w:val="24"/>
          <w:szCs w:val="24"/>
        </w:rPr>
        <w:t xml:space="preserve"> в мировой истории искусства.  Традиции античности и древневосточных деспотий в искусстве средневекового Востока. Местные художественные центры.  Роль религиозных идеологий.</w:t>
      </w:r>
    </w:p>
    <w:p w:rsidR="00025EE4" w:rsidRPr="00D460A7" w:rsidRDefault="00025EE4" w:rsidP="00481862">
      <w:pPr>
        <w:spacing w:after="0" w:line="360" w:lineRule="auto"/>
        <w:jc w:val="both"/>
        <w:rPr>
          <w:rFonts w:ascii="Times New Roman" w:hAnsi="Times New Roman"/>
          <w:b/>
          <w:sz w:val="24"/>
          <w:szCs w:val="24"/>
        </w:rPr>
      </w:pPr>
      <w:r w:rsidRPr="00D460A7">
        <w:rPr>
          <w:rFonts w:ascii="Times New Roman" w:hAnsi="Times New Roman"/>
          <w:b/>
          <w:sz w:val="24"/>
          <w:szCs w:val="24"/>
        </w:rPr>
        <w:t>3.4.1.</w:t>
      </w:r>
      <w:r w:rsidRPr="00D460A7">
        <w:rPr>
          <w:rFonts w:ascii="Times New Roman" w:hAnsi="Times New Roman"/>
          <w:b/>
          <w:sz w:val="24"/>
          <w:szCs w:val="24"/>
        </w:rPr>
        <w:tab/>
        <w:t>Искусство средневекового Ирана, Малой Азии и Османской Турции</w:t>
      </w:r>
    </w:p>
    <w:p w:rsidR="00A95DFA"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ED295B" w:rsidRPr="00D460A7">
        <w:rPr>
          <w:rFonts w:ascii="Times New Roman" w:hAnsi="Times New Roman"/>
          <w:sz w:val="24"/>
          <w:szCs w:val="24"/>
        </w:rPr>
        <w:t>Сформировать представление о вос</w:t>
      </w:r>
      <w:r w:rsidR="00A95DFA" w:rsidRPr="00D460A7">
        <w:rPr>
          <w:rFonts w:ascii="Times New Roman" w:hAnsi="Times New Roman"/>
          <w:sz w:val="24"/>
          <w:szCs w:val="24"/>
        </w:rPr>
        <w:t xml:space="preserve">точном типе искусства и культуры, обусловленного религиозным мировоззрением. Показать эволюцию </w:t>
      </w:r>
      <w:r w:rsidR="001F6393" w:rsidRPr="00D460A7">
        <w:rPr>
          <w:rFonts w:ascii="Times New Roman" w:hAnsi="Times New Roman"/>
          <w:sz w:val="24"/>
          <w:szCs w:val="24"/>
        </w:rPr>
        <w:t>культовых сооружений</w:t>
      </w:r>
      <w:r w:rsidR="00A95DFA" w:rsidRPr="00D460A7">
        <w:rPr>
          <w:rFonts w:ascii="Times New Roman" w:hAnsi="Times New Roman"/>
          <w:sz w:val="24"/>
          <w:szCs w:val="24"/>
        </w:rPr>
        <w:t xml:space="preserve">, принципы планировки, раскрыть значение декора, роль эпиграфического </w:t>
      </w:r>
      <w:r w:rsidR="001F6393" w:rsidRPr="00D460A7">
        <w:rPr>
          <w:rFonts w:ascii="Times New Roman" w:hAnsi="Times New Roman"/>
          <w:sz w:val="24"/>
          <w:szCs w:val="24"/>
        </w:rPr>
        <w:t>орнамента в</w:t>
      </w:r>
      <w:r w:rsidR="00A95DFA" w:rsidRPr="00D460A7">
        <w:rPr>
          <w:rFonts w:ascii="Times New Roman" w:hAnsi="Times New Roman"/>
          <w:sz w:val="24"/>
          <w:szCs w:val="24"/>
        </w:rPr>
        <w:t xml:space="preserve"> исламской символике.</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Краткая историко-культурная характеристика </w:t>
      </w:r>
      <w:r w:rsidR="001F6393" w:rsidRPr="00D460A7">
        <w:rPr>
          <w:rFonts w:ascii="Times New Roman" w:hAnsi="Times New Roman"/>
          <w:sz w:val="24"/>
          <w:szCs w:val="24"/>
        </w:rPr>
        <w:t>Аравии VI</w:t>
      </w:r>
      <w:r w:rsidR="00025EE4" w:rsidRPr="00D460A7">
        <w:rPr>
          <w:rFonts w:ascii="Times New Roman" w:hAnsi="Times New Roman"/>
          <w:sz w:val="24"/>
          <w:szCs w:val="24"/>
        </w:rPr>
        <w:t>-</w:t>
      </w:r>
      <w:r w:rsidR="001F6393" w:rsidRPr="00D460A7">
        <w:rPr>
          <w:rFonts w:ascii="Times New Roman" w:hAnsi="Times New Roman"/>
          <w:sz w:val="24"/>
          <w:szCs w:val="24"/>
        </w:rPr>
        <w:t>VII вв.</w:t>
      </w:r>
      <w:r w:rsidR="00025EE4" w:rsidRPr="00D460A7">
        <w:rPr>
          <w:rFonts w:ascii="Times New Roman" w:hAnsi="Times New Roman"/>
          <w:sz w:val="24"/>
          <w:szCs w:val="24"/>
        </w:rPr>
        <w:t xml:space="preserve"> Возникновение ислама </w:t>
      </w:r>
      <w:r w:rsidR="001F6393" w:rsidRPr="00D460A7">
        <w:rPr>
          <w:rFonts w:ascii="Times New Roman" w:hAnsi="Times New Roman"/>
          <w:sz w:val="24"/>
          <w:szCs w:val="24"/>
        </w:rPr>
        <w:t>и его</w:t>
      </w:r>
      <w:r w:rsidR="00025EE4" w:rsidRPr="00D460A7">
        <w:rPr>
          <w:rFonts w:ascii="Times New Roman" w:hAnsi="Times New Roman"/>
          <w:sz w:val="24"/>
          <w:szCs w:val="24"/>
        </w:rPr>
        <w:t xml:space="preserve"> роль в объединении арабов в их завоевательных походах. Халифаты </w:t>
      </w:r>
      <w:r w:rsidR="001F6393" w:rsidRPr="00D460A7">
        <w:rPr>
          <w:rFonts w:ascii="Times New Roman" w:hAnsi="Times New Roman"/>
          <w:sz w:val="24"/>
          <w:szCs w:val="24"/>
        </w:rPr>
        <w:t>Омейядов (</w:t>
      </w:r>
      <w:r w:rsidR="00025EE4" w:rsidRPr="00D460A7">
        <w:rPr>
          <w:rFonts w:ascii="Times New Roman" w:hAnsi="Times New Roman"/>
          <w:sz w:val="24"/>
          <w:szCs w:val="24"/>
        </w:rPr>
        <w:t>632-750) и Аббасидов (750-1055).</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Архитектура</w:t>
      </w:r>
      <w:r w:rsidR="00183C17" w:rsidRPr="00D460A7">
        <w:rPr>
          <w:rFonts w:ascii="Times New Roman" w:hAnsi="Times New Roman"/>
          <w:sz w:val="24"/>
          <w:szCs w:val="24"/>
        </w:rPr>
        <w:t xml:space="preserve"> </w:t>
      </w:r>
      <w:r w:rsidR="00183C17" w:rsidRPr="00D460A7">
        <w:rPr>
          <w:rFonts w:ascii="Times New Roman" w:hAnsi="Times New Roman"/>
          <w:b/>
          <w:sz w:val="24"/>
          <w:szCs w:val="24"/>
        </w:rPr>
        <w:t>Омейядов.</w:t>
      </w:r>
      <w:r w:rsidR="00025EE4" w:rsidRPr="00D460A7">
        <w:rPr>
          <w:rFonts w:ascii="Times New Roman" w:hAnsi="Times New Roman"/>
          <w:sz w:val="24"/>
          <w:szCs w:val="24"/>
        </w:rPr>
        <w:t xml:space="preserve"> Древние и новые города. Их планировка </w:t>
      </w:r>
      <w:r w:rsidR="001F6393" w:rsidRPr="00D460A7">
        <w:rPr>
          <w:rFonts w:ascii="Times New Roman" w:hAnsi="Times New Roman"/>
          <w:sz w:val="24"/>
          <w:szCs w:val="24"/>
        </w:rPr>
        <w:t>и особенности</w:t>
      </w:r>
      <w:r w:rsidR="00025EE4" w:rsidRPr="00D460A7">
        <w:rPr>
          <w:rFonts w:ascii="Times New Roman" w:hAnsi="Times New Roman"/>
          <w:sz w:val="24"/>
          <w:szCs w:val="24"/>
        </w:rPr>
        <w:t xml:space="preserve">. </w:t>
      </w:r>
      <w:r w:rsidR="001F6393" w:rsidRPr="00D460A7">
        <w:rPr>
          <w:rFonts w:ascii="Times New Roman" w:hAnsi="Times New Roman"/>
          <w:sz w:val="24"/>
          <w:szCs w:val="24"/>
        </w:rPr>
        <w:t>Дамаск, как</w:t>
      </w:r>
      <w:r w:rsidR="00025EE4" w:rsidRPr="00D460A7">
        <w:rPr>
          <w:rFonts w:ascii="Times New Roman" w:hAnsi="Times New Roman"/>
          <w:sz w:val="24"/>
          <w:szCs w:val="24"/>
        </w:rPr>
        <w:t xml:space="preserve"> пример старого города.  Фустат - образец нового города.  </w:t>
      </w:r>
    </w:p>
    <w:p w:rsidR="00440FF4" w:rsidRPr="00D460A7" w:rsidRDefault="00025EE4" w:rsidP="00025EE4">
      <w:pPr>
        <w:spacing w:after="0" w:line="360" w:lineRule="auto"/>
        <w:jc w:val="both"/>
        <w:rPr>
          <w:rFonts w:ascii="Times New Roman" w:hAnsi="Times New Roman"/>
          <w:sz w:val="24"/>
          <w:szCs w:val="24"/>
        </w:rPr>
      </w:pPr>
      <w:r w:rsidRPr="00D460A7">
        <w:rPr>
          <w:rFonts w:ascii="Times New Roman" w:hAnsi="Times New Roman"/>
          <w:sz w:val="24"/>
          <w:szCs w:val="24"/>
        </w:rPr>
        <w:t xml:space="preserve">Культовые сооружения.  Тип </w:t>
      </w:r>
      <w:r w:rsidR="001F6393" w:rsidRPr="00D460A7">
        <w:rPr>
          <w:rFonts w:ascii="Times New Roman" w:hAnsi="Times New Roman"/>
          <w:sz w:val="24"/>
          <w:szCs w:val="24"/>
        </w:rPr>
        <w:t>дворовой мечети, ее основные</w:t>
      </w:r>
      <w:r w:rsidR="00F8398B" w:rsidRPr="00D460A7">
        <w:rPr>
          <w:rFonts w:ascii="Times New Roman" w:hAnsi="Times New Roman"/>
          <w:sz w:val="24"/>
          <w:szCs w:val="24"/>
        </w:rPr>
        <w:t xml:space="preserve"> элементы. </w:t>
      </w:r>
      <w:r w:rsidR="00F61828" w:rsidRPr="00D460A7">
        <w:rPr>
          <w:rFonts w:ascii="Times New Roman" w:hAnsi="Times New Roman"/>
          <w:sz w:val="24"/>
          <w:szCs w:val="24"/>
        </w:rPr>
        <w:t>Мечеть</w:t>
      </w:r>
      <w:r w:rsidR="00440FF4" w:rsidRPr="00D460A7">
        <w:rPr>
          <w:rFonts w:ascii="Times New Roman" w:hAnsi="Times New Roman"/>
          <w:sz w:val="24"/>
          <w:szCs w:val="24"/>
        </w:rPr>
        <w:t xml:space="preserve"> Амра в </w:t>
      </w:r>
      <w:r w:rsidR="001F6393" w:rsidRPr="00D460A7">
        <w:rPr>
          <w:rFonts w:ascii="Times New Roman" w:hAnsi="Times New Roman"/>
          <w:sz w:val="24"/>
          <w:szCs w:val="24"/>
        </w:rPr>
        <w:t>Фустате (</w:t>
      </w:r>
      <w:r w:rsidR="00440FF4" w:rsidRPr="00D460A7">
        <w:rPr>
          <w:rFonts w:ascii="Times New Roman" w:hAnsi="Times New Roman"/>
          <w:sz w:val="24"/>
          <w:szCs w:val="24"/>
        </w:rPr>
        <w:t>642-643</w:t>
      </w:r>
      <w:r w:rsidR="00183C17" w:rsidRPr="00D460A7">
        <w:rPr>
          <w:rFonts w:ascii="Times New Roman" w:hAnsi="Times New Roman"/>
          <w:sz w:val="24"/>
          <w:szCs w:val="24"/>
        </w:rPr>
        <w:t>, строитель-военачальник Амр ибн аль Ас</w:t>
      </w:r>
      <w:r w:rsidR="00F61828" w:rsidRPr="00D460A7">
        <w:rPr>
          <w:rFonts w:ascii="Times New Roman" w:hAnsi="Times New Roman"/>
          <w:sz w:val="24"/>
          <w:szCs w:val="24"/>
        </w:rPr>
        <w:t>).</w:t>
      </w:r>
      <w:r w:rsidR="00440FF4" w:rsidRPr="00D460A7">
        <w:rPr>
          <w:rFonts w:ascii="Times New Roman" w:hAnsi="Times New Roman"/>
          <w:sz w:val="24"/>
          <w:szCs w:val="24"/>
        </w:rPr>
        <w:t xml:space="preserve"> </w:t>
      </w:r>
      <w:r w:rsidR="00183C17" w:rsidRPr="00D460A7">
        <w:rPr>
          <w:rFonts w:ascii="Times New Roman" w:hAnsi="Times New Roman"/>
          <w:sz w:val="24"/>
          <w:szCs w:val="24"/>
        </w:rPr>
        <w:t>Развитие центрических храмов,</w:t>
      </w:r>
      <w:r w:rsidR="00440FF4" w:rsidRPr="00D460A7">
        <w:rPr>
          <w:rFonts w:ascii="Times New Roman" w:hAnsi="Times New Roman"/>
          <w:sz w:val="24"/>
          <w:szCs w:val="24"/>
        </w:rPr>
        <w:t xml:space="preserve"> </w:t>
      </w:r>
      <w:r w:rsidR="00183C17" w:rsidRPr="00D460A7">
        <w:rPr>
          <w:rFonts w:ascii="Times New Roman" w:hAnsi="Times New Roman"/>
          <w:sz w:val="24"/>
          <w:szCs w:val="24"/>
        </w:rPr>
        <w:t xml:space="preserve">близких по форме к византийским баптистериям или мартириям-гробницам святых: «Купол Скалы» в Иерусалиме (мечеть Омара, </w:t>
      </w:r>
      <w:r w:rsidR="00183C17" w:rsidRPr="00D460A7">
        <w:rPr>
          <w:rFonts w:ascii="Times New Roman" w:hAnsi="Times New Roman"/>
          <w:sz w:val="24"/>
          <w:szCs w:val="24"/>
          <w:lang w:val="en-US"/>
        </w:rPr>
        <w:t>VII</w:t>
      </w:r>
      <w:r w:rsidR="00183C17" w:rsidRPr="00D460A7">
        <w:rPr>
          <w:rFonts w:ascii="Times New Roman" w:hAnsi="Times New Roman"/>
          <w:sz w:val="24"/>
          <w:szCs w:val="24"/>
        </w:rPr>
        <w:t xml:space="preserve"> в.</w:t>
      </w:r>
      <w:r w:rsidR="00F61828" w:rsidRPr="00D460A7">
        <w:rPr>
          <w:rFonts w:ascii="Times New Roman" w:hAnsi="Times New Roman"/>
          <w:sz w:val="24"/>
          <w:szCs w:val="24"/>
        </w:rPr>
        <w:t>)</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Светская архитектура</w:t>
      </w:r>
      <w:r w:rsidR="00025EE4" w:rsidRPr="00D460A7">
        <w:rPr>
          <w:rFonts w:ascii="Times New Roman" w:hAnsi="Times New Roman"/>
          <w:sz w:val="24"/>
          <w:szCs w:val="24"/>
        </w:rPr>
        <w:t xml:space="preserve">. Загородные замки </w:t>
      </w:r>
      <w:r w:rsidR="001F6393" w:rsidRPr="00D460A7">
        <w:rPr>
          <w:rFonts w:ascii="Times New Roman" w:hAnsi="Times New Roman"/>
          <w:sz w:val="24"/>
          <w:szCs w:val="24"/>
        </w:rPr>
        <w:t>Омейядов VIII</w:t>
      </w:r>
      <w:r w:rsidR="00025EE4" w:rsidRPr="00D460A7">
        <w:rPr>
          <w:rFonts w:ascii="Times New Roman" w:hAnsi="Times New Roman"/>
          <w:sz w:val="24"/>
          <w:szCs w:val="24"/>
        </w:rPr>
        <w:t xml:space="preserve"> в. (Мшатта, Кусейр-Амра). Живопись и скульптура.  Традиции античности. </w:t>
      </w:r>
    </w:p>
    <w:p w:rsidR="00440FF4" w:rsidRPr="00D460A7" w:rsidRDefault="001F3B54" w:rsidP="00440FF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Местные школы зодчества</w:t>
      </w:r>
      <w:r w:rsidR="00025EE4" w:rsidRPr="00D460A7">
        <w:rPr>
          <w:rFonts w:ascii="Times New Roman" w:hAnsi="Times New Roman"/>
          <w:sz w:val="24"/>
          <w:szCs w:val="24"/>
        </w:rPr>
        <w:t xml:space="preserve"> Арабского Востока в </w:t>
      </w:r>
      <w:r w:rsidR="001F6393" w:rsidRPr="00D460A7">
        <w:rPr>
          <w:rFonts w:ascii="Times New Roman" w:hAnsi="Times New Roman"/>
          <w:sz w:val="24"/>
          <w:szCs w:val="24"/>
        </w:rPr>
        <w:t>период распада</w:t>
      </w:r>
      <w:r w:rsidR="00025EE4" w:rsidRPr="00D460A7">
        <w:rPr>
          <w:rFonts w:ascii="Times New Roman" w:hAnsi="Times New Roman"/>
          <w:sz w:val="24"/>
          <w:szCs w:val="24"/>
        </w:rPr>
        <w:t xml:space="preserve"> Халифата. Архитектурный комплекс Мавританской Испании замок Альгамбра в </w:t>
      </w:r>
      <w:r w:rsidR="001F6393" w:rsidRPr="00D460A7">
        <w:rPr>
          <w:rFonts w:ascii="Times New Roman" w:hAnsi="Times New Roman"/>
          <w:sz w:val="24"/>
          <w:szCs w:val="24"/>
        </w:rPr>
        <w:t>Гренаде (</w:t>
      </w:r>
      <w:r w:rsidR="001F6393" w:rsidRPr="00D460A7">
        <w:rPr>
          <w:rFonts w:ascii="Times New Roman" w:hAnsi="Times New Roman"/>
          <w:sz w:val="24"/>
          <w:szCs w:val="24"/>
          <w:lang w:val="en-US"/>
        </w:rPr>
        <w:t>X</w:t>
      </w:r>
      <w:r w:rsidR="001F6393" w:rsidRPr="00D460A7">
        <w:rPr>
          <w:rFonts w:ascii="Times New Roman" w:hAnsi="Times New Roman"/>
          <w:sz w:val="24"/>
          <w:szCs w:val="24"/>
        </w:rPr>
        <w:t>III -</w:t>
      </w:r>
      <w:r w:rsidR="00025EE4" w:rsidRPr="00D460A7">
        <w:rPr>
          <w:rFonts w:ascii="Times New Roman" w:hAnsi="Times New Roman"/>
          <w:sz w:val="24"/>
          <w:szCs w:val="24"/>
        </w:rPr>
        <w:t xml:space="preserve"> начало </w:t>
      </w:r>
      <w:r w:rsidR="00025EE4" w:rsidRPr="00D460A7">
        <w:rPr>
          <w:rFonts w:ascii="Times New Roman" w:hAnsi="Times New Roman"/>
          <w:sz w:val="24"/>
          <w:szCs w:val="24"/>
          <w:lang w:val="en-US"/>
        </w:rPr>
        <w:t>XV</w:t>
      </w:r>
      <w:r w:rsidR="00025EE4" w:rsidRPr="00D460A7">
        <w:rPr>
          <w:rFonts w:ascii="Times New Roman" w:hAnsi="Times New Roman"/>
          <w:sz w:val="24"/>
          <w:szCs w:val="24"/>
        </w:rPr>
        <w:t xml:space="preserve"> вв.). </w:t>
      </w:r>
      <w:r w:rsidR="00440FF4" w:rsidRPr="00D460A7">
        <w:rPr>
          <w:rFonts w:ascii="Times New Roman" w:hAnsi="Times New Roman"/>
          <w:sz w:val="24"/>
          <w:szCs w:val="24"/>
        </w:rPr>
        <w:t xml:space="preserve">Мечеть в Кордове </w:t>
      </w:r>
      <w:r w:rsidR="00440FF4" w:rsidRPr="00D460A7">
        <w:rPr>
          <w:rFonts w:ascii="Times New Roman" w:hAnsi="Times New Roman"/>
          <w:sz w:val="24"/>
          <w:szCs w:val="24"/>
          <w:lang w:val="en-US"/>
        </w:rPr>
        <w:t>VII</w:t>
      </w:r>
      <w:r w:rsidR="00440FF4" w:rsidRPr="00D460A7">
        <w:rPr>
          <w:rFonts w:ascii="Times New Roman" w:hAnsi="Times New Roman"/>
          <w:sz w:val="24"/>
          <w:szCs w:val="24"/>
        </w:rPr>
        <w:t>-Х вв.</w:t>
      </w:r>
    </w:p>
    <w:p w:rsidR="00EB12C6"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EB12C6" w:rsidRPr="00D460A7">
        <w:rPr>
          <w:rFonts w:ascii="Times New Roman" w:hAnsi="Times New Roman"/>
          <w:sz w:val="24"/>
          <w:szCs w:val="24"/>
        </w:rPr>
        <w:t>Живопись Омейядов. Мозаики с изобр</w:t>
      </w:r>
      <w:r w:rsidR="00E75482" w:rsidRPr="00D460A7">
        <w:rPr>
          <w:rFonts w:ascii="Times New Roman" w:hAnsi="Times New Roman"/>
          <w:sz w:val="24"/>
          <w:szCs w:val="24"/>
        </w:rPr>
        <w:t>ажением городских пейзажей в мечети О</w:t>
      </w:r>
      <w:r w:rsidR="00EB12C6" w:rsidRPr="00D460A7">
        <w:rPr>
          <w:rFonts w:ascii="Times New Roman" w:hAnsi="Times New Roman"/>
          <w:sz w:val="24"/>
          <w:szCs w:val="24"/>
        </w:rPr>
        <w:t xml:space="preserve">мейядов в Дамаске, орнаментальные и сюжетные росписи дворцовой бани Кусейр-Амра (начало </w:t>
      </w:r>
      <w:r w:rsidR="00EB12C6" w:rsidRPr="00D460A7">
        <w:rPr>
          <w:rFonts w:ascii="Times New Roman" w:hAnsi="Times New Roman"/>
          <w:sz w:val="24"/>
          <w:szCs w:val="24"/>
          <w:lang w:val="en-US"/>
        </w:rPr>
        <w:t>VIII</w:t>
      </w:r>
      <w:r w:rsidR="00EB12C6" w:rsidRPr="00D460A7">
        <w:rPr>
          <w:rFonts w:ascii="Times New Roman" w:hAnsi="Times New Roman"/>
          <w:sz w:val="24"/>
          <w:szCs w:val="24"/>
        </w:rPr>
        <w:t xml:space="preserve"> в.).</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Прикладное искусство в странах Арабского Востока. Текстильное производство.  Керамика. Художественная бронза. Стекло.</w:t>
      </w:r>
    </w:p>
    <w:p w:rsidR="00F61828" w:rsidRPr="00D460A7" w:rsidRDefault="001F3B54" w:rsidP="00F61828">
      <w:pPr>
        <w:spacing w:after="0" w:line="360" w:lineRule="auto"/>
        <w:jc w:val="both"/>
        <w:rPr>
          <w:rFonts w:ascii="Times New Roman" w:hAnsi="Times New Roman"/>
          <w:sz w:val="24"/>
          <w:szCs w:val="24"/>
        </w:rPr>
      </w:pPr>
      <w:r w:rsidRPr="00D460A7">
        <w:rPr>
          <w:rFonts w:ascii="Times New Roman" w:hAnsi="Times New Roman"/>
          <w:b/>
          <w:sz w:val="24"/>
          <w:szCs w:val="24"/>
        </w:rPr>
        <w:tab/>
      </w:r>
      <w:r w:rsidR="00F61828" w:rsidRPr="00D460A7">
        <w:rPr>
          <w:rFonts w:ascii="Times New Roman" w:hAnsi="Times New Roman"/>
          <w:b/>
          <w:sz w:val="24"/>
          <w:szCs w:val="24"/>
        </w:rPr>
        <w:t xml:space="preserve">Архитектура Абассидов.  </w:t>
      </w:r>
      <w:r w:rsidR="00F61828" w:rsidRPr="00D460A7">
        <w:rPr>
          <w:rFonts w:ascii="Times New Roman" w:hAnsi="Times New Roman"/>
          <w:sz w:val="24"/>
          <w:szCs w:val="24"/>
        </w:rPr>
        <w:t xml:space="preserve">Мечеть Ибн-Тулуна в </w:t>
      </w:r>
      <w:r w:rsidR="001F6393" w:rsidRPr="00D460A7">
        <w:rPr>
          <w:rFonts w:ascii="Times New Roman" w:hAnsi="Times New Roman"/>
          <w:sz w:val="24"/>
          <w:szCs w:val="24"/>
        </w:rPr>
        <w:t>Каире (</w:t>
      </w:r>
      <w:r w:rsidR="00F61828" w:rsidRPr="00D460A7">
        <w:rPr>
          <w:rFonts w:ascii="Times New Roman" w:hAnsi="Times New Roman"/>
          <w:sz w:val="24"/>
          <w:szCs w:val="24"/>
        </w:rPr>
        <w:t>заложена в 879 г.).</w:t>
      </w:r>
    </w:p>
    <w:p w:rsidR="00F61828" w:rsidRPr="00D460A7" w:rsidRDefault="0084147F" w:rsidP="00F61828">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 xml:space="preserve">Дворцы-резиденции </w:t>
      </w:r>
      <w:r w:rsidR="001F6393" w:rsidRPr="00D460A7">
        <w:rPr>
          <w:rFonts w:ascii="Times New Roman" w:hAnsi="Times New Roman"/>
          <w:sz w:val="24"/>
          <w:szCs w:val="24"/>
        </w:rPr>
        <w:t>Самарры (</w:t>
      </w:r>
      <w:r w:rsidRPr="00D460A7">
        <w:rPr>
          <w:rFonts w:ascii="Times New Roman" w:hAnsi="Times New Roman"/>
          <w:sz w:val="24"/>
          <w:szCs w:val="24"/>
        </w:rPr>
        <w:t xml:space="preserve">IX в.) и Седрата (X в.): Балькувар </w:t>
      </w:r>
      <w:r w:rsidR="001F6393" w:rsidRPr="00D460A7">
        <w:rPr>
          <w:rFonts w:ascii="Times New Roman" w:hAnsi="Times New Roman"/>
          <w:sz w:val="24"/>
          <w:szCs w:val="24"/>
        </w:rPr>
        <w:t>и Джаусак</w:t>
      </w:r>
      <w:r w:rsidRPr="00D460A7">
        <w:rPr>
          <w:rFonts w:ascii="Times New Roman" w:hAnsi="Times New Roman"/>
          <w:sz w:val="24"/>
          <w:szCs w:val="24"/>
        </w:rPr>
        <w:t xml:space="preserve">.   </w:t>
      </w:r>
    </w:p>
    <w:p w:rsidR="00440FF4" w:rsidRPr="00D460A7" w:rsidRDefault="0084147F" w:rsidP="00025EE4">
      <w:pPr>
        <w:spacing w:after="0" w:line="360" w:lineRule="auto"/>
        <w:jc w:val="both"/>
        <w:rPr>
          <w:rFonts w:ascii="Times New Roman" w:hAnsi="Times New Roman"/>
          <w:sz w:val="24"/>
          <w:szCs w:val="24"/>
        </w:rPr>
      </w:pPr>
      <w:r w:rsidRPr="00D460A7">
        <w:rPr>
          <w:rFonts w:ascii="Times New Roman" w:hAnsi="Times New Roman"/>
          <w:sz w:val="24"/>
          <w:szCs w:val="24"/>
        </w:rPr>
        <w:t xml:space="preserve">Скульптура Халифата, </w:t>
      </w:r>
      <w:r w:rsidR="001F6393" w:rsidRPr="00D460A7">
        <w:rPr>
          <w:rFonts w:ascii="Times New Roman" w:hAnsi="Times New Roman"/>
          <w:sz w:val="24"/>
          <w:szCs w:val="24"/>
        </w:rPr>
        <w:t>влияние эллинистического</w:t>
      </w:r>
      <w:r w:rsidRPr="00D460A7">
        <w:rPr>
          <w:rFonts w:ascii="Times New Roman" w:hAnsi="Times New Roman"/>
          <w:sz w:val="24"/>
          <w:szCs w:val="24"/>
        </w:rPr>
        <w:t xml:space="preserve"> искусства: рельеф «Халиф».</w:t>
      </w:r>
    </w:p>
    <w:p w:rsidR="00EB12C6"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EB12C6" w:rsidRPr="00D460A7">
        <w:rPr>
          <w:rFonts w:ascii="Times New Roman" w:hAnsi="Times New Roman"/>
          <w:b/>
          <w:sz w:val="24"/>
          <w:szCs w:val="24"/>
        </w:rPr>
        <w:t xml:space="preserve">Живопись </w:t>
      </w:r>
      <w:r w:rsidR="00E75482" w:rsidRPr="00D460A7">
        <w:rPr>
          <w:rFonts w:ascii="Times New Roman" w:hAnsi="Times New Roman"/>
          <w:b/>
          <w:sz w:val="24"/>
          <w:szCs w:val="24"/>
        </w:rPr>
        <w:t xml:space="preserve">Абассидов. </w:t>
      </w:r>
      <w:r w:rsidR="00EB12C6" w:rsidRPr="00D460A7">
        <w:rPr>
          <w:rFonts w:ascii="Times New Roman" w:hAnsi="Times New Roman"/>
          <w:sz w:val="24"/>
          <w:szCs w:val="24"/>
        </w:rPr>
        <w:t>Росписи дворца Джаусак: «Охотница», «Танцующие девушки».</w:t>
      </w:r>
    </w:p>
    <w:p w:rsidR="00E75482" w:rsidRPr="00D460A7" w:rsidRDefault="001F6393" w:rsidP="00025EE4">
      <w:pPr>
        <w:spacing w:after="0" w:line="360" w:lineRule="auto"/>
        <w:jc w:val="both"/>
        <w:rPr>
          <w:rFonts w:ascii="Times New Roman" w:hAnsi="Times New Roman"/>
          <w:sz w:val="24"/>
          <w:szCs w:val="24"/>
        </w:rPr>
      </w:pPr>
      <w:r w:rsidRPr="00D460A7">
        <w:rPr>
          <w:rFonts w:ascii="Times New Roman" w:hAnsi="Times New Roman"/>
          <w:sz w:val="24"/>
          <w:szCs w:val="24"/>
        </w:rPr>
        <w:t>Багдадская (Месопотамская) школа</w:t>
      </w:r>
      <w:r w:rsidR="00E75482" w:rsidRPr="00D460A7">
        <w:rPr>
          <w:rFonts w:ascii="Times New Roman" w:hAnsi="Times New Roman"/>
          <w:sz w:val="24"/>
          <w:szCs w:val="24"/>
        </w:rPr>
        <w:t xml:space="preserve"> миниатюр XIII в. Иллюстрирование научной </w:t>
      </w:r>
      <w:r w:rsidRPr="00D460A7">
        <w:rPr>
          <w:rFonts w:ascii="Times New Roman" w:hAnsi="Times New Roman"/>
          <w:sz w:val="24"/>
          <w:szCs w:val="24"/>
        </w:rPr>
        <w:t>литературы, басен, городских</w:t>
      </w:r>
      <w:r w:rsidR="00E75482" w:rsidRPr="00D460A7">
        <w:rPr>
          <w:rFonts w:ascii="Times New Roman" w:hAnsi="Times New Roman"/>
          <w:sz w:val="24"/>
          <w:szCs w:val="24"/>
        </w:rPr>
        <w:t xml:space="preserve"> новелл.  </w:t>
      </w:r>
    </w:p>
    <w:p w:rsidR="00025EE4" w:rsidRPr="00D460A7" w:rsidRDefault="001F3B54" w:rsidP="00025EE4">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25EE4" w:rsidRPr="00D460A7">
        <w:rPr>
          <w:rFonts w:ascii="Times New Roman" w:hAnsi="Times New Roman"/>
          <w:b/>
          <w:sz w:val="24"/>
          <w:szCs w:val="24"/>
        </w:rPr>
        <w:t>Искусство Сасанидов (</w:t>
      </w:r>
      <w:r w:rsidR="00025EE4" w:rsidRPr="00D460A7">
        <w:rPr>
          <w:rFonts w:ascii="Times New Roman" w:hAnsi="Times New Roman"/>
          <w:b/>
          <w:sz w:val="24"/>
          <w:szCs w:val="24"/>
          <w:lang w:val="en-US"/>
        </w:rPr>
        <w:t>III</w:t>
      </w:r>
      <w:r w:rsidR="00025EE4" w:rsidRPr="00D460A7">
        <w:rPr>
          <w:rFonts w:ascii="Times New Roman" w:hAnsi="Times New Roman"/>
          <w:b/>
          <w:sz w:val="24"/>
          <w:szCs w:val="24"/>
        </w:rPr>
        <w:t>-</w:t>
      </w:r>
      <w:r w:rsidR="00025EE4" w:rsidRPr="00D460A7">
        <w:rPr>
          <w:rFonts w:ascii="Times New Roman" w:hAnsi="Times New Roman"/>
          <w:b/>
          <w:sz w:val="24"/>
          <w:szCs w:val="24"/>
          <w:lang w:val="en-US"/>
        </w:rPr>
        <w:t>VI</w:t>
      </w:r>
      <w:r w:rsidR="00025EE4" w:rsidRPr="00D460A7">
        <w:rPr>
          <w:rFonts w:ascii="Times New Roman" w:hAnsi="Times New Roman"/>
          <w:b/>
          <w:sz w:val="24"/>
          <w:szCs w:val="24"/>
        </w:rPr>
        <w:t xml:space="preserve"> вв.н. э.)</w:t>
      </w:r>
      <w:r w:rsidR="00E75482" w:rsidRPr="00D460A7">
        <w:rPr>
          <w:rFonts w:ascii="Times New Roman" w:hAnsi="Times New Roman"/>
          <w:b/>
          <w:sz w:val="24"/>
          <w:szCs w:val="24"/>
        </w:rPr>
        <w:t>.</w:t>
      </w:r>
    </w:p>
    <w:p w:rsidR="00E75482" w:rsidRPr="00D460A7" w:rsidRDefault="00E75482" w:rsidP="00025EE4">
      <w:pPr>
        <w:spacing w:after="0" w:line="360" w:lineRule="auto"/>
        <w:jc w:val="both"/>
        <w:rPr>
          <w:rFonts w:ascii="Times New Roman" w:hAnsi="Times New Roman"/>
          <w:sz w:val="24"/>
          <w:szCs w:val="24"/>
        </w:rPr>
      </w:pPr>
      <w:r w:rsidRPr="00D460A7">
        <w:rPr>
          <w:rFonts w:ascii="Times New Roman" w:hAnsi="Times New Roman"/>
          <w:sz w:val="24"/>
          <w:szCs w:val="24"/>
        </w:rPr>
        <w:t>Религиозные представления (зороастризм) и их влияние на искусство и культуру. Строительство храмов огня, дахм (башен молчания</w:t>
      </w:r>
      <w:r w:rsidR="00F92B50">
        <w:rPr>
          <w:rFonts w:ascii="Times New Roman" w:hAnsi="Times New Roman"/>
          <w:sz w:val="24"/>
          <w:szCs w:val="24"/>
        </w:rPr>
        <w:t>)</w:t>
      </w:r>
      <w:r w:rsidRPr="00D460A7">
        <w:rPr>
          <w:rFonts w:ascii="Times New Roman" w:hAnsi="Times New Roman"/>
          <w:sz w:val="24"/>
          <w:szCs w:val="24"/>
        </w:rPr>
        <w:t>.</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b/>
          <w:sz w:val="24"/>
          <w:szCs w:val="24"/>
        </w:rPr>
        <w:tab/>
      </w:r>
      <w:r w:rsidR="00025EE4" w:rsidRPr="00D460A7">
        <w:rPr>
          <w:rFonts w:ascii="Times New Roman" w:hAnsi="Times New Roman"/>
          <w:b/>
          <w:sz w:val="24"/>
          <w:szCs w:val="24"/>
        </w:rPr>
        <w:t>Архитектура</w:t>
      </w:r>
      <w:r w:rsidR="00025EE4" w:rsidRPr="00D460A7">
        <w:rPr>
          <w:rFonts w:ascii="Times New Roman" w:hAnsi="Times New Roman"/>
          <w:sz w:val="24"/>
          <w:szCs w:val="24"/>
        </w:rPr>
        <w:t xml:space="preserve">. Старый доисламский тип культового здания и его влияние </w:t>
      </w:r>
      <w:r w:rsidR="001F6393" w:rsidRPr="00D460A7">
        <w:rPr>
          <w:rFonts w:ascii="Times New Roman" w:hAnsi="Times New Roman"/>
          <w:sz w:val="24"/>
          <w:szCs w:val="24"/>
        </w:rPr>
        <w:t>на средневековое</w:t>
      </w:r>
      <w:r w:rsidR="00025EE4" w:rsidRPr="00D460A7">
        <w:rPr>
          <w:rFonts w:ascii="Times New Roman" w:hAnsi="Times New Roman"/>
          <w:sz w:val="24"/>
          <w:szCs w:val="24"/>
        </w:rPr>
        <w:t xml:space="preserve"> зодчество Ирана. Дворовые мечети</w:t>
      </w:r>
      <w:r w:rsidR="00211A2E" w:rsidRPr="00D460A7">
        <w:rPr>
          <w:rFonts w:ascii="Times New Roman" w:hAnsi="Times New Roman"/>
          <w:sz w:val="24"/>
          <w:szCs w:val="24"/>
        </w:rPr>
        <w:t>: мечеть Тарик-</w:t>
      </w:r>
      <w:r w:rsidR="001F6393" w:rsidRPr="00D460A7">
        <w:rPr>
          <w:rFonts w:ascii="Times New Roman" w:hAnsi="Times New Roman"/>
          <w:sz w:val="24"/>
          <w:szCs w:val="24"/>
        </w:rPr>
        <w:t>хане в</w:t>
      </w:r>
      <w:r w:rsidR="00211A2E" w:rsidRPr="00D460A7">
        <w:rPr>
          <w:rFonts w:ascii="Times New Roman" w:hAnsi="Times New Roman"/>
          <w:sz w:val="24"/>
          <w:szCs w:val="24"/>
        </w:rPr>
        <w:t xml:space="preserve"> </w:t>
      </w:r>
      <w:r w:rsidR="00025EE4" w:rsidRPr="00D460A7">
        <w:rPr>
          <w:rFonts w:ascii="Times New Roman" w:hAnsi="Times New Roman"/>
          <w:sz w:val="24"/>
          <w:szCs w:val="24"/>
        </w:rPr>
        <w:t>Дамган</w:t>
      </w:r>
      <w:r w:rsidR="00211A2E" w:rsidRPr="00D460A7">
        <w:rPr>
          <w:rFonts w:ascii="Times New Roman" w:hAnsi="Times New Roman"/>
          <w:sz w:val="24"/>
          <w:szCs w:val="24"/>
        </w:rPr>
        <w:t>е</w:t>
      </w:r>
      <w:r w:rsidR="00025EE4" w:rsidRPr="00D460A7">
        <w:rPr>
          <w:rFonts w:ascii="Times New Roman" w:hAnsi="Times New Roman"/>
          <w:sz w:val="24"/>
          <w:szCs w:val="24"/>
        </w:rPr>
        <w:t xml:space="preserve"> </w:t>
      </w:r>
      <w:r w:rsidR="00211A2E" w:rsidRPr="00D460A7">
        <w:rPr>
          <w:rFonts w:ascii="Times New Roman" w:hAnsi="Times New Roman"/>
          <w:sz w:val="24"/>
          <w:szCs w:val="24"/>
        </w:rPr>
        <w:t>(</w:t>
      </w:r>
      <w:r w:rsidR="001F6393" w:rsidRPr="00D460A7">
        <w:rPr>
          <w:rFonts w:ascii="Times New Roman" w:hAnsi="Times New Roman"/>
          <w:sz w:val="24"/>
          <w:szCs w:val="24"/>
          <w:lang w:val="en-US"/>
        </w:rPr>
        <w:t>VII</w:t>
      </w:r>
      <w:r w:rsidR="001F6393" w:rsidRPr="00D460A7">
        <w:rPr>
          <w:rFonts w:ascii="Times New Roman" w:hAnsi="Times New Roman"/>
          <w:sz w:val="24"/>
          <w:szCs w:val="24"/>
        </w:rPr>
        <w:t xml:space="preserve"> в.</w:t>
      </w:r>
      <w:r w:rsidR="00F8398B" w:rsidRPr="00D460A7">
        <w:rPr>
          <w:rFonts w:ascii="Times New Roman" w:hAnsi="Times New Roman"/>
          <w:sz w:val="24"/>
          <w:szCs w:val="24"/>
        </w:rPr>
        <w:t xml:space="preserve">). </w:t>
      </w:r>
      <w:r w:rsidR="00211A2E" w:rsidRPr="00D460A7">
        <w:rPr>
          <w:rFonts w:ascii="Times New Roman" w:hAnsi="Times New Roman"/>
          <w:sz w:val="24"/>
          <w:szCs w:val="24"/>
        </w:rPr>
        <w:t>Развитие четырехпортальных (четырехайванных) мечетей</w:t>
      </w:r>
      <w:r w:rsidR="00025EE4" w:rsidRPr="00D460A7">
        <w:rPr>
          <w:rFonts w:ascii="Times New Roman" w:hAnsi="Times New Roman"/>
          <w:sz w:val="24"/>
          <w:szCs w:val="24"/>
        </w:rPr>
        <w:t xml:space="preserve"> (Исфаган </w:t>
      </w:r>
      <w:r w:rsidR="00025EE4" w:rsidRPr="00D460A7">
        <w:rPr>
          <w:rFonts w:ascii="Times New Roman" w:hAnsi="Times New Roman"/>
          <w:sz w:val="24"/>
          <w:szCs w:val="24"/>
          <w:lang w:val="en-US"/>
        </w:rPr>
        <w:t>XI</w:t>
      </w:r>
      <w:r w:rsidR="00211A2E" w:rsidRPr="00D460A7">
        <w:rPr>
          <w:rFonts w:ascii="Times New Roman" w:hAnsi="Times New Roman"/>
          <w:sz w:val="24"/>
          <w:szCs w:val="24"/>
        </w:rPr>
        <w:t xml:space="preserve"> в.): Пятничная (сельджукская) мечеть в   Исфагане (Х</w:t>
      </w:r>
      <w:r w:rsidR="00211A2E" w:rsidRPr="00D460A7">
        <w:rPr>
          <w:rFonts w:ascii="Times New Roman" w:hAnsi="Times New Roman"/>
          <w:sz w:val="24"/>
          <w:szCs w:val="24"/>
          <w:lang w:val="en-US"/>
        </w:rPr>
        <w:t>I</w:t>
      </w:r>
      <w:r w:rsidR="00211A2E" w:rsidRPr="00D460A7">
        <w:rPr>
          <w:rFonts w:ascii="Times New Roman" w:hAnsi="Times New Roman"/>
          <w:sz w:val="24"/>
          <w:szCs w:val="24"/>
        </w:rPr>
        <w:t xml:space="preserve"> в.).</w:t>
      </w:r>
      <w:r w:rsidR="005375C2" w:rsidRPr="00D460A7">
        <w:rPr>
          <w:rFonts w:ascii="Times New Roman" w:hAnsi="Times New Roman"/>
          <w:sz w:val="24"/>
          <w:szCs w:val="24"/>
        </w:rPr>
        <w:t xml:space="preserve"> Роль портала.</w:t>
      </w:r>
    </w:p>
    <w:p w:rsidR="00025EE4" w:rsidRPr="00D460A7" w:rsidRDefault="001F6393" w:rsidP="00025EE4">
      <w:pPr>
        <w:spacing w:after="0" w:line="360" w:lineRule="auto"/>
        <w:jc w:val="both"/>
        <w:rPr>
          <w:rFonts w:ascii="Times New Roman" w:hAnsi="Times New Roman"/>
          <w:sz w:val="24"/>
          <w:szCs w:val="24"/>
        </w:rPr>
      </w:pPr>
      <w:r w:rsidRPr="00D460A7">
        <w:rPr>
          <w:rFonts w:ascii="Times New Roman" w:hAnsi="Times New Roman"/>
          <w:sz w:val="24"/>
          <w:szCs w:val="24"/>
        </w:rPr>
        <w:t>Архитектура развитого</w:t>
      </w:r>
      <w:r w:rsidR="00025EE4" w:rsidRPr="00D460A7">
        <w:rPr>
          <w:rFonts w:ascii="Times New Roman" w:hAnsi="Times New Roman"/>
          <w:sz w:val="24"/>
          <w:szCs w:val="24"/>
        </w:rPr>
        <w:t xml:space="preserve"> феодализма </w:t>
      </w:r>
      <w:r w:rsidRPr="00D460A7">
        <w:rPr>
          <w:rFonts w:ascii="Times New Roman" w:hAnsi="Times New Roman"/>
          <w:sz w:val="24"/>
          <w:szCs w:val="24"/>
        </w:rPr>
        <w:t>в государстве Тимура</w:t>
      </w:r>
      <w:r w:rsidR="001F3B54" w:rsidRPr="00D460A7">
        <w:rPr>
          <w:rFonts w:ascii="Times New Roman" w:hAnsi="Times New Roman"/>
          <w:sz w:val="24"/>
          <w:szCs w:val="24"/>
        </w:rPr>
        <w:t xml:space="preserve"> и тимуридов </w:t>
      </w:r>
      <w:r w:rsidR="00025EE4" w:rsidRPr="00D460A7">
        <w:rPr>
          <w:rFonts w:ascii="Times New Roman" w:hAnsi="Times New Roman"/>
          <w:sz w:val="24"/>
          <w:szCs w:val="24"/>
        </w:rPr>
        <w:t xml:space="preserve">(конец </w:t>
      </w:r>
      <w:r w:rsidR="00025EE4" w:rsidRPr="00D460A7">
        <w:rPr>
          <w:rFonts w:ascii="Times New Roman" w:hAnsi="Times New Roman"/>
          <w:sz w:val="24"/>
          <w:szCs w:val="24"/>
          <w:lang w:val="en-US"/>
        </w:rPr>
        <w:t>XIV</w:t>
      </w:r>
      <w:r w:rsidR="00025EE4" w:rsidRPr="00D460A7">
        <w:rPr>
          <w:rFonts w:ascii="Times New Roman" w:hAnsi="Times New Roman"/>
          <w:sz w:val="24"/>
          <w:szCs w:val="24"/>
        </w:rPr>
        <w:t>-Х</w:t>
      </w:r>
      <w:r w:rsidR="00025EE4" w:rsidRPr="00D460A7">
        <w:rPr>
          <w:rFonts w:ascii="Times New Roman" w:hAnsi="Times New Roman"/>
          <w:sz w:val="24"/>
          <w:szCs w:val="24"/>
          <w:lang w:val="en-US"/>
        </w:rPr>
        <w:t>V</w:t>
      </w:r>
      <w:r w:rsidR="00025EE4" w:rsidRPr="00D460A7">
        <w:rPr>
          <w:rFonts w:ascii="Times New Roman" w:hAnsi="Times New Roman"/>
          <w:sz w:val="24"/>
          <w:szCs w:val="24"/>
        </w:rPr>
        <w:t xml:space="preserve"> вв.). Тесная связь </w:t>
      </w:r>
      <w:r w:rsidRPr="00D460A7">
        <w:rPr>
          <w:rFonts w:ascii="Times New Roman" w:hAnsi="Times New Roman"/>
          <w:sz w:val="24"/>
          <w:szCs w:val="24"/>
        </w:rPr>
        <w:t>архитектуры Ирана, Афганистана</w:t>
      </w:r>
      <w:r w:rsidR="00025EE4" w:rsidRPr="00D460A7">
        <w:rPr>
          <w:rFonts w:ascii="Times New Roman" w:hAnsi="Times New Roman"/>
          <w:sz w:val="24"/>
          <w:szCs w:val="24"/>
        </w:rPr>
        <w:t xml:space="preserve"> и Средней Азии. Самарканд, как </w:t>
      </w:r>
      <w:r w:rsidRPr="00D460A7">
        <w:rPr>
          <w:rFonts w:ascii="Times New Roman" w:hAnsi="Times New Roman"/>
          <w:sz w:val="24"/>
          <w:szCs w:val="24"/>
        </w:rPr>
        <w:t>важнейший центр</w:t>
      </w:r>
      <w:r w:rsidR="00025EE4" w:rsidRPr="00D460A7">
        <w:rPr>
          <w:rFonts w:ascii="Times New Roman" w:hAnsi="Times New Roman"/>
          <w:sz w:val="24"/>
          <w:szCs w:val="24"/>
        </w:rPr>
        <w:t xml:space="preserve"> архитектурной мысли и его влияние на постройки </w:t>
      </w:r>
      <w:r w:rsidRPr="00D460A7">
        <w:rPr>
          <w:rFonts w:ascii="Times New Roman" w:hAnsi="Times New Roman"/>
          <w:sz w:val="24"/>
          <w:szCs w:val="24"/>
        </w:rPr>
        <w:t>Ирана и Афганистана</w:t>
      </w:r>
      <w:r w:rsidR="00025EE4" w:rsidRPr="00D460A7">
        <w:rPr>
          <w:rFonts w:ascii="Times New Roman" w:hAnsi="Times New Roman"/>
          <w:sz w:val="24"/>
          <w:szCs w:val="24"/>
        </w:rPr>
        <w:t xml:space="preserve"> </w:t>
      </w:r>
      <w:r w:rsidR="00025EE4" w:rsidRPr="00D460A7">
        <w:rPr>
          <w:rFonts w:ascii="Times New Roman" w:hAnsi="Times New Roman"/>
          <w:sz w:val="24"/>
          <w:szCs w:val="24"/>
          <w:lang w:val="en-US"/>
        </w:rPr>
        <w:t>XV</w:t>
      </w:r>
      <w:r w:rsidR="00025EE4" w:rsidRPr="00D460A7">
        <w:rPr>
          <w:rFonts w:ascii="Times New Roman" w:hAnsi="Times New Roman"/>
          <w:sz w:val="24"/>
          <w:szCs w:val="24"/>
        </w:rPr>
        <w:t>-Х</w:t>
      </w:r>
      <w:r w:rsidR="00025EE4" w:rsidRPr="00D460A7">
        <w:rPr>
          <w:rFonts w:ascii="Times New Roman" w:hAnsi="Times New Roman"/>
          <w:sz w:val="24"/>
          <w:szCs w:val="24"/>
          <w:lang w:val="en-US"/>
        </w:rPr>
        <w:t>VII</w:t>
      </w:r>
      <w:r w:rsidR="00025EE4" w:rsidRPr="00D460A7">
        <w:rPr>
          <w:rFonts w:ascii="Times New Roman" w:hAnsi="Times New Roman"/>
          <w:sz w:val="24"/>
          <w:szCs w:val="24"/>
        </w:rPr>
        <w:t xml:space="preserve"> вв. Создание городских ансамблей в Самарканде (</w:t>
      </w:r>
      <w:r w:rsidRPr="00D460A7">
        <w:rPr>
          <w:rFonts w:ascii="Times New Roman" w:hAnsi="Times New Roman"/>
          <w:sz w:val="24"/>
          <w:szCs w:val="24"/>
        </w:rPr>
        <w:t>площадь Регистан</w:t>
      </w:r>
      <w:r w:rsidR="00025EE4" w:rsidRPr="00D460A7">
        <w:rPr>
          <w:rFonts w:ascii="Times New Roman" w:hAnsi="Times New Roman"/>
          <w:sz w:val="24"/>
          <w:szCs w:val="24"/>
        </w:rPr>
        <w:t xml:space="preserve"> </w:t>
      </w:r>
      <w:r w:rsidR="005375C2" w:rsidRPr="00D460A7">
        <w:rPr>
          <w:rFonts w:ascii="Times New Roman" w:hAnsi="Times New Roman"/>
          <w:sz w:val="24"/>
          <w:szCs w:val="24"/>
        </w:rPr>
        <w:t>–</w:t>
      </w:r>
      <w:r w:rsidR="00025EE4" w:rsidRPr="00D460A7">
        <w:rPr>
          <w:rFonts w:ascii="Times New Roman" w:hAnsi="Times New Roman"/>
          <w:sz w:val="24"/>
          <w:szCs w:val="24"/>
        </w:rPr>
        <w:t xml:space="preserve"> </w:t>
      </w:r>
      <w:r w:rsidR="00025EE4" w:rsidRPr="00D460A7">
        <w:rPr>
          <w:rFonts w:ascii="Times New Roman" w:hAnsi="Times New Roman"/>
          <w:sz w:val="24"/>
          <w:szCs w:val="24"/>
          <w:lang w:val="en-US"/>
        </w:rPr>
        <w:t>XV</w:t>
      </w:r>
      <w:r w:rsidR="005375C2" w:rsidRPr="00D460A7">
        <w:rPr>
          <w:rFonts w:ascii="Times New Roman" w:hAnsi="Times New Roman"/>
          <w:sz w:val="24"/>
          <w:szCs w:val="24"/>
        </w:rPr>
        <w:t>-</w:t>
      </w:r>
      <w:r w:rsidR="00025EE4" w:rsidRPr="00D460A7">
        <w:rPr>
          <w:rFonts w:ascii="Times New Roman" w:hAnsi="Times New Roman"/>
          <w:sz w:val="24"/>
          <w:szCs w:val="24"/>
        </w:rPr>
        <w:t>Х</w:t>
      </w:r>
      <w:r w:rsidRPr="00D460A7">
        <w:rPr>
          <w:rFonts w:ascii="Times New Roman" w:hAnsi="Times New Roman"/>
          <w:sz w:val="24"/>
          <w:szCs w:val="24"/>
          <w:lang w:val="en-US"/>
        </w:rPr>
        <w:t>VI</w:t>
      </w:r>
      <w:r w:rsidRPr="00D460A7">
        <w:rPr>
          <w:rFonts w:ascii="Times New Roman" w:hAnsi="Times New Roman"/>
          <w:sz w:val="24"/>
          <w:szCs w:val="24"/>
        </w:rPr>
        <w:t xml:space="preserve"> вв.</w:t>
      </w:r>
      <w:r w:rsidR="00025EE4" w:rsidRPr="00D460A7">
        <w:rPr>
          <w:rFonts w:ascii="Times New Roman" w:hAnsi="Times New Roman"/>
          <w:sz w:val="24"/>
          <w:szCs w:val="24"/>
        </w:rPr>
        <w:t>) и Герате (Х</w:t>
      </w:r>
      <w:r w:rsidR="00025EE4" w:rsidRPr="00D460A7">
        <w:rPr>
          <w:rFonts w:ascii="Times New Roman" w:hAnsi="Times New Roman"/>
          <w:sz w:val="24"/>
          <w:szCs w:val="24"/>
          <w:lang w:val="en-US"/>
        </w:rPr>
        <w:t>V</w:t>
      </w:r>
      <w:r w:rsidR="00025EE4" w:rsidRPr="00D460A7">
        <w:rPr>
          <w:rFonts w:ascii="Times New Roman" w:hAnsi="Times New Roman"/>
          <w:sz w:val="24"/>
          <w:szCs w:val="24"/>
        </w:rPr>
        <w:t xml:space="preserve"> в.). </w:t>
      </w:r>
      <w:r w:rsidR="002A4CCB" w:rsidRPr="00D460A7">
        <w:rPr>
          <w:rFonts w:ascii="Times New Roman" w:hAnsi="Times New Roman"/>
          <w:sz w:val="24"/>
          <w:szCs w:val="24"/>
        </w:rPr>
        <w:t xml:space="preserve">Строительство медресе. Значение цвета </w:t>
      </w:r>
      <w:r w:rsidRPr="00D460A7">
        <w:rPr>
          <w:rFonts w:ascii="Times New Roman" w:hAnsi="Times New Roman"/>
          <w:sz w:val="24"/>
          <w:szCs w:val="24"/>
        </w:rPr>
        <w:t>в архитектурном</w:t>
      </w:r>
      <w:r w:rsidR="002A4CCB" w:rsidRPr="00D460A7">
        <w:rPr>
          <w:rFonts w:ascii="Times New Roman" w:hAnsi="Times New Roman"/>
          <w:sz w:val="24"/>
          <w:szCs w:val="24"/>
        </w:rPr>
        <w:t xml:space="preserve"> облике зданий.</w:t>
      </w:r>
    </w:p>
    <w:p w:rsidR="00025EE4" w:rsidRPr="00D86F2B"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Исфаган - образец планировки </w:t>
      </w:r>
      <w:r w:rsidR="001F6393" w:rsidRPr="00D460A7">
        <w:rPr>
          <w:rFonts w:ascii="Times New Roman" w:hAnsi="Times New Roman"/>
          <w:sz w:val="24"/>
          <w:szCs w:val="24"/>
        </w:rPr>
        <w:t>позднефеодального</w:t>
      </w:r>
      <w:r w:rsidR="00025EE4" w:rsidRPr="00D460A7">
        <w:rPr>
          <w:rFonts w:ascii="Times New Roman" w:hAnsi="Times New Roman"/>
          <w:sz w:val="24"/>
          <w:szCs w:val="24"/>
        </w:rPr>
        <w:t xml:space="preserve"> </w:t>
      </w:r>
      <w:r w:rsidR="001F6393" w:rsidRPr="00D460A7">
        <w:rPr>
          <w:rFonts w:ascii="Times New Roman" w:hAnsi="Times New Roman"/>
          <w:sz w:val="24"/>
          <w:szCs w:val="24"/>
        </w:rPr>
        <w:t>города (</w:t>
      </w:r>
      <w:r w:rsidR="00025EE4" w:rsidRPr="00D460A7">
        <w:rPr>
          <w:rFonts w:ascii="Times New Roman" w:hAnsi="Times New Roman"/>
          <w:sz w:val="24"/>
          <w:szCs w:val="24"/>
          <w:lang w:val="en-US"/>
        </w:rPr>
        <w:t>XVII</w:t>
      </w:r>
      <w:r w:rsidR="00025EE4" w:rsidRPr="00D460A7">
        <w:rPr>
          <w:rFonts w:ascii="Times New Roman" w:hAnsi="Times New Roman"/>
          <w:sz w:val="24"/>
          <w:szCs w:val="24"/>
        </w:rPr>
        <w:t xml:space="preserve"> в.).</w:t>
      </w:r>
    </w:p>
    <w:p w:rsidR="002A4CCB" w:rsidRPr="00D460A7" w:rsidRDefault="001F3B54" w:rsidP="005375C2">
      <w:pPr>
        <w:spacing w:after="0" w:line="360" w:lineRule="auto"/>
        <w:jc w:val="both"/>
        <w:rPr>
          <w:rFonts w:ascii="Times New Roman" w:hAnsi="Times New Roman"/>
          <w:sz w:val="24"/>
          <w:szCs w:val="24"/>
        </w:rPr>
      </w:pPr>
      <w:r w:rsidRPr="00D460A7">
        <w:rPr>
          <w:rFonts w:ascii="Times New Roman" w:hAnsi="Times New Roman"/>
          <w:sz w:val="24"/>
          <w:szCs w:val="24"/>
        </w:rPr>
        <w:tab/>
      </w:r>
      <w:r w:rsidR="002A4CCB" w:rsidRPr="00D460A7">
        <w:rPr>
          <w:rFonts w:ascii="Times New Roman" w:hAnsi="Times New Roman"/>
          <w:sz w:val="24"/>
          <w:szCs w:val="24"/>
        </w:rPr>
        <w:t>Мечеть Масджиди-шах (Х</w:t>
      </w:r>
      <w:r w:rsidR="002A4CCB" w:rsidRPr="00D460A7">
        <w:rPr>
          <w:rFonts w:ascii="Times New Roman" w:hAnsi="Times New Roman"/>
          <w:sz w:val="24"/>
          <w:szCs w:val="24"/>
          <w:lang w:val="en-US"/>
        </w:rPr>
        <w:t>VII</w:t>
      </w:r>
      <w:r w:rsidR="002A4CCB" w:rsidRPr="00D460A7">
        <w:rPr>
          <w:rFonts w:ascii="Times New Roman" w:hAnsi="Times New Roman"/>
          <w:sz w:val="24"/>
          <w:szCs w:val="24"/>
        </w:rPr>
        <w:t xml:space="preserve"> в.), Гератская пятничная мечеть (Масджиди-Джума, </w:t>
      </w:r>
      <w:r w:rsidR="002A4CCB" w:rsidRPr="00D460A7">
        <w:rPr>
          <w:rFonts w:ascii="Times New Roman" w:hAnsi="Times New Roman"/>
          <w:sz w:val="24"/>
          <w:szCs w:val="24"/>
          <w:lang w:val="en-US"/>
        </w:rPr>
        <w:t>XIV</w:t>
      </w:r>
      <w:r w:rsidR="002A4CCB" w:rsidRPr="00D460A7">
        <w:rPr>
          <w:rFonts w:ascii="Times New Roman" w:hAnsi="Times New Roman"/>
          <w:sz w:val="24"/>
          <w:szCs w:val="24"/>
        </w:rPr>
        <w:t>-Х</w:t>
      </w:r>
      <w:r w:rsidR="002A4CCB" w:rsidRPr="00D460A7">
        <w:rPr>
          <w:rFonts w:ascii="Times New Roman" w:hAnsi="Times New Roman"/>
          <w:sz w:val="24"/>
          <w:szCs w:val="24"/>
          <w:lang w:val="en-US"/>
        </w:rPr>
        <w:t>V</w:t>
      </w:r>
      <w:r w:rsidR="002A4CCB" w:rsidRPr="00D460A7">
        <w:rPr>
          <w:rFonts w:ascii="Times New Roman" w:hAnsi="Times New Roman"/>
          <w:sz w:val="24"/>
          <w:szCs w:val="24"/>
        </w:rPr>
        <w:t>в.в.).</w:t>
      </w:r>
    </w:p>
    <w:p w:rsidR="005375C2"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5375C2" w:rsidRPr="00D460A7">
        <w:rPr>
          <w:rFonts w:ascii="Times New Roman" w:hAnsi="Times New Roman"/>
          <w:sz w:val="24"/>
          <w:szCs w:val="24"/>
        </w:rPr>
        <w:t xml:space="preserve">Мавзолеи и погребальные </w:t>
      </w:r>
      <w:r w:rsidR="001F6393" w:rsidRPr="00D460A7">
        <w:rPr>
          <w:rFonts w:ascii="Times New Roman" w:hAnsi="Times New Roman"/>
          <w:sz w:val="24"/>
          <w:szCs w:val="24"/>
        </w:rPr>
        <w:t>башни: мавзолей Арслана</w:t>
      </w:r>
      <w:r w:rsidR="005375C2" w:rsidRPr="00D460A7">
        <w:rPr>
          <w:rFonts w:ascii="Times New Roman" w:hAnsi="Times New Roman"/>
          <w:sz w:val="24"/>
          <w:szCs w:val="24"/>
        </w:rPr>
        <w:t xml:space="preserve"> Язхиба (997-1026), усыпальница гератских тимуридов (Х</w:t>
      </w:r>
      <w:r w:rsidR="005375C2" w:rsidRPr="00D460A7">
        <w:rPr>
          <w:rFonts w:ascii="Times New Roman" w:hAnsi="Times New Roman"/>
          <w:sz w:val="24"/>
          <w:szCs w:val="24"/>
          <w:lang w:val="en-US"/>
        </w:rPr>
        <w:t>V</w:t>
      </w:r>
      <w:r w:rsidR="005375C2" w:rsidRPr="00D460A7">
        <w:rPr>
          <w:rFonts w:ascii="Times New Roman" w:hAnsi="Times New Roman"/>
          <w:sz w:val="24"/>
          <w:szCs w:val="24"/>
        </w:rPr>
        <w:t>)</w:t>
      </w:r>
    </w:p>
    <w:p w:rsidR="00605B5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Ширазская </w:t>
      </w:r>
      <w:r w:rsidR="001F6393" w:rsidRPr="00D460A7">
        <w:rPr>
          <w:rFonts w:ascii="Times New Roman" w:hAnsi="Times New Roman"/>
          <w:sz w:val="24"/>
          <w:szCs w:val="24"/>
        </w:rPr>
        <w:t>и тебризская</w:t>
      </w:r>
      <w:r w:rsidR="00025EE4" w:rsidRPr="00D460A7">
        <w:rPr>
          <w:rFonts w:ascii="Times New Roman" w:hAnsi="Times New Roman"/>
          <w:sz w:val="24"/>
          <w:szCs w:val="24"/>
        </w:rPr>
        <w:t xml:space="preserve"> </w:t>
      </w:r>
      <w:r w:rsidR="002A4CCB" w:rsidRPr="00D460A7">
        <w:rPr>
          <w:rFonts w:ascii="Times New Roman" w:hAnsi="Times New Roman"/>
          <w:sz w:val="24"/>
          <w:szCs w:val="24"/>
        </w:rPr>
        <w:t xml:space="preserve">школы </w:t>
      </w:r>
      <w:r w:rsidR="00025EE4" w:rsidRPr="00D460A7">
        <w:rPr>
          <w:rFonts w:ascii="Times New Roman" w:hAnsi="Times New Roman"/>
          <w:sz w:val="24"/>
          <w:szCs w:val="24"/>
        </w:rPr>
        <w:t xml:space="preserve">миниатюры </w:t>
      </w:r>
      <w:r w:rsidR="00025EE4" w:rsidRPr="00D460A7">
        <w:rPr>
          <w:rFonts w:ascii="Times New Roman" w:hAnsi="Times New Roman"/>
          <w:sz w:val="24"/>
          <w:szCs w:val="24"/>
          <w:lang w:val="en-US"/>
        </w:rPr>
        <w:t>XIV</w:t>
      </w:r>
      <w:r w:rsidR="00025EE4" w:rsidRPr="00D460A7">
        <w:rPr>
          <w:rFonts w:ascii="Times New Roman" w:hAnsi="Times New Roman"/>
          <w:sz w:val="24"/>
          <w:szCs w:val="24"/>
        </w:rPr>
        <w:t>-Х</w:t>
      </w:r>
      <w:r w:rsidR="00025EE4" w:rsidRPr="00D460A7">
        <w:rPr>
          <w:rFonts w:ascii="Times New Roman" w:hAnsi="Times New Roman"/>
          <w:sz w:val="24"/>
          <w:szCs w:val="24"/>
          <w:lang w:val="en-US"/>
        </w:rPr>
        <w:t>V</w:t>
      </w:r>
      <w:r w:rsidR="00025EE4" w:rsidRPr="00D460A7">
        <w:rPr>
          <w:rFonts w:ascii="Times New Roman" w:hAnsi="Times New Roman"/>
          <w:sz w:val="24"/>
          <w:szCs w:val="24"/>
        </w:rPr>
        <w:t xml:space="preserve"> вв. </w:t>
      </w:r>
    </w:p>
    <w:p w:rsidR="00605B5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605B54" w:rsidRPr="00D460A7">
        <w:rPr>
          <w:rFonts w:ascii="Times New Roman" w:hAnsi="Times New Roman"/>
          <w:sz w:val="24"/>
          <w:szCs w:val="24"/>
        </w:rPr>
        <w:t xml:space="preserve">Алишер </w:t>
      </w:r>
      <w:r w:rsidR="00025EE4" w:rsidRPr="00D460A7">
        <w:rPr>
          <w:rFonts w:ascii="Times New Roman" w:hAnsi="Times New Roman"/>
          <w:sz w:val="24"/>
          <w:szCs w:val="24"/>
        </w:rPr>
        <w:t xml:space="preserve">Навои </w:t>
      </w:r>
      <w:r w:rsidR="001F6393" w:rsidRPr="00D460A7">
        <w:rPr>
          <w:rFonts w:ascii="Times New Roman" w:hAnsi="Times New Roman"/>
          <w:sz w:val="24"/>
          <w:szCs w:val="24"/>
        </w:rPr>
        <w:t>и культура</w:t>
      </w:r>
      <w:r w:rsidR="00025EE4" w:rsidRPr="00D460A7">
        <w:rPr>
          <w:rFonts w:ascii="Times New Roman" w:hAnsi="Times New Roman"/>
          <w:sz w:val="24"/>
          <w:szCs w:val="24"/>
        </w:rPr>
        <w:t xml:space="preserve"> его времени. </w:t>
      </w:r>
      <w:r w:rsidR="00605B54" w:rsidRPr="00D460A7">
        <w:rPr>
          <w:rFonts w:ascii="Times New Roman" w:hAnsi="Times New Roman"/>
          <w:sz w:val="24"/>
          <w:szCs w:val="24"/>
        </w:rPr>
        <w:t xml:space="preserve">Значение гератской школы миниатюры </w:t>
      </w:r>
      <w:r w:rsidR="00605B54" w:rsidRPr="00D460A7">
        <w:rPr>
          <w:rFonts w:ascii="Times New Roman" w:hAnsi="Times New Roman"/>
          <w:sz w:val="24"/>
          <w:szCs w:val="24"/>
          <w:lang w:val="en-US"/>
        </w:rPr>
        <w:t>XV</w:t>
      </w:r>
      <w:r w:rsidR="00605B54" w:rsidRPr="00D460A7">
        <w:rPr>
          <w:rFonts w:ascii="Times New Roman" w:hAnsi="Times New Roman"/>
          <w:sz w:val="24"/>
          <w:szCs w:val="24"/>
        </w:rPr>
        <w:t xml:space="preserve"> в.  </w:t>
      </w:r>
      <w:r w:rsidR="00025EE4" w:rsidRPr="00D460A7">
        <w:rPr>
          <w:rFonts w:ascii="Times New Roman" w:hAnsi="Times New Roman"/>
          <w:sz w:val="24"/>
          <w:szCs w:val="24"/>
        </w:rPr>
        <w:t>Тв</w:t>
      </w:r>
      <w:r w:rsidR="006C3538" w:rsidRPr="00D460A7">
        <w:rPr>
          <w:rFonts w:ascii="Times New Roman" w:hAnsi="Times New Roman"/>
          <w:sz w:val="24"/>
          <w:szCs w:val="24"/>
        </w:rPr>
        <w:t xml:space="preserve">орчество Камал ад-дина Бехзада </w:t>
      </w:r>
      <w:r w:rsidR="00025EE4" w:rsidRPr="00D460A7">
        <w:rPr>
          <w:rFonts w:ascii="Times New Roman" w:hAnsi="Times New Roman"/>
          <w:sz w:val="24"/>
          <w:szCs w:val="24"/>
        </w:rPr>
        <w:t xml:space="preserve">(1455-1535).  </w:t>
      </w:r>
    </w:p>
    <w:p w:rsidR="006E1F72"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605B54" w:rsidRPr="00D460A7">
        <w:rPr>
          <w:rFonts w:ascii="Times New Roman" w:hAnsi="Times New Roman"/>
          <w:sz w:val="24"/>
          <w:szCs w:val="24"/>
        </w:rPr>
        <w:t>Тебризская школа миниатюры. Творчество Касима Али.</w:t>
      </w:r>
      <w:r w:rsidR="00ED729D" w:rsidRPr="00D460A7">
        <w:rPr>
          <w:rFonts w:ascii="Times New Roman" w:hAnsi="Times New Roman"/>
          <w:sz w:val="24"/>
          <w:szCs w:val="24"/>
        </w:rPr>
        <w:t xml:space="preserve"> </w:t>
      </w:r>
      <w:r w:rsidR="00605B54" w:rsidRPr="00D460A7">
        <w:rPr>
          <w:rFonts w:ascii="Times New Roman" w:hAnsi="Times New Roman"/>
          <w:sz w:val="24"/>
          <w:szCs w:val="24"/>
        </w:rPr>
        <w:t xml:space="preserve">Султан </w:t>
      </w:r>
      <w:r w:rsidR="00ED729D" w:rsidRPr="00D460A7">
        <w:rPr>
          <w:rFonts w:ascii="Times New Roman" w:hAnsi="Times New Roman"/>
          <w:sz w:val="24"/>
          <w:szCs w:val="24"/>
        </w:rPr>
        <w:t>Мухаммед и художники его круга.</w:t>
      </w:r>
      <w:r w:rsidR="00025EE4" w:rsidRPr="00D460A7">
        <w:rPr>
          <w:rFonts w:ascii="Times New Roman" w:hAnsi="Times New Roman"/>
          <w:sz w:val="24"/>
          <w:szCs w:val="24"/>
        </w:rPr>
        <w:t xml:space="preserve">  </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Исфаганская школа </w:t>
      </w:r>
      <w:r w:rsidR="006E1F72" w:rsidRPr="00D460A7">
        <w:rPr>
          <w:rFonts w:ascii="Times New Roman" w:hAnsi="Times New Roman"/>
          <w:sz w:val="24"/>
          <w:szCs w:val="24"/>
        </w:rPr>
        <w:t xml:space="preserve">миниатюр </w:t>
      </w:r>
      <w:r w:rsidR="001F6393" w:rsidRPr="00D460A7">
        <w:rPr>
          <w:rFonts w:ascii="Times New Roman" w:hAnsi="Times New Roman"/>
          <w:sz w:val="24"/>
          <w:szCs w:val="24"/>
          <w:lang w:val="en-US"/>
        </w:rPr>
        <w:t>XVII</w:t>
      </w:r>
      <w:r w:rsidR="001F6393" w:rsidRPr="00D460A7">
        <w:rPr>
          <w:rFonts w:ascii="Times New Roman" w:hAnsi="Times New Roman"/>
          <w:sz w:val="24"/>
          <w:szCs w:val="24"/>
        </w:rPr>
        <w:t xml:space="preserve"> в.</w:t>
      </w:r>
      <w:r w:rsidR="00025EE4" w:rsidRPr="00D460A7">
        <w:rPr>
          <w:rFonts w:ascii="Times New Roman" w:hAnsi="Times New Roman"/>
          <w:sz w:val="24"/>
          <w:szCs w:val="24"/>
        </w:rPr>
        <w:t xml:space="preserve"> </w:t>
      </w:r>
      <w:r w:rsidR="00ED295B" w:rsidRPr="00D460A7">
        <w:rPr>
          <w:rFonts w:ascii="Times New Roman" w:hAnsi="Times New Roman"/>
          <w:sz w:val="24"/>
          <w:szCs w:val="24"/>
        </w:rPr>
        <w:t xml:space="preserve"> </w:t>
      </w:r>
      <w:r w:rsidR="001F6393" w:rsidRPr="00D460A7">
        <w:rPr>
          <w:rFonts w:ascii="Times New Roman" w:hAnsi="Times New Roman"/>
          <w:sz w:val="24"/>
          <w:szCs w:val="24"/>
        </w:rPr>
        <w:t>Художник Реза</w:t>
      </w:r>
      <w:r w:rsidR="00025EE4" w:rsidRPr="00D460A7">
        <w:rPr>
          <w:rFonts w:ascii="Times New Roman" w:hAnsi="Times New Roman"/>
          <w:sz w:val="24"/>
          <w:szCs w:val="24"/>
        </w:rPr>
        <w:t>-ин-Аббаси.</w:t>
      </w:r>
    </w:p>
    <w:p w:rsidR="00ED295B" w:rsidRPr="00D460A7" w:rsidRDefault="00025EE4" w:rsidP="00025EE4">
      <w:pPr>
        <w:spacing w:after="0" w:line="360" w:lineRule="auto"/>
        <w:jc w:val="both"/>
        <w:rPr>
          <w:rFonts w:ascii="Times New Roman" w:hAnsi="Times New Roman"/>
          <w:sz w:val="24"/>
          <w:szCs w:val="24"/>
        </w:rPr>
      </w:pPr>
      <w:r w:rsidRPr="00D460A7">
        <w:rPr>
          <w:rFonts w:ascii="Times New Roman" w:hAnsi="Times New Roman"/>
          <w:sz w:val="24"/>
          <w:szCs w:val="24"/>
        </w:rPr>
        <w:t>Художественное ремесло средневекового Ирана. Керамика. Изделия из металла.  Ткачество. Ковроделие.</w:t>
      </w:r>
      <w:r w:rsidRPr="00D460A7">
        <w:rPr>
          <w:rFonts w:ascii="Times New Roman" w:hAnsi="Times New Roman"/>
          <w:b/>
          <w:sz w:val="24"/>
          <w:szCs w:val="24"/>
        </w:rPr>
        <w:t xml:space="preserve">     </w:t>
      </w:r>
    </w:p>
    <w:p w:rsidR="00025EE4" w:rsidRPr="00D460A7" w:rsidRDefault="001F3B54" w:rsidP="00025EE4">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25EE4" w:rsidRPr="00D460A7">
        <w:rPr>
          <w:rFonts w:ascii="Times New Roman" w:hAnsi="Times New Roman"/>
          <w:b/>
          <w:sz w:val="24"/>
          <w:szCs w:val="24"/>
        </w:rPr>
        <w:t>История культуры и искусств Малой Азии и Османской Турции.</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25EE4" w:rsidRPr="00D460A7">
        <w:rPr>
          <w:rFonts w:ascii="Times New Roman" w:hAnsi="Times New Roman"/>
          <w:sz w:val="24"/>
          <w:szCs w:val="24"/>
        </w:rPr>
        <w:t xml:space="preserve">Особенности сельджукской архитектуры </w:t>
      </w:r>
      <w:r w:rsidR="001F6393" w:rsidRPr="00D460A7">
        <w:rPr>
          <w:rFonts w:ascii="Times New Roman" w:hAnsi="Times New Roman"/>
          <w:sz w:val="24"/>
          <w:szCs w:val="24"/>
        </w:rPr>
        <w:t>и искусства</w:t>
      </w:r>
      <w:r w:rsidR="00025EE4" w:rsidRPr="00D460A7">
        <w:rPr>
          <w:rFonts w:ascii="Times New Roman" w:hAnsi="Times New Roman"/>
          <w:sz w:val="24"/>
          <w:szCs w:val="24"/>
        </w:rPr>
        <w:t xml:space="preserve"> Малой </w:t>
      </w:r>
      <w:r w:rsidR="001F6393" w:rsidRPr="00D460A7">
        <w:rPr>
          <w:rFonts w:ascii="Times New Roman" w:hAnsi="Times New Roman"/>
          <w:sz w:val="24"/>
          <w:szCs w:val="24"/>
        </w:rPr>
        <w:t>Азии, ее</w:t>
      </w:r>
      <w:r w:rsidR="00025EE4" w:rsidRPr="00D460A7">
        <w:rPr>
          <w:rFonts w:ascii="Times New Roman" w:hAnsi="Times New Roman"/>
          <w:sz w:val="24"/>
          <w:szCs w:val="24"/>
        </w:rPr>
        <w:t xml:space="preserve"> связь </w:t>
      </w:r>
      <w:r w:rsidR="001F6393" w:rsidRPr="00D460A7">
        <w:rPr>
          <w:rFonts w:ascii="Times New Roman" w:hAnsi="Times New Roman"/>
          <w:sz w:val="24"/>
          <w:szCs w:val="24"/>
        </w:rPr>
        <w:t>с зодчеством</w:t>
      </w:r>
      <w:r w:rsidR="00025EE4" w:rsidRPr="00D460A7">
        <w:rPr>
          <w:rFonts w:ascii="Times New Roman" w:hAnsi="Times New Roman"/>
          <w:sz w:val="24"/>
          <w:szCs w:val="24"/>
        </w:rPr>
        <w:t xml:space="preserve"> народов Кавказа. Памятники Конии </w:t>
      </w:r>
      <w:r w:rsidR="00025EE4" w:rsidRPr="00D460A7">
        <w:rPr>
          <w:rFonts w:ascii="Times New Roman" w:hAnsi="Times New Roman"/>
          <w:sz w:val="24"/>
          <w:szCs w:val="24"/>
          <w:lang w:val="en-US"/>
        </w:rPr>
        <w:t>XIII</w:t>
      </w:r>
      <w:r w:rsidR="00025EE4" w:rsidRPr="00D460A7">
        <w:rPr>
          <w:rFonts w:ascii="Times New Roman" w:hAnsi="Times New Roman"/>
          <w:sz w:val="24"/>
          <w:szCs w:val="24"/>
        </w:rPr>
        <w:t xml:space="preserve"> в. Первые турецкие художественные центры в Малой Азии -</w:t>
      </w:r>
      <w:r w:rsidRPr="00D460A7">
        <w:rPr>
          <w:rFonts w:ascii="Times New Roman" w:hAnsi="Times New Roman"/>
          <w:sz w:val="24"/>
          <w:szCs w:val="24"/>
        </w:rPr>
        <w:t xml:space="preserve"> Брусса, </w:t>
      </w:r>
      <w:r w:rsidR="00025EE4" w:rsidRPr="00D460A7">
        <w:rPr>
          <w:rFonts w:ascii="Times New Roman" w:hAnsi="Times New Roman"/>
          <w:sz w:val="24"/>
          <w:szCs w:val="24"/>
        </w:rPr>
        <w:t>Никея (</w:t>
      </w:r>
      <w:r w:rsidR="00025EE4" w:rsidRPr="00D460A7">
        <w:rPr>
          <w:rFonts w:ascii="Times New Roman" w:hAnsi="Times New Roman"/>
          <w:sz w:val="24"/>
          <w:szCs w:val="24"/>
          <w:lang w:val="en-US"/>
        </w:rPr>
        <w:t>XIV</w:t>
      </w:r>
      <w:r w:rsidR="00025EE4" w:rsidRPr="00D460A7">
        <w:rPr>
          <w:rFonts w:ascii="Times New Roman" w:hAnsi="Times New Roman"/>
          <w:sz w:val="24"/>
          <w:szCs w:val="24"/>
        </w:rPr>
        <w:t xml:space="preserve"> в.).</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Стамбул и его значение. «Классический </w:t>
      </w:r>
      <w:r w:rsidR="001F6393" w:rsidRPr="00D460A7">
        <w:rPr>
          <w:rFonts w:ascii="Times New Roman" w:hAnsi="Times New Roman"/>
          <w:sz w:val="24"/>
          <w:szCs w:val="24"/>
        </w:rPr>
        <w:t>стиль» в</w:t>
      </w:r>
      <w:r w:rsidR="00025EE4" w:rsidRPr="00D460A7">
        <w:rPr>
          <w:rFonts w:ascii="Times New Roman" w:hAnsi="Times New Roman"/>
          <w:sz w:val="24"/>
          <w:szCs w:val="24"/>
        </w:rPr>
        <w:t xml:space="preserve"> архитектуре Турции </w:t>
      </w:r>
      <w:r w:rsidR="00025EE4" w:rsidRPr="00D460A7">
        <w:rPr>
          <w:rFonts w:ascii="Times New Roman" w:hAnsi="Times New Roman"/>
          <w:sz w:val="24"/>
          <w:szCs w:val="24"/>
          <w:lang w:val="en-US"/>
        </w:rPr>
        <w:t>XVI</w:t>
      </w:r>
      <w:r w:rsidR="00025EE4" w:rsidRPr="00D460A7">
        <w:rPr>
          <w:rFonts w:ascii="Times New Roman" w:hAnsi="Times New Roman"/>
          <w:sz w:val="24"/>
          <w:szCs w:val="24"/>
        </w:rPr>
        <w:t>-Х</w:t>
      </w:r>
      <w:r w:rsidR="001F6393" w:rsidRPr="00D460A7">
        <w:rPr>
          <w:rFonts w:ascii="Times New Roman" w:hAnsi="Times New Roman"/>
          <w:sz w:val="24"/>
          <w:szCs w:val="24"/>
          <w:lang w:val="en-US"/>
        </w:rPr>
        <w:t>VII</w:t>
      </w:r>
      <w:r w:rsidR="001F6393" w:rsidRPr="00D460A7">
        <w:rPr>
          <w:rFonts w:ascii="Times New Roman" w:hAnsi="Times New Roman"/>
          <w:sz w:val="24"/>
          <w:szCs w:val="24"/>
        </w:rPr>
        <w:t xml:space="preserve"> вв.</w:t>
      </w:r>
      <w:r w:rsidR="006C3538" w:rsidRPr="00D460A7">
        <w:rPr>
          <w:rFonts w:ascii="Times New Roman" w:hAnsi="Times New Roman"/>
          <w:sz w:val="24"/>
          <w:szCs w:val="24"/>
        </w:rPr>
        <w:t xml:space="preserve"> Творчество Синана </w:t>
      </w:r>
      <w:r w:rsidR="00025EE4" w:rsidRPr="00D460A7">
        <w:rPr>
          <w:rFonts w:ascii="Times New Roman" w:hAnsi="Times New Roman"/>
          <w:sz w:val="24"/>
          <w:szCs w:val="24"/>
        </w:rPr>
        <w:t>(1489-1574). Мечети Сулеймана (</w:t>
      </w:r>
      <w:r w:rsidR="001F6393" w:rsidRPr="00D460A7">
        <w:rPr>
          <w:rFonts w:ascii="Times New Roman" w:hAnsi="Times New Roman"/>
          <w:sz w:val="24"/>
          <w:szCs w:val="24"/>
        </w:rPr>
        <w:t>Сулеймание) в</w:t>
      </w:r>
      <w:r w:rsidR="00025EE4" w:rsidRPr="00D460A7">
        <w:rPr>
          <w:rFonts w:ascii="Times New Roman" w:hAnsi="Times New Roman"/>
          <w:sz w:val="24"/>
          <w:szCs w:val="24"/>
        </w:rPr>
        <w:t xml:space="preserve"> </w:t>
      </w:r>
      <w:r w:rsidR="001F6393" w:rsidRPr="00D460A7">
        <w:rPr>
          <w:rFonts w:ascii="Times New Roman" w:hAnsi="Times New Roman"/>
          <w:sz w:val="24"/>
          <w:szCs w:val="24"/>
        </w:rPr>
        <w:t>Стамбуле (</w:t>
      </w:r>
      <w:r w:rsidR="00025EE4" w:rsidRPr="00D460A7">
        <w:rPr>
          <w:rFonts w:ascii="Times New Roman" w:hAnsi="Times New Roman"/>
          <w:sz w:val="24"/>
          <w:szCs w:val="24"/>
        </w:rPr>
        <w:t xml:space="preserve">1550-1556), </w:t>
      </w:r>
      <w:r w:rsidR="001F6393" w:rsidRPr="00D460A7">
        <w:rPr>
          <w:rFonts w:ascii="Times New Roman" w:hAnsi="Times New Roman"/>
          <w:sz w:val="24"/>
          <w:szCs w:val="24"/>
        </w:rPr>
        <w:t>Ахмада (</w:t>
      </w:r>
      <w:r w:rsidR="00025EE4" w:rsidRPr="00D460A7">
        <w:rPr>
          <w:rFonts w:ascii="Times New Roman" w:hAnsi="Times New Roman"/>
          <w:sz w:val="24"/>
          <w:szCs w:val="24"/>
        </w:rPr>
        <w:t>Ахмедие</w:t>
      </w:r>
      <w:r w:rsidR="00ED295B" w:rsidRPr="00D460A7">
        <w:rPr>
          <w:rFonts w:ascii="Times New Roman" w:hAnsi="Times New Roman"/>
          <w:sz w:val="24"/>
          <w:szCs w:val="24"/>
        </w:rPr>
        <w:t>, 1609-1616</w:t>
      </w:r>
      <w:r w:rsidR="001F6393" w:rsidRPr="00D460A7">
        <w:rPr>
          <w:rFonts w:ascii="Times New Roman" w:hAnsi="Times New Roman"/>
          <w:sz w:val="24"/>
          <w:szCs w:val="24"/>
        </w:rPr>
        <w:t>) архитектора</w:t>
      </w:r>
      <w:r w:rsidR="00ED295B" w:rsidRPr="00D460A7">
        <w:rPr>
          <w:rFonts w:ascii="Times New Roman" w:hAnsi="Times New Roman"/>
          <w:sz w:val="24"/>
          <w:szCs w:val="24"/>
        </w:rPr>
        <w:t xml:space="preserve"> Мехмада Ага</w:t>
      </w:r>
      <w:r w:rsidR="00025EE4" w:rsidRPr="00D460A7">
        <w:rPr>
          <w:rFonts w:ascii="Times New Roman" w:hAnsi="Times New Roman"/>
          <w:sz w:val="24"/>
          <w:szCs w:val="24"/>
        </w:rPr>
        <w:t xml:space="preserve">. </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 xml:space="preserve">Гражданское строительство </w:t>
      </w:r>
      <w:r w:rsidR="00025EE4" w:rsidRPr="00D460A7">
        <w:rPr>
          <w:rFonts w:ascii="Times New Roman" w:hAnsi="Times New Roman"/>
          <w:sz w:val="24"/>
          <w:szCs w:val="24"/>
          <w:lang w:val="en-US"/>
        </w:rPr>
        <w:t>XVII</w:t>
      </w:r>
      <w:r w:rsidR="00025EE4" w:rsidRPr="00D460A7">
        <w:rPr>
          <w:rFonts w:ascii="Times New Roman" w:hAnsi="Times New Roman"/>
          <w:sz w:val="24"/>
          <w:szCs w:val="24"/>
        </w:rPr>
        <w:t xml:space="preserve"> –Х</w:t>
      </w:r>
      <w:r w:rsidR="00025EE4" w:rsidRPr="00D460A7">
        <w:rPr>
          <w:rFonts w:ascii="Times New Roman" w:hAnsi="Times New Roman"/>
          <w:sz w:val="24"/>
          <w:szCs w:val="24"/>
          <w:lang w:val="en-US"/>
        </w:rPr>
        <w:t>VII</w:t>
      </w:r>
      <w:r w:rsidR="00025EE4" w:rsidRPr="00D460A7">
        <w:rPr>
          <w:rFonts w:ascii="Times New Roman" w:hAnsi="Times New Roman"/>
          <w:sz w:val="24"/>
          <w:szCs w:val="24"/>
        </w:rPr>
        <w:t xml:space="preserve"> вв. </w:t>
      </w:r>
    </w:p>
    <w:p w:rsidR="00025EE4" w:rsidRPr="00D460A7" w:rsidRDefault="001F3B54" w:rsidP="00025EE4">
      <w:pPr>
        <w:spacing w:after="0" w:line="360" w:lineRule="auto"/>
        <w:jc w:val="both"/>
        <w:rPr>
          <w:rFonts w:ascii="Times New Roman" w:hAnsi="Times New Roman"/>
          <w:sz w:val="24"/>
          <w:szCs w:val="24"/>
        </w:rPr>
      </w:pPr>
      <w:r w:rsidRPr="00D460A7">
        <w:rPr>
          <w:rFonts w:ascii="Times New Roman" w:hAnsi="Times New Roman"/>
          <w:sz w:val="24"/>
          <w:szCs w:val="24"/>
        </w:rPr>
        <w:tab/>
      </w:r>
      <w:r w:rsidR="00025EE4" w:rsidRPr="00D460A7">
        <w:rPr>
          <w:rFonts w:ascii="Times New Roman" w:hAnsi="Times New Roman"/>
          <w:sz w:val="24"/>
          <w:szCs w:val="24"/>
        </w:rPr>
        <w:t>Миниатюрная живопись. Керамика. Ткачество. Ковроделие. Особенности турецкого орнамента.</w:t>
      </w:r>
    </w:p>
    <w:p w:rsidR="00025EE4" w:rsidRPr="00D460A7" w:rsidRDefault="001F3B54" w:rsidP="00025EE4">
      <w:pPr>
        <w:spacing w:line="360" w:lineRule="auto"/>
        <w:jc w:val="both"/>
        <w:rPr>
          <w:rFonts w:ascii="Times New Roman" w:hAnsi="Times New Roman"/>
          <w:sz w:val="24"/>
          <w:szCs w:val="24"/>
        </w:rPr>
      </w:pPr>
      <w:r w:rsidRPr="00D460A7">
        <w:rPr>
          <w:rFonts w:ascii="Times New Roman" w:hAnsi="Times New Roman"/>
          <w:i/>
          <w:sz w:val="24"/>
          <w:szCs w:val="24"/>
        </w:rPr>
        <w:tab/>
      </w:r>
      <w:r w:rsidR="00025EE4" w:rsidRPr="00D460A7">
        <w:rPr>
          <w:rFonts w:ascii="Times New Roman" w:hAnsi="Times New Roman"/>
          <w:i/>
          <w:sz w:val="24"/>
          <w:szCs w:val="24"/>
        </w:rPr>
        <w:t>Самостоятельная работа</w:t>
      </w:r>
      <w:r w:rsidR="00025EE4" w:rsidRPr="00D460A7">
        <w:rPr>
          <w:rFonts w:ascii="Times New Roman" w:hAnsi="Times New Roman"/>
          <w:sz w:val="24"/>
          <w:szCs w:val="24"/>
        </w:rPr>
        <w:t>: Подготовить сообщения об основных культовы</w:t>
      </w:r>
      <w:r w:rsidR="00A95DFA" w:rsidRPr="00D460A7">
        <w:rPr>
          <w:rFonts w:ascii="Times New Roman" w:hAnsi="Times New Roman"/>
          <w:sz w:val="24"/>
          <w:szCs w:val="24"/>
        </w:rPr>
        <w:t>х сооружениях эпохи тимуридов</w:t>
      </w:r>
      <w:r w:rsidR="00025EE4" w:rsidRPr="00D460A7">
        <w:rPr>
          <w:rFonts w:ascii="Times New Roman" w:hAnsi="Times New Roman"/>
          <w:sz w:val="24"/>
          <w:szCs w:val="24"/>
        </w:rPr>
        <w:t>.</w:t>
      </w:r>
    </w:p>
    <w:p w:rsidR="00A95DFA" w:rsidRPr="00D460A7" w:rsidRDefault="00A95DFA" w:rsidP="00A95DFA">
      <w:pPr>
        <w:spacing w:after="0" w:line="360" w:lineRule="auto"/>
        <w:jc w:val="both"/>
        <w:rPr>
          <w:rFonts w:ascii="Times New Roman" w:hAnsi="Times New Roman"/>
          <w:b/>
          <w:sz w:val="24"/>
          <w:szCs w:val="24"/>
        </w:rPr>
      </w:pPr>
      <w:r w:rsidRPr="00D460A7">
        <w:rPr>
          <w:rFonts w:ascii="Times New Roman" w:hAnsi="Times New Roman"/>
          <w:b/>
          <w:sz w:val="24"/>
          <w:szCs w:val="24"/>
        </w:rPr>
        <w:t>3.4.2.</w:t>
      </w:r>
      <w:r w:rsidRPr="00D460A7">
        <w:rPr>
          <w:rFonts w:ascii="Times New Roman" w:hAnsi="Times New Roman"/>
          <w:b/>
          <w:sz w:val="24"/>
          <w:szCs w:val="24"/>
        </w:rPr>
        <w:tab/>
        <w:t>История изобразительного искусства Индии (с 3-го т</w:t>
      </w:r>
      <w:r w:rsidR="001F3B54" w:rsidRPr="00D460A7">
        <w:rPr>
          <w:rFonts w:ascii="Times New Roman" w:hAnsi="Times New Roman"/>
          <w:b/>
          <w:sz w:val="24"/>
          <w:szCs w:val="24"/>
        </w:rPr>
        <w:t>ысячелетия до н. э. до VII в. н.</w:t>
      </w:r>
      <w:r w:rsidRPr="00D460A7">
        <w:rPr>
          <w:rFonts w:ascii="Times New Roman" w:hAnsi="Times New Roman"/>
          <w:b/>
          <w:sz w:val="24"/>
          <w:szCs w:val="24"/>
        </w:rPr>
        <w:t>э.)</w:t>
      </w:r>
    </w:p>
    <w:p w:rsidR="00A95DFA" w:rsidRPr="00D460A7" w:rsidRDefault="001F3B54" w:rsidP="00A95DFA">
      <w:pPr>
        <w:spacing w:after="0" w:line="360" w:lineRule="auto"/>
        <w:jc w:val="both"/>
        <w:rPr>
          <w:rFonts w:ascii="Times New Roman" w:hAnsi="Times New Roman"/>
          <w:sz w:val="24"/>
          <w:szCs w:val="24"/>
        </w:rPr>
      </w:pPr>
      <w:r w:rsidRPr="00D460A7">
        <w:rPr>
          <w:rFonts w:ascii="Times New Roman" w:hAnsi="Times New Roman"/>
          <w:sz w:val="24"/>
          <w:szCs w:val="24"/>
        </w:rPr>
        <w:tab/>
      </w:r>
      <w:r w:rsidR="00A95DFA" w:rsidRPr="00D460A7">
        <w:rPr>
          <w:rFonts w:ascii="Times New Roman" w:hAnsi="Times New Roman"/>
          <w:sz w:val="24"/>
          <w:szCs w:val="24"/>
        </w:rPr>
        <w:t>Сформировать преставление о своеобразии и ценности древнеиндийского искусства; рассказать о связи с искусством Ближнего и Среднего Востока; раскрыть связь мифологии с архитектурным и изобразительным искусством; познакомить с композициями культовых зданий буддизма и их скульптурным оформлением; познакомить с живописью и скульптурой Аджанты.</w:t>
      </w:r>
    </w:p>
    <w:p w:rsidR="00E90685" w:rsidRPr="00D460A7" w:rsidRDefault="001F3B54" w:rsidP="00E90685">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 xml:space="preserve">Возникновение индийской цивилизации; сложение мифологических представлений </w:t>
      </w:r>
      <w:r w:rsidR="001F6393" w:rsidRPr="00D460A7">
        <w:rPr>
          <w:rFonts w:ascii="Times New Roman" w:hAnsi="Times New Roman"/>
          <w:sz w:val="24"/>
          <w:szCs w:val="24"/>
        </w:rPr>
        <w:t>и образной</w:t>
      </w:r>
      <w:r w:rsidR="00AE727F" w:rsidRPr="00D460A7">
        <w:rPr>
          <w:rFonts w:ascii="Times New Roman" w:hAnsi="Times New Roman"/>
          <w:sz w:val="24"/>
          <w:szCs w:val="24"/>
        </w:rPr>
        <w:t xml:space="preserve"> системы в искусстве Древней Индии. Религиозно-</w:t>
      </w:r>
      <w:r w:rsidR="001F6393" w:rsidRPr="00D460A7">
        <w:rPr>
          <w:rFonts w:ascii="Times New Roman" w:hAnsi="Times New Roman"/>
          <w:sz w:val="24"/>
          <w:szCs w:val="24"/>
        </w:rPr>
        <w:t>этические учения</w:t>
      </w:r>
      <w:r w:rsidR="00AE727F" w:rsidRPr="00D460A7">
        <w:rPr>
          <w:rFonts w:ascii="Times New Roman" w:hAnsi="Times New Roman"/>
          <w:sz w:val="24"/>
          <w:szCs w:val="24"/>
        </w:rPr>
        <w:t xml:space="preserve"> древней и средневековой </w:t>
      </w:r>
      <w:r w:rsidR="001F6393" w:rsidRPr="00D460A7">
        <w:rPr>
          <w:rFonts w:ascii="Times New Roman" w:hAnsi="Times New Roman"/>
          <w:sz w:val="24"/>
          <w:szCs w:val="24"/>
        </w:rPr>
        <w:t>Индии -</w:t>
      </w:r>
      <w:r w:rsidR="00AE727F" w:rsidRPr="00D460A7">
        <w:rPr>
          <w:rFonts w:ascii="Times New Roman" w:hAnsi="Times New Roman"/>
          <w:sz w:val="24"/>
          <w:szCs w:val="24"/>
        </w:rPr>
        <w:t xml:space="preserve"> </w:t>
      </w:r>
      <w:r w:rsidR="001F6393" w:rsidRPr="00D460A7">
        <w:rPr>
          <w:rFonts w:ascii="Times New Roman" w:hAnsi="Times New Roman"/>
          <w:sz w:val="24"/>
          <w:szCs w:val="24"/>
        </w:rPr>
        <w:t>брахманизм, буддизм, индуизм</w:t>
      </w:r>
      <w:r w:rsidR="00AE727F" w:rsidRPr="00D460A7">
        <w:rPr>
          <w:rFonts w:ascii="Times New Roman" w:hAnsi="Times New Roman"/>
          <w:sz w:val="24"/>
          <w:szCs w:val="24"/>
        </w:rPr>
        <w:t xml:space="preserve">. </w:t>
      </w:r>
      <w:r w:rsidR="00E90685" w:rsidRPr="00D460A7">
        <w:rPr>
          <w:rFonts w:ascii="Times New Roman" w:hAnsi="Times New Roman"/>
          <w:sz w:val="24"/>
          <w:szCs w:val="24"/>
        </w:rPr>
        <w:t>Индийский пантеон богов. Культ тримурти – троицы богов: Брахмы, Вишну, Шивы.</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Социальное устройство, деление общества на касты: варны из жрецов (брахманы), воинов (кшатриев), земледельцев и ремесленников (вайшьев), рабов и военнопленных (шудров).</w:t>
      </w:r>
      <w:r w:rsidR="00B650C6" w:rsidRPr="00D460A7">
        <w:rPr>
          <w:rFonts w:ascii="Times New Roman" w:hAnsi="Times New Roman"/>
          <w:sz w:val="24"/>
          <w:szCs w:val="24"/>
        </w:rPr>
        <w:t xml:space="preserve"> </w:t>
      </w:r>
      <w:r w:rsidR="00AE727F" w:rsidRPr="00D460A7">
        <w:rPr>
          <w:rFonts w:ascii="Times New Roman" w:hAnsi="Times New Roman"/>
          <w:sz w:val="24"/>
          <w:szCs w:val="24"/>
        </w:rPr>
        <w:t xml:space="preserve">Архитектура. Характер культового зодчества. Три основных типа культовых памятников буддизма </w:t>
      </w:r>
      <w:r w:rsidR="00B650C6" w:rsidRPr="00D460A7">
        <w:rPr>
          <w:rFonts w:ascii="Times New Roman" w:hAnsi="Times New Roman"/>
          <w:sz w:val="24"/>
          <w:szCs w:val="24"/>
        </w:rPr>
        <w:t>–</w:t>
      </w:r>
      <w:r w:rsidR="00E90685" w:rsidRPr="00D460A7">
        <w:rPr>
          <w:rFonts w:ascii="Times New Roman" w:hAnsi="Times New Roman"/>
          <w:sz w:val="24"/>
          <w:szCs w:val="24"/>
        </w:rPr>
        <w:t xml:space="preserve"> </w:t>
      </w:r>
      <w:r w:rsidR="00B650C6" w:rsidRPr="00D460A7">
        <w:rPr>
          <w:rFonts w:ascii="Times New Roman" w:hAnsi="Times New Roman"/>
          <w:sz w:val="24"/>
          <w:szCs w:val="24"/>
        </w:rPr>
        <w:t>реликварии-</w:t>
      </w:r>
      <w:r w:rsidR="00AE727F" w:rsidRPr="00D460A7">
        <w:rPr>
          <w:rFonts w:ascii="Times New Roman" w:hAnsi="Times New Roman"/>
          <w:sz w:val="24"/>
          <w:szCs w:val="24"/>
        </w:rPr>
        <w:t xml:space="preserve">ступы, </w:t>
      </w:r>
      <w:r w:rsidR="00B650C6" w:rsidRPr="00D460A7">
        <w:rPr>
          <w:rFonts w:ascii="Times New Roman" w:hAnsi="Times New Roman"/>
          <w:sz w:val="24"/>
          <w:szCs w:val="24"/>
        </w:rPr>
        <w:t>колонны-</w:t>
      </w:r>
      <w:r w:rsidR="00AE727F" w:rsidRPr="00D460A7">
        <w:rPr>
          <w:rFonts w:ascii="Times New Roman" w:hAnsi="Times New Roman"/>
          <w:sz w:val="24"/>
          <w:szCs w:val="24"/>
        </w:rPr>
        <w:t xml:space="preserve">стамбхи и </w:t>
      </w:r>
      <w:r w:rsidR="00B650C6" w:rsidRPr="00D460A7">
        <w:rPr>
          <w:rFonts w:ascii="Times New Roman" w:hAnsi="Times New Roman"/>
          <w:sz w:val="24"/>
          <w:szCs w:val="24"/>
        </w:rPr>
        <w:t>скальные храмы-</w:t>
      </w:r>
      <w:r w:rsidR="00AE727F" w:rsidRPr="00D460A7">
        <w:rPr>
          <w:rFonts w:ascii="Times New Roman" w:hAnsi="Times New Roman"/>
          <w:sz w:val="24"/>
          <w:szCs w:val="24"/>
        </w:rPr>
        <w:t xml:space="preserve">чайтьи.  Своеобразие синтеза искусств памятников буддизма (III в. до н.э. – IV в. н.э.). </w:t>
      </w:r>
      <w:r w:rsidR="00B650C6" w:rsidRPr="00D460A7">
        <w:rPr>
          <w:rFonts w:ascii="Times New Roman" w:hAnsi="Times New Roman"/>
          <w:sz w:val="24"/>
          <w:szCs w:val="24"/>
        </w:rPr>
        <w:t>Ст</w:t>
      </w:r>
      <w:r w:rsidRPr="00D460A7">
        <w:rPr>
          <w:rFonts w:ascii="Times New Roman" w:hAnsi="Times New Roman"/>
          <w:sz w:val="24"/>
          <w:szCs w:val="24"/>
        </w:rPr>
        <w:t xml:space="preserve">упа в Санчи (250 г. до н. э.). </w:t>
      </w:r>
      <w:r w:rsidR="00B650C6" w:rsidRPr="00D460A7">
        <w:rPr>
          <w:rFonts w:ascii="Times New Roman" w:hAnsi="Times New Roman"/>
          <w:sz w:val="24"/>
          <w:szCs w:val="24"/>
        </w:rPr>
        <w:t xml:space="preserve">Стамбха Ашоки. Капитель из Сарнатха. Особенности планировки пещерных (скальных храмов). </w:t>
      </w:r>
      <w:r w:rsidR="00E90685" w:rsidRPr="00D460A7">
        <w:rPr>
          <w:rFonts w:ascii="Times New Roman" w:hAnsi="Times New Roman"/>
          <w:sz w:val="24"/>
          <w:szCs w:val="24"/>
        </w:rPr>
        <w:t xml:space="preserve"> Комплекс в Аджанте из 29 пещер. </w:t>
      </w:r>
      <w:r w:rsidR="00AE727F" w:rsidRPr="00D460A7">
        <w:rPr>
          <w:rFonts w:ascii="Times New Roman" w:hAnsi="Times New Roman"/>
          <w:sz w:val="24"/>
          <w:szCs w:val="24"/>
        </w:rPr>
        <w:t xml:space="preserve">Монументальные </w:t>
      </w:r>
      <w:r w:rsidR="001F6393" w:rsidRPr="00D460A7">
        <w:rPr>
          <w:rFonts w:ascii="Times New Roman" w:hAnsi="Times New Roman"/>
          <w:sz w:val="24"/>
          <w:szCs w:val="24"/>
        </w:rPr>
        <w:t>росписи Аджанты</w:t>
      </w:r>
      <w:r w:rsidR="00AE727F" w:rsidRPr="00D460A7">
        <w:rPr>
          <w:rFonts w:ascii="Times New Roman" w:hAnsi="Times New Roman"/>
          <w:sz w:val="24"/>
          <w:szCs w:val="24"/>
        </w:rPr>
        <w:t xml:space="preserve"> V-VII вв.  </w:t>
      </w:r>
    </w:p>
    <w:p w:rsidR="00E90685"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E90685" w:rsidRPr="00D460A7">
        <w:rPr>
          <w:rFonts w:ascii="Times New Roman" w:hAnsi="Times New Roman"/>
          <w:sz w:val="24"/>
          <w:szCs w:val="24"/>
        </w:rPr>
        <w:t xml:space="preserve">Гандахарская скульптура, влияние эллинистического искусства. Статуя «Будда, читающий проповедь». </w:t>
      </w:r>
    </w:p>
    <w:p w:rsidR="00725658" w:rsidRPr="00D460A7" w:rsidRDefault="001F3B54" w:rsidP="00AE727F">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725658" w:rsidRPr="00D460A7">
        <w:rPr>
          <w:rFonts w:ascii="Times New Roman" w:hAnsi="Times New Roman"/>
          <w:b/>
          <w:sz w:val="24"/>
          <w:szCs w:val="24"/>
        </w:rPr>
        <w:t>Архитектура Индии –</w:t>
      </w:r>
      <w:r w:rsidR="00725658" w:rsidRPr="00D460A7">
        <w:rPr>
          <w:rFonts w:ascii="Times New Roman" w:hAnsi="Times New Roman"/>
          <w:b/>
          <w:sz w:val="24"/>
          <w:szCs w:val="24"/>
          <w:lang w:val="en-US"/>
        </w:rPr>
        <w:t>VII</w:t>
      </w:r>
      <w:r w:rsidR="00725658" w:rsidRPr="00D460A7">
        <w:rPr>
          <w:rFonts w:ascii="Times New Roman" w:hAnsi="Times New Roman"/>
          <w:b/>
          <w:sz w:val="24"/>
          <w:szCs w:val="24"/>
        </w:rPr>
        <w:t>-</w:t>
      </w:r>
      <w:r w:rsidR="00725658" w:rsidRPr="00D460A7">
        <w:rPr>
          <w:rFonts w:ascii="Times New Roman" w:hAnsi="Times New Roman"/>
          <w:b/>
          <w:sz w:val="24"/>
          <w:szCs w:val="24"/>
          <w:lang w:val="en-US"/>
        </w:rPr>
        <w:t>VIII</w:t>
      </w:r>
      <w:r w:rsidR="00725658" w:rsidRPr="00D460A7">
        <w:rPr>
          <w:rFonts w:ascii="Times New Roman" w:hAnsi="Times New Roman"/>
          <w:b/>
          <w:sz w:val="24"/>
          <w:szCs w:val="24"/>
        </w:rPr>
        <w:t xml:space="preserve"> в.</w:t>
      </w:r>
    </w:p>
    <w:p w:rsidR="00A15101"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1F6393" w:rsidRPr="00D460A7">
        <w:rPr>
          <w:rFonts w:ascii="Times New Roman" w:hAnsi="Times New Roman"/>
          <w:sz w:val="24"/>
          <w:szCs w:val="24"/>
        </w:rPr>
        <w:t>Пещерные храмы</w:t>
      </w:r>
      <w:r w:rsidR="00725658" w:rsidRPr="00D460A7">
        <w:rPr>
          <w:rFonts w:ascii="Times New Roman" w:hAnsi="Times New Roman"/>
          <w:sz w:val="24"/>
          <w:szCs w:val="24"/>
        </w:rPr>
        <w:t xml:space="preserve"> - Эллора, Элефанта (VII-</w:t>
      </w:r>
      <w:r w:rsidR="001F6393" w:rsidRPr="00D460A7">
        <w:rPr>
          <w:rFonts w:ascii="Times New Roman" w:hAnsi="Times New Roman"/>
          <w:sz w:val="24"/>
          <w:szCs w:val="24"/>
        </w:rPr>
        <w:t>VIII вв.</w:t>
      </w:r>
      <w:r w:rsidR="00725658" w:rsidRPr="00D460A7">
        <w:rPr>
          <w:rFonts w:ascii="Times New Roman" w:hAnsi="Times New Roman"/>
          <w:sz w:val="24"/>
          <w:szCs w:val="24"/>
        </w:rPr>
        <w:t>). Храм в Танджоре (XI-Х</w:t>
      </w:r>
      <w:r w:rsidR="001F6393" w:rsidRPr="00D460A7">
        <w:rPr>
          <w:rFonts w:ascii="Times New Roman" w:hAnsi="Times New Roman"/>
          <w:sz w:val="24"/>
          <w:szCs w:val="24"/>
        </w:rPr>
        <w:t>VIII вв.</w:t>
      </w:r>
      <w:r w:rsidR="00725658" w:rsidRPr="00D460A7">
        <w:rPr>
          <w:rFonts w:ascii="Times New Roman" w:hAnsi="Times New Roman"/>
          <w:sz w:val="24"/>
          <w:szCs w:val="24"/>
        </w:rPr>
        <w:t xml:space="preserve">). Северные храмы. Особенности конструкции, </w:t>
      </w:r>
      <w:r w:rsidR="001F6393" w:rsidRPr="00D460A7">
        <w:rPr>
          <w:rFonts w:ascii="Times New Roman" w:hAnsi="Times New Roman"/>
          <w:sz w:val="24"/>
          <w:szCs w:val="24"/>
        </w:rPr>
        <w:t>тяготение к</w:t>
      </w:r>
      <w:r w:rsidR="00725658" w:rsidRPr="00D460A7">
        <w:rPr>
          <w:rFonts w:ascii="Times New Roman" w:hAnsi="Times New Roman"/>
          <w:sz w:val="24"/>
          <w:szCs w:val="24"/>
        </w:rPr>
        <w:t xml:space="preserve"> вертикальности.</w:t>
      </w:r>
      <w:r w:rsidR="00A15101" w:rsidRPr="00D460A7">
        <w:rPr>
          <w:rFonts w:ascii="Times New Roman" w:hAnsi="Times New Roman"/>
          <w:sz w:val="24"/>
          <w:szCs w:val="24"/>
        </w:rPr>
        <w:t xml:space="preserve"> </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5101" w:rsidRPr="00D460A7">
        <w:rPr>
          <w:rFonts w:ascii="Times New Roman" w:hAnsi="Times New Roman"/>
          <w:b/>
          <w:sz w:val="24"/>
          <w:szCs w:val="24"/>
        </w:rPr>
        <w:t>Индуистские храмы</w:t>
      </w:r>
      <w:r w:rsidR="00A15101" w:rsidRPr="00D460A7">
        <w:rPr>
          <w:rFonts w:ascii="Times New Roman" w:hAnsi="Times New Roman"/>
          <w:sz w:val="24"/>
          <w:szCs w:val="24"/>
        </w:rPr>
        <w:t xml:space="preserve">. </w:t>
      </w:r>
      <w:r w:rsidR="00AE727F" w:rsidRPr="00D460A7">
        <w:rPr>
          <w:rFonts w:ascii="Times New Roman" w:hAnsi="Times New Roman"/>
          <w:sz w:val="24"/>
          <w:szCs w:val="24"/>
        </w:rPr>
        <w:t xml:space="preserve">Северный тип храма-горы </w:t>
      </w:r>
      <w:r w:rsidR="00A15101" w:rsidRPr="00D460A7">
        <w:rPr>
          <w:rFonts w:ascii="Times New Roman" w:hAnsi="Times New Roman"/>
          <w:sz w:val="24"/>
          <w:szCs w:val="24"/>
        </w:rPr>
        <w:t xml:space="preserve">- </w:t>
      </w:r>
      <w:r w:rsidR="00AE727F" w:rsidRPr="00D460A7">
        <w:rPr>
          <w:rFonts w:ascii="Times New Roman" w:hAnsi="Times New Roman"/>
          <w:sz w:val="24"/>
          <w:szCs w:val="24"/>
        </w:rPr>
        <w:t xml:space="preserve">Каджухаро. Южные </w:t>
      </w:r>
      <w:r w:rsidR="001F6393" w:rsidRPr="00D460A7">
        <w:rPr>
          <w:rFonts w:ascii="Times New Roman" w:hAnsi="Times New Roman"/>
          <w:sz w:val="24"/>
          <w:szCs w:val="24"/>
        </w:rPr>
        <w:t>храмы (</w:t>
      </w:r>
      <w:r w:rsidR="00AE727F" w:rsidRPr="00D460A7">
        <w:rPr>
          <w:rFonts w:ascii="Times New Roman" w:hAnsi="Times New Roman"/>
          <w:sz w:val="24"/>
          <w:szCs w:val="24"/>
        </w:rPr>
        <w:t xml:space="preserve">система концентрических оград </w:t>
      </w:r>
      <w:r w:rsidR="001F6393" w:rsidRPr="00D460A7">
        <w:rPr>
          <w:rFonts w:ascii="Times New Roman" w:hAnsi="Times New Roman"/>
          <w:sz w:val="24"/>
          <w:szCs w:val="24"/>
        </w:rPr>
        <w:t>с надвратными башнями</w:t>
      </w:r>
      <w:r w:rsidR="00AE727F" w:rsidRPr="00D460A7">
        <w:rPr>
          <w:rFonts w:ascii="Times New Roman" w:hAnsi="Times New Roman"/>
          <w:sz w:val="24"/>
          <w:szCs w:val="24"/>
        </w:rPr>
        <w:t xml:space="preserve">). </w:t>
      </w:r>
      <w:r w:rsidR="00725658" w:rsidRPr="00D460A7">
        <w:rPr>
          <w:rFonts w:ascii="Times New Roman" w:hAnsi="Times New Roman"/>
          <w:sz w:val="24"/>
          <w:szCs w:val="24"/>
        </w:rPr>
        <w:t>Тандж</w:t>
      </w:r>
      <w:r w:rsidR="00AE727F" w:rsidRPr="00D460A7">
        <w:rPr>
          <w:rFonts w:ascii="Times New Roman" w:hAnsi="Times New Roman"/>
          <w:sz w:val="24"/>
          <w:szCs w:val="24"/>
        </w:rPr>
        <w:t>ор (</w:t>
      </w:r>
      <w:r w:rsidR="00A15101" w:rsidRPr="00D460A7">
        <w:rPr>
          <w:rFonts w:ascii="Times New Roman" w:hAnsi="Times New Roman"/>
          <w:sz w:val="24"/>
          <w:szCs w:val="24"/>
        </w:rPr>
        <w:t>X-</w:t>
      </w:r>
      <w:r w:rsidR="00AE727F" w:rsidRPr="00D460A7">
        <w:rPr>
          <w:rFonts w:ascii="Times New Roman" w:hAnsi="Times New Roman"/>
          <w:sz w:val="24"/>
          <w:szCs w:val="24"/>
        </w:rPr>
        <w:t>Х</w:t>
      </w:r>
      <w:r w:rsidR="001F6393" w:rsidRPr="00D460A7">
        <w:rPr>
          <w:rFonts w:ascii="Times New Roman" w:hAnsi="Times New Roman"/>
          <w:sz w:val="24"/>
          <w:szCs w:val="24"/>
        </w:rPr>
        <w:t>VI вв.</w:t>
      </w:r>
      <w:r w:rsidR="00AE727F" w:rsidRPr="00D460A7">
        <w:rPr>
          <w:rFonts w:ascii="Times New Roman" w:hAnsi="Times New Roman"/>
          <w:sz w:val="24"/>
          <w:szCs w:val="24"/>
        </w:rPr>
        <w:t>).</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 xml:space="preserve">История культуры и искусств Делийского Султаната </w:t>
      </w:r>
      <w:r w:rsidR="00AE727F" w:rsidRPr="00D460A7">
        <w:rPr>
          <w:rFonts w:ascii="Times New Roman" w:hAnsi="Times New Roman"/>
          <w:sz w:val="24"/>
          <w:szCs w:val="24"/>
          <w:lang w:val="en-US"/>
        </w:rPr>
        <w:t>X</w:t>
      </w:r>
      <w:r w:rsidR="00AE727F" w:rsidRPr="00D460A7">
        <w:rPr>
          <w:rFonts w:ascii="Times New Roman" w:hAnsi="Times New Roman"/>
          <w:sz w:val="24"/>
          <w:szCs w:val="24"/>
        </w:rPr>
        <w:t xml:space="preserve">III в. Воздействие ислама </w:t>
      </w:r>
      <w:r w:rsidR="008F7F45" w:rsidRPr="00D460A7">
        <w:rPr>
          <w:rFonts w:ascii="Times New Roman" w:hAnsi="Times New Roman"/>
          <w:sz w:val="24"/>
          <w:szCs w:val="24"/>
        </w:rPr>
        <w:t>на искусство</w:t>
      </w:r>
      <w:r w:rsidR="00AE727F" w:rsidRPr="00D460A7">
        <w:rPr>
          <w:rFonts w:ascii="Times New Roman" w:hAnsi="Times New Roman"/>
          <w:sz w:val="24"/>
          <w:szCs w:val="24"/>
        </w:rPr>
        <w:t xml:space="preserve">. Приспособление традиций </w:t>
      </w:r>
      <w:r w:rsidR="008F7F45" w:rsidRPr="00D460A7">
        <w:rPr>
          <w:rFonts w:ascii="Times New Roman" w:hAnsi="Times New Roman"/>
          <w:sz w:val="24"/>
          <w:szCs w:val="24"/>
        </w:rPr>
        <w:t>каменного зодчества</w:t>
      </w:r>
      <w:r w:rsidR="00AE727F" w:rsidRPr="00D460A7">
        <w:rPr>
          <w:rFonts w:ascii="Times New Roman" w:hAnsi="Times New Roman"/>
          <w:sz w:val="24"/>
          <w:szCs w:val="24"/>
        </w:rPr>
        <w:t xml:space="preserve"> к новым эстетическим идеалам.  Кутб-минар в </w:t>
      </w:r>
      <w:r w:rsidR="008F7F45" w:rsidRPr="00D460A7">
        <w:rPr>
          <w:rFonts w:ascii="Times New Roman" w:hAnsi="Times New Roman"/>
          <w:sz w:val="24"/>
          <w:szCs w:val="24"/>
        </w:rPr>
        <w:t>Дели (</w:t>
      </w:r>
      <w:r w:rsidR="00AE727F" w:rsidRPr="00D460A7">
        <w:rPr>
          <w:rFonts w:ascii="Times New Roman" w:hAnsi="Times New Roman"/>
          <w:sz w:val="24"/>
          <w:szCs w:val="24"/>
        </w:rPr>
        <w:t>1231).</w:t>
      </w:r>
    </w:p>
    <w:p w:rsidR="001F3B54"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Империя Великих Моголов (</w:t>
      </w:r>
      <w:r w:rsidR="00AE727F" w:rsidRPr="00D460A7">
        <w:rPr>
          <w:rFonts w:ascii="Times New Roman" w:hAnsi="Times New Roman"/>
          <w:sz w:val="24"/>
          <w:szCs w:val="24"/>
          <w:lang w:val="en-US"/>
        </w:rPr>
        <w:t>X</w:t>
      </w:r>
      <w:r w:rsidR="00AE727F" w:rsidRPr="00D460A7">
        <w:rPr>
          <w:rFonts w:ascii="Times New Roman" w:hAnsi="Times New Roman"/>
          <w:sz w:val="24"/>
          <w:szCs w:val="24"/>
        </w:rPr>
        <w:t xml:space="preserve">VI - начала </w:t>
      </w:r>
      <w:r w:rsidR="008F7F45" w:rsidRPr="00D460A7">
        <w:rPr>
          <w:rFonts w:ascii="Times New Roman" w:hAnsi="Times New Roman"/>
          <w:sz w:val="24"/>
          <w:szCs w:val="24"/>
          <w:lang w:val="en-US"/>
        </w:rPr>
        <w:t>X</w:t>
      </w:r>
      <w:r w:rsidR="008F7F45" w:rsidRPr="00D460A7">
        <w:rPr>
          <w:rFonts w:ascii="Times New Roman" w:hAnsi="Times New Roman"/>
          <w:sz w:val="24"/>
          <w:szCs w:val="24"/>
        </w:rPr>
        <w:t>VII вв.</w:t>
      </w:r>
      <w:r w:rsidR="00AE727F" w:rsidRPr="00D460A7">
        <w:rPr>
          <w:rFonts w:ascii="Times New Roman" w:hAnsi="Times New Roman"/>
          <w:sz w:val="24"/>
          <w:szCs w:val="24"/>
        </w:rPr>
        <w:t xml:space="preserve">). Портально-купольные культовые сооружения в архитектуре   Могольской    империи.  Тадж-Махал в Агре </w:t>
      </w:r>
      <w:r w:rsidR="006C3538" w:rsidRPr="00D460A7">
        <w:rPr>
          <w:rFonts w:ascii="Times New Roman" w:hAnsi="Times New Roman"/>
          <w:sz w:val="24"/>
          <w:szCs w:val="24"/>
        </w:rPr>
        <w:t xml:space="preserve">(1632-1650). Пятничная </w:t>
      </w:r>
      <w:r w:rsidR="00AE727F" w:rsidRPr="00D460A7">
        <w:rPr>
          <w:rFonts w:ascii="Times New Roman" w:hAnsi="Times New Roman"/>
          <w:sz w:val="24"/>
          <w:szCs w:val="24"/>
        </w:rPr>
        <w:t xml:space="preserve">мечеть в Дели (1644-1658).  </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8F7F45" w:rsidRPr="00D460A7">
        <w:rPr>
          <w:rFonts w:ascii="Times New Roman" w:hAnsi="Times New Roman"/>
          <w:sz w:val="24"/>
          <w:szCs w:val="24"/>
        </w:rPr>
        <w:t>Крепостная архитектура</w:t>
      </w:r>
      <w:r w:rsidR="00AE727F" w:rsidRPr="00D460A7">
        <w:rPr>
          <w:rFonts w:ascii="Times New Roman" w:hAnsi="Times New Roman"/>
          <w:sz w:val="24"/>
          <w:szCs w:val="24"/>
        </w:rPr>
        <w:t xml:space="preserve">. Форты Дели </w:t>
      </w:r>
      <w:r w:rsidR="008F7F45" w:rsidRPr="00D460A7">
        <w:rPr>
          <w:rFonts w:ascii="Times New Roman" w:hAnsi="Times New Roman"/>
          <w:sz w:val="24"/>
          <w:szCs w:val="24"/>
        </w:rPr>
        <w:t>и Агры</w:t>
      </w:r>
      <w:r w:rsidR="00AE727F" w:rsidRPr="00D460A7">
        <w:rPr>
          <w:rFonts w:ascii="Times New Roman" w:hAnsi="Times New Roman"/>
          <w:sz w:val="24"/>
          <w:szCs w:val="24"/>
        </w:rPr>
        <w:t xml:space="preserve"> </w:t>
      </w:r>
      <w:r w:rsidR="00AE727F" w:rsidRPr="00D460A7">
        <w:rPr>
          <w:rFonts w:ascii="Times New Roman" w:hAnsi="Times New Roman"/>
          <w:sz w:val="24"/>
          <w:szCs w:val="24"/>
          <w:lang w:val="en-US"/>
        </w:rPr>
        <w:t>X</w:t>
      </w:r>
      <w:r w:rsidR="00AE727F" w:rsidRPr="00D460A7">
        <w:rPr>
          <w:rFonts w:ascii="Times New Roman" w:hAnsi="Times New Roman"/>
          <w:sz w:val="24"/>
          <w:szCs w:val="24"/>
        </w:rPr>
        <w:t>VI-Х</w:t>
      </w:r>
      <w:r w:rsidR="008F7F45" w:rsidRPr="00D460A7">
        <w:rPr>
          <w:rFonts w:ascii="Times New Roman" w:hAnsi="Times New Roman"/>
          <w:sz w:val="24"/>
          <w:szCs w:val="24"/>
        </w:rPr>
        <w:t>VII вв.</w:t>
      </w:r>
      <w:r w:rsidR="00AE727F" w:rsidRPr="00D460A7">
        <w:rPr>
          <w:rFonts w:ascii="Times New Roman" w:hAnsi="Times New Roman"/>
          <w:sz w:val="24"/>
          <w:szCs w:val="24"/>
        </w:rPr>
        <w:t xml:space="preserve"> Поздние храмовые комплексы Южной</w:t>
      </w:r>
      <w:r w:rsidR="00A15101" w:rsidRPr="00D460A7">
        <w:rPr>
          <w:rFonts w:ascii="Times New Roman" w:hAnsi="Times New Roman"/>
          <w:sz w:val="24"/>
          <w:szCs w:val="24"/>
        </w:rPr>
        <w:t xml:space="preserve"> Индии. Большой храм в Мадурае</w:t>
      </w:r>
      <w:r w:rsidR="00AE727F" w:rsidRPr="00D460A7">
        <w:rPr>
          <w:rFonts w:ascii="Times New Roman" w:hAnsi="Times New Roman"/>
          <w:sz w:val="24"/>
          <w:szCs w:val="24"/>
        </w:rPr>
        <w:t xml:space="preserve"> </w:t>
      </w:r>
      <w:r w:rsidR="00A15101" w:rsidRPr="00D460A7">
        <w:rPr>
          <w:rFonts w:ascii="Times New Roman" w:hAnsi="Times New Roman"/>
          <w:sz w:val="24"/>
          <w:szCs w:val="24"/>
        </w:rPr>
        <w:t>(</w:t>
      </w:r>
      <w:r w:rsidR="00AE727F" w:rsidRPr="00D460A7">
        <w:rPr>
          <w:rFonts w:ascii="Times New Roman" w:hAnsi="Times New Roman"/>
          <w:sz w:val="24"/>
          <w:szCs w:val="24"/>
          <w:lang w:val="en-US"/>
        </w:rPr>
        <w:t>X</w:t>
      </w:r>
      <w:r w:rsidR="00AE727F" w:rsidRPr="00D460A7">
        <w:rPr>
          <w:rFonts w:ascii="Times New Roman" w:hAnsi="Times New Roman"/>
          <w:sz w:val="24"/>
          <w:szCs w:val="24"/>
        </w:rPr>
        <w:t>VI в.</w:t>
      </w:r>
      <w:r w:rsidR="00A15101" w:rsidRPr="00D460A7">
        <w:rPr>
          <w:rFonts w:ascii="Times New Roman" w:hAnsi="Times New Roman"/>
          <w:sz w:val="24"/>
          <w:szCs w:val="24"/>
        </w:rPr>
        <w:t>).</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Миниатюрная живопись Ин</w:t>
      </w:r>
      <w:r w:rsidRPr="00D460A7">
        <w:rPr>
          <w:rFonts w:ascii="Times New Roman" w:hAnsi="Times New Roman"/>
          <w:sz w:val="24"/>
          <w:szCs w:val="24"/>
        </w:rPr>
        <w:t>дии</w:t>
      </w:r>
      <w:r w:rsidR="00F92B50">
        <w:rPr>
          <w:rFonts w:ascii="Times New Roman" w:hAnsi="Times New Roman"/>
          <w:sz w:val="24"/>
          <w:szCs w:val="24"/>
        </w:rPr>
        <w:t>,</w:t>
      </w:r>
      <w:r w:rsidRPr="00D460A7">
        <w:rPr>
          <w:rFonts w:ascii="Times New Roman" w:hAnsi="Times New Roman"/>
          <w:sz w:val="24"/>
          <w:szCs w:val="24"/>
        </w:rPr>
        <w:t xml:space="preserve"> её местные корни. Связь </w:t>
      </w:r>
      <w:r w:rsidR="00AE727F" w:rsidRPr="00D460A7">
        <w:rPr>
          <w:rFonts w:ascii="Times New Roman" w:hAnsi="Times New Roman"/>
          <w:sz w:val="24"/>
          <w:szCs w:val="24"/>
        </w:rPr>
        <w:t>моголь</w:t>
      </w:r>
      <w:r w:rsidR="00A15101" w:rsidRPr="00D460A7">
        <w:rPr>
          <w:rFonts w:ascii="Times New Roman" w:hAnsi="Times New Roman"/>
          <w:sz w:val="24"/>
          <w:szCs w:val="24"/>
        </w:rPr>
        <w:t>с</w:t>
      </w:r>
      <w:r w:rsidR="00AE727F" w:rsidRPr="00D460A7">
        <w:rPr>
          <w:rFonts w:ascii="Times New Roman" w:hAnsi="Times New Roman"/>
          <w:sz w:val="24"/>
          <w:szCs w:val="24"/>
        </w:rPr>
        <w:t xml:space="preserve">кой миниатюры </w:t>
      </w:r>
      <w:r w:rsidR="008F7F45" w:rsidRPr="00D460A7">
        <w:rPr>
          <w:rFonts w:ascii="Times New Roman" w:hAnsi="Times New Roman"/>
          <w:sz w:val="24"/>
          <w:szCs w:val="24"/>
          <w:lang w:val="en-US"/>
        </w:rPr>
        <w:t>X</w:t>
      </w:r>
      <w:r w:rsidR="008F7F45" w:rsidRPr="00D460A7">
        <w:rPr>
          <w:rFonts w:ascii="Times New Roman" w:hAnsi="Times New Roman"/>
          <w:sz w:val="24"/>
          <w:szCs w:val="24"/>
        </w:rPr>
        <w:t>VI века</w:t>
      </w:r>
      <w:r w:rsidR="00AE727F" w:rsidRPr="00D460A7">
        <w:rPr>
          <w:rFonts w:ascii="Times New Roman" w:hAnsi="Times New Roman"/>
          <w:sz w:val="24"/>
          <w:szCs w:val="24"/>
        </w:rPr>
        <w:t xml:space="preserve"> с живописью </w:t>
      </w:r>
      <w:r w:rsidR="008F7F45" w:rsidRPr="00D460A7">
        <w:rPr>
          <w:rFonts w:ascii="Times New Roman" w:hAnsi="Times New Roman"/>
          <w:sz w:val="24"/>
          <w:szCs w:val="24"/>
        </w:rPr>
        <w:t>Ирана и Средней</w:t>
      </w:r>
      <w:r w:rsidR="00AE727F" w:rsidRPr="00D460A7">
        <w:rPr>
          <w:rFonts w:ascii="Times New Roman" w:hAnsi="Times New Roman"/>
          <w:sz w:val="24"/>
          <w:szCs w:val="24"/>
        </w:rPr>
        <w:t xml:space="preserve"> Азии. Придворная тематика.  </w:t>
      </w:r>
    </w:p>
    <w:p w:rsidR="00AE727F" w:rsidRPr="00D460A7" w:rsidRDefault="001F3B54" w:rsidP="00AE727F">
      <w:pPr>
        <w:spacing w:after="0" w:line="360" w:lineRule="auto"/>
        <w:jc w:val="both"/>
        <w:rPr>
          <w:rFonts w:ascii="Times New Roman" w:hAnsi="Times New Roman"/>
          <w:sz w:val="24"/>
          <w:szCs w:val="24"/>
        </w:rPr>
      </w:pPr>
      <w:r w:rsidRPr="00D460A7">
        <w:rPr>
          <w:rFonts w:ascii="Times New Roman" w:hAnsi="Times New Roman"/>
          <w:sz w:val="24"/>
          <w:szCs w:val="24"/>
        </w:rPr>
        <w:tab/>
      </w:r>
      <w:r w:rsidR="00AE727F" w:rsidRPr="00D460A7">
        <w:rPr>
          <w:rFonts w:ascii="Times New Roman" w:hAnsi="Times New Roman"/>
          <w:sz w:val="24"/>
          <w:szCs w:val="24"/>
        </w:rPr>
        <w:t xml:space="preserve">Развитие портретной живописи. Раджпутская миниатюра </w:t>
      </w:r>
      <w:r w:rsidR="00AE727F" w:rsidRPr="00D460A7">
        <w:rPr>
          <w:rFonts w:ascii="Times New Roman" w:hAnsi="Times New Roman"/>
          <w:sz w:val="24"/>
          <w:szCs w:val="24"/>
          <w:lang w:val="en-US"/>
        </w:rPr>
        <w:t>X</w:t>
      </w:r>
      <w:r w:rsidR="00AE727F" w:rsidRPr="00D460A7">
        <w:rPr>
          <w:rFonts w:ascii="Times New Roman" w:hAnsi="Times New Roman"/>
          <w:sz w:val="24"/>
          <w:szCs w:val="24"/>
        </w:rPr>
        <w:t>VI-ХVIII веков. Эпические, религиоз</w:t>
      </w:r>
      <w:r w:rsidRPr="00D460A7">
        <w:rPr>
          <w:rFonts w:ascii="Times New Roman" w:hAnsi="Times New Roman"/>
          <w:sz w:val="24"/>
          <w:szCs w:val="24"/>
        </w:rPr>
        <w:t xml:space="preserve">ные и лирико-бытовые мотивы. </w:t>
      </w:r>
      <w:r w:rsidR="00AE727F" w:rsidRPr="00D460A7">
        <w:rPr>
          <w:rFonts w:ascii="Times New Roman" w:hAnsi="Times New Roman"/>
          <w:sz w:val="24"/>
          <w:szCs w:val="24"/>
        </w:rPr>
        <w:t xml:space="preserve">Художественное ремесло. Оружие, изделия из булатной стали. Резьба по дереву и </w:t>
      </w:r>
      <w:r w:rsidR="008F7F45" w:rsidRPr="00D460A7">
        <w:rPr>
          <w:rFonts w:ascii="Times New Roman" w:hAnsi="Times New Roman"/>
          <w:sz w:val="24"/>
          <w:szCs w:val="24"/>
        </w:rPr>
        <w:t>слоновой кости</w:t>
      </w:r>
      <w:r w:rsidR="00AE727F" w:rsidRPr="00D460A7">
        <w:rPr>
          <w:rFonts w:ascii="Times New Roman" w:hAnsi="Times New Roman"/>
          <w:sz w:val="24"/>
          <w:szCs w:val="24"/>
        </w:rPr>
        <w:t>. Ткачество.</w:t>
      </w:r>
    </w:p>
    <w:p w:rsidR="00AE727F" w:rsidRPr="00D460A7" w:rsidRDefault="001F3B54" w:rsidP="00AE727F">
      <w:pPr>
        <w:spacing w:line="360" w:lineRule="auto"/>
        <w:jc w:val="both"/>
        <w:rPr>
          <w:rFonts w:ascii="Times New Roman" w:hAnsi="Times New Roman"/>
          <w:sz w:val="24"/>
          <w:szCs w:val="24"/>
        </w:rPr>
      </w:pPr>
      <w:r w:rsidRPr="00D460A7">
        <w:rPr>
          <w:rFonts w:ascii="Times New Roman" w:hAnsi="Times New Roman"/>
          <w:i/>
          <w:sz w:val="24"/>
          <w:szCs w:val="24"/>
        </w:rPr>
        <w:tab/>
      </w:r>
      <w:r w:rsidR="00AE727F" w:rsidRPr="00D460A7">
        <w:rPr>
          <w:rFonts w:ascii="Times New Roman" w:hAnsi="Times New Roman"/>
          <w:i/>
          <w:sz w:val="24"/>
          <w:szCs w:val="24"/>
        </w:rPr>
        <w:t>Самостоятельная работа</w:t>
      </w:r>
      <w:r w:rsidR="00AE727F" w:rsidRPr="00D460A7">
        <w:rPr>
          <w:rFonts w:ascii="Times New Roman" w:hAnsi="Times New Roman"/>
          <w:sz w:val="24"/>
          <w:szCs w:val="24"/>
        </w:rPr>
        <w:t>: словарная работа («ступа», «стамбха» и «чайтья» и др.); прочитать книгу «Боги и мифы Индии».</w:t>
      </w:r>
    </w:p>
    <w:p w:rsidR="00A15101" w:rsidRPr="00D460A7" w:rsidRDefault="00A15101" w:rsidP="00A15101">
      <w:pPr>
        <w:spacing w:after="0" w:line="360" w:lineRule="auto"/>
        <w:jc w:val="both"/>
        <w:rPr>
          <w:rFonts w:ascii="Times New Roman" w:hAnsi="Times New Roman"/>
          <w:b/>
          <w:sz w:val="24"/>
          <w:szCs w:val="24"/>
        </w:rPr>
      </w:pPr>
      <w:r w:rsidRPr="00D460A7">
        <w:rPr>
          <w:rFonts w:ascii="Times New Roman" w:hAnsi="Times New Roman"/>
          <w:b/>
          <w:sz w:val="24"/>
          <w:szCs w:val="24"/>
        </w:rPr>
        <w:t>3.4.3.</w:t>
      </w:r>
      <w:r w:rsidRPr="00D460A7">
        <w:rPr>
          <w:rFonts w:ascii="Times New Roman" w:hAnsi="Times New Roman"/>
          <w:b/>
          <w:sz w:val="24"/>
          <w:szCs w:val="24"/>
        </w:rPr>
        <w:tab/>
        <w:t>История изобразительного искусства Китая</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Сформировать представление об истории развития изобразительного искусства Китая; познакомить с жанрами станковой живописи; выявить отражение религиозно-мифологических представлений о модели мироздания в живописных произведениях на основе анализа отдельных картин; раскрыть тесную связь изображения и </w:t>
      </w:r>
      <w:r w:rsidR="008F7F45" w:rsidRPr="00D460A7">
        <w:rPr>
          <w:rFonts w:ascii="Times New Roman" w:hAnsi="Times New Roman"/>
          <w:sz w:val="24"/>
          <w:szCs w:val="24"/>
        </w:rPr>
        <w:t>каллиграфии; познакомить</w:t>
      </w:r>
      <w:r w:rsidR="00A15101" w:rsidRPr="00D460A7">
        <w:rPr>
          <w:rFonts w:ascii="Times New Roman" w:hAnsi="Times New Roman"/>
          <w:sz w:val="24"/>
          <w:szCs w:val="24"/>
        </w:rPr>
        <w:t xml:space="preserve"> с </w:t>
      </w:r>
      <w:r w:rsidR="008F7F45" w:rsidRPr="00D460A7">
        <w:rPr>
          <w:rFonts w:ascii="Times New Roman" w:hAnsi="Times New Roman"/>
          <w:sz w:val="24"/>
          <w:szCs w:val="24"/>
        </w:rPr>
        <w:t>особенностями зодчества средневекового</w:t>
      </w:r>
      <w:r w:rsidR="00A15101" w:rsidRPr="00D460A7">
        <w:rPr>
          <w:rFonts w:ascii="Times New Roman" w:hAnsi="Times New Roman"/>
          <w:sz w:val="24"/>
          <w:szCs w:val="24"/>
        </w:rPr>
        <w:t xml:space="preserve"> Китая.</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Возникновение китайской цивилизации. Религиозно-мифологические представления Древнего Китая. Философские системы Древнего Китая. Конфуцианство </w:t>
      </w:r>
      <w:r w:rsidRPr="00D460A7">
        <w:rPr>
          <w:rFonts w:ascii="Times New Roman" w:hAnsi="Times New Roman"/>
          <w:sz w:val="24"/>
          <w:szCs w:val="24"/>
        </w:rPr>
        <w:t>(VI - V вв. до н.</w:t>
      </w:r>
      <w:r w:rsidR="00A15101" w:rsidRPr="00D460A7">
        <w:rPr>
          <w:rFonts w:ascii="Times New Roman" w:hAnsi="Times New Roman"/>
          <w:sz w:val="24"/>
          <w:szCs w:val="24"/>
        </w:rPr>
        <w:t xml:space="preserve">э.). Даосизм (II – IV вв. н. э.). Объединение Китая </w:t>
      </w:r>
      <w:r w:rsidR="006C3538" w:rsidRPr="00D460A7">
        <w:rPr>
          <w:rFonts w:ascii="Times New Roman" w:hAnsi="Times New Roman"/>
          <w:sz w:val="24"/>
          <w:szCs w:val="24"/>
        </w:rPr>
        <w:t>в</w:t>
      </w:r>
      <w:r w:rsidR="00A15101" w:rsidRPr="00D460A7">
        <w:rPr>
          <w:rFonts w:ascii="Times New Roman" w:hAnsi="Times New Roman"/>
          <w:sz w:val="24"/>
          <w:szCs w:val="24"/>
        </w:rPr>
        <w:t xml:space="preserve"> период</w:t>
      </w:r>
      <w:r w:rsidR="00F92B50">
        <w:rPr>
          <w:rFonts w:ascii="Times New Roman" w:hAnsi="Times New Roman"/>
          <w:sz w:val="24"/>
          <w:szCs w:val="24"/>
        </w:rPr>
        <w:t xml:space="preserve"> династии</w:t>
      </w:r>
      <w:r w:rsidR="00A15101" w:rsidRPr="00D460A7">
        <w:rPr>
          <w:rFonts w:ascii="Times New Roman" w:hAnsi="Times New Roman"/>
          <w:sz w:val="24"/>
          <w:szCs w:val="24"/>
        </w:rPr>
        <w:t xml:space="preserve"> Хань (III в. до н. э.). </w:t>
      </w:r>
      <w:r w:rsidR="008F7F45" w:rsidRPr="00D460A7">
        <w:rPr>
          <w:rFonts w:ascii="Times New Roman" w:hAnsi="Times New Roman"/>
          <w:sz w:val="24"/>
          <w:szCs w:val="24"/>
        </w:rPr>
        <w:t>Ханьские гробницы, повествовательно</w:t>
      </w:r>
      <w:r w:rsidR="00A15101" w:rsidRPr="00D460A7">
        <w:rPr>
          <w:rFonts w:ascii="Times New Roman" w:hAnsi="Times New Roman"/>
          <w:sz w:val="24"/>
          <w:szCs w:val="24"/>
        </w:rPr>
        <w:t>-</w:t>
      </w:r>
      <w:r w:rsidR="008F7F45" w:rsidRPr="00D460A7">
        <w:rPr>
          <w:rFonts w:ascii="Times New Roman" w:hAnsi="Times New Roman"/>
          <w:sz w:val="24"/>
          <w:szCs w:val="24"/>
        </w:rPr>
        <w:t>мифологический характер</w:t>
      </w:r>
      <w:r w:rsidR="00A15101" w:rsidRPr="00D460A7">
        <w:rPr>
          <w:rFonts w:ascii="Times New Roman" w:hAnsi="Times New Roman"/>
          <w:sz w:val="24"/>
          <w:szCs w:val="24"/>
        </w:rPr>
        <w:t xml:space="preserve"> их изображения. </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5101" w:rsidRPr="00D460A7">
        <w:rPr>
          <w:rFonts w:ascii="Times New Roman" w:hAnsi="Times New Roman"/>
          <w:b/>
          <w:sz w:val="24"/>
          <w:szCs w:val="24"/>
        </w:rPr>
        <w:t>Архитектура Китая</w:t>
      </w:r>
      <w:r w:rsidR="00A15101" w:rsidRPr="00D460A7">
        <w:rPr>
          <w:rFonts w:ascii="Times New Roman" w:hAnsi="Times New Roman"/>
          <w:sz w:val="24"/>
          <w:szCs w:val="24"/>
        </w:rPr>
        <w:t xml:space="preserve">.  Развитие городов, их планировка. Особенности </w:t>
      </w:r>
      <w:r w:rsidR="008F7F45" w:rsidRPr="00D460A7">
        <w:rPr>
          <w:rFonts w:ascii="Times New Roman" w:hAnsi="Times New Roman"/>
          <w:sz w:val="24"/>
          <w:szCs w:val="24"/>
        </w:rPr>
        <w:t>зодчества средневекового</w:t>
      </w:r>
      <w:r w:rsidR="00A15101" w:rsidRPr="00D460A7">
        <w:rPr>
          <w:rFonts w:ascii="Times New Roman" w:hAnsi="Times New Roman"/>
          <w:sz w:val="24"/>
          <w:szCs w:val="24"/>
        </w:rPr>
        <w:t xml:space="preserve"> Китая. Ансамблевый и пространственный характер планировки.  Органическое соединение с ландшафтом. Строительные материалы. Каркасность. Многоярусные деревянные </w:t>
      </w:r>
      <w:r w:rsidR="008F7F45" w:rsidRPr="00D460A7">
        <w:rPr>
          <w:rFonts w:ascii="Times New Roman" w:hAnsi="Times New Roman"/>
          <w:sz w:val="24"/>
          <w:szCs w:val="24"/>
        </w:rPr>
        <w:t>кронштейны «</w:t>
      </w:r>
      <w:r w:rsidR="00A15101" w:rsidRPr="00D460A7">
        <w:rPr>
          <w:rFonts w:ascii="Times New Roman" w:hAnsi="Times New Roman"/>
          <w:sz w:val="24"/>
          <w:szCs w:val="24"/>
        </w:rPr>
        <w:t xml:space="preserve">доугун». Полихромность. </w:t>
      </w:r>
      <w:r w:rsidR="008F7F45" w:rsidRPr="00D460A7">
        <w:rPr>
          <w:rFonts w:ascii="Times New Roman" w:hAnsi="Times New Roman"/>
          <w:sz w:val="24"/>
          <w:szCs w:val="24"/>
        </w:rPr>
        <w:t>Развитие архитектуры</w:t>
      </w:r>
      <w:r w:rsidR="00A15101" w:rsidRPr="00D460A7">
        <w:rPr>
          <w:rFonts w:ascii="Times New Roman" w:hAnsi="Times New Roman"/>
          <w:sz w:val="24"/>
          <w:szCs w:val="24"/>
        </w:rPr>
        <w:t xml:space="preserve"> </w:t>
      </w:r>
      <w:r w:rsidR="00A15101" w:rsidRPr="00D460A7">
        <w:rPr>
          <w:rFonts w:ascii="Times New Roman" w:hAnsi="Times New Roman"/>
          <w:sz w:val="24"/>
          <w:szCs w:val="24"/>
        </w:rPr>
        <w:lastRenderedPageBreak/>
        <w:t xml:space="preserve">в эпоху </w:t>
      </w:r>
      <w:r w:rsidR="0099317C">
        <w:rPr>
          <w:rFonts w:ascii="Times New Roman" w:hAnsi="Times New Roman"/>
          <w:sz w:val="24"/>
          <w:szCs w:val="24"/>
        </w:rPr>
        <w:t xml:space="preserve">династий </w:t>
      </w:r>
      <w:r w:rsidR="008F7F45" w:rsidRPr="00D460A7">
        <w:rPr>
          <w:rFonts w:ascii="Times New Roman" w:hAnsi="Times New Roman"/>
          <w:sz w:val="24"/>
          <w:szCs w:val="24"/>
        </w:rPr>
        <w:t>Тан и Сун</w:t>
      </w:r>
      <w:r w:rsidR="00A15101" w:rsidRPr="00D460A7">
        <w:rPr>
          <w:rFonts w:ascii="Times New Roman" w:hAnsi="Times New Roman"/>
          <w:sz w:val="24"/>
          <w:szCs w:val="24"/>
        </w:rPr>
        <w:t xml:space="preserve">. Дворцы. Пагоды </w:t>
      </w:r>
      <w:r w:rsidR="008F7F45" w:rsidRPr="00D460A7">
        <w:rPr>
          <w:rFonts w:ascii="Times New Roman" w:hAnsi="Times New Roman"/>
          <w:sz w:val="24"/>
          <w:szCs w:val="24"/>
        </w:rPr>
        <w:t>и их</w:t>
      </w:r>
      <w:r w:rsidR="00A15101" w:rsidRPr="00D460A7">
        <w:rPr>
          <w:rFonts w:ascii="Times New Roman" w:hAnsi="Times New Roman"/>
          <w:sz w:val="24"/>
          <w:szCs w:val="24"/>
        </w:rPr>
        <w:t xml:space="preserve"> основные типы. </w:t>
      </w:r>
      <w:r w:rsidR="008F7F45" w:rsidRPr="00D460A7">
        <w:rPr>
          <w:rFonts w:ascii="Times New Roman" w:hAnsi="Times New Roman"/>
          <w:sz w:val="24"/>
          <w:szCs w:val="24"/>
        </w:rPr>
        <w:t>Значение городских и садово</w:t>
      </w:r>
      <w:r w:rsidR="00A15101" w:rsidRPr="00D460A7">
        <w:rPr>
          <w:rFonts w:ascii="Times New Roman" w:hAnsi="Times New Roman"/>
          <w:sz w:val="24"/>
          <w:szCs w:val="24"/>
        </w:rPr>
        <w:t>-парковых архитектурных ансамблей</w:t>
      </w:r>
      <w:r w:rsidRPr="00D460A7">
        <w:rPr>
          <w:rFonts w:ascii="Times New Roman" w:hAnsi="Times New Roman"/>
          <w:sz w:val="24"/>
          <w:szCs w:val="24"/>
        </w:rPr>
        <w:t>. Архитектура минского времени</w:t>
      </w:r>
      <w:r w:rsidR="00A15101" w:rsidRPr="00D460A7">
        <w:rPr>
          <w:rFonts w:ascii="Times New Roman" w:hAnsi="Times New Roman"/>
          <w:sz w:val="24"/>
          <w:szCs w:val="24"/>
        </w:rPr>
        <w:t xml:space="preserve"> (</w:t>
      </w:r>
      <w:r w:rsidR="00A15101" w:rsidRPr="00D460A7">
        <w:rPr>
          <w:rFonts w:ascii="Times New Roman" w:hAnsi="Times New Roman"/>
          <w:sz w:val="24"/>
          <w:szCs w:val="24"/>
          <w:lang w:val="en-US"/>
        </w:rPr>
        <w:t>X</w:t>
      </w:r>
      <w:r w:rsidR="00A15101" w:rsidRPr="00D460A7">
        <w:rPr>
          <w:rFonts w:ascii="Times New Roman" w:hAnsi="Times New Roman"/>
          <w:sz w:val="24"/>
          <w:szCs w:val="24"/>
        </w:rPr>
        <w:t xml:space="preserve">IV-ХVII вв.). Принципы </w:t>
      </w:r>
      <w:r w:rsidR="008F7F45" w:rsidRPr="00D460A7">
        <w:rPr>
          <w:rFonts w:ascii="Times New Roman" w:hAnsi="Times New Roman"/>
          <w:sz w:val="24"/>
          <w:szCs w:val="24"/>
        </w:rPr>
        <w:t>планировки городов</w:t>
      </w:r>
      <w:r w:rsidRPr="00D460A7">
        <w:rPr>
          <w:rFonts w:ascii="Times New Roman" w:hAnsi="Times New Roman"/>
          <w:sz w:val="24"/>
          <w:szCs w:val="24"/>
        </w:rPr>
        <w:t xml:space="preserve"> на примере дворцового комплекса в</w:t>
      </w:r>
      <w:r w:rsidR="00A15101" w:rsidRPr="00D460A7">
        <w:rPr>
          <w:rFonts w:ascii="Times New Roman" w:hAnsi="Times New Roman"/>
          <w:sz w:val="24"/>
          <w:szCs w:val="24"/>
        </w:rPr>
        <w:t xml:space="preserve"> Пекине (</w:t>
      </w:r>
      <w:r w:rsidR="00A15101" w:rsidRPr="00D460A7">
        <w:rPr>
          <w:rFonts w:ascii="Times New Roman" w:hAnsi="Times New Roman"/>
          <w:sz w:val="24"/>
          <w:szCs w:val="24"/>
          <w:lang w:val="en-US"/>
        </w:rPr>
        <w:t>X</w:t>
      </w:r>
      <w:r w:rsidR="00A15101" w:rsidRPr="00D460A7">
        <w:rPr>
          <w:rFonts w:ascii="Times New Roman" w:hAnsi="Times New Roman"/>
          <w:sz w:val="24"/>
          <w:szCs w:val="24"/>
        </w:rPr>
        <w:t xml:space="preserve">V) в.   Отражение в архитектуре </w:t>
      </w:r>
      <w:r w:rsidR="008F7F45" w:rsidRPr="00D460A7">
        <w:rPr>
          <w:rFonts w:ascii="Times New Roman" w:hAnsi="Times New Roman"/>
          <w:sz w:val="24"/>
          <w:szCs w:val="24"/>
        </w:rPr>
        <w:t>символики мироздания</w:t>
      </w:r>
      <w:r w:rsidR="00A15101" w:rsidRPr="00D460A7">
        <w:rPr>
          <w:rFonts w:ascii="Times New Roman" w:hAnsi="Times New Roman"/>
          <w:sz w:val="24"/>
          <w:szCs w:val="24"/>
        </w:rPr>
        <w:t>. Садово-парковое искусство Китая.</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Светская </w:t>
      </w:r>
      <w:r w:rsidR="008F7F45" w:rsidRPr="00D460A7">
        <w:rPr>
          <w:rFonts w:ascii="Times New Roman" w:hAnsi="Times New Roman"/>
          <w:sz w:val="24"/>
          <w:szCs w:val="24"/>
        </w:rPr>
        <w:t>живопись периода Тан</w:t>
      </w:r>
      <w:r w:rsidR="00A15101" w:rsidRPr="00D460A7">
        <w:rPr>
          <w:rFonts w:ascii="Times New Roman" w:hAnsi="Times New Roman"/>
          <w:sz w:val="24"/>
          <w:szCs w:val="24"/>
        </w:rPr>
        <w:t xml:space="preserve">. Императорская академия художеств </w:t>
      </w:r>
      <w:r w:rsidR="008F7F45" w:rsidRPr="00D460A7">
        <w:rPr>
          <w:rFonts w:ascii="Times New Roman" w:hAnsi="Times New Roman"/>
          <w:sz w:val="24"/>
          <w:szCs w:val="24"/>
        </w:rPr>
        <w:t>Ханлинь в</w:t>
      </w:r>
      <w:r w:rsidR="00A15101" w:rsidRPr="00D460A7">
        <w:rPr>
          <w:rFonts w:ascii="Times New Roman" w:hAnsi="Times New Roman"/>
          <w:sz w:val="24"/>
          <w:szCs w:val="24"/>
        </w:rPr>
        <w:t xml:space="preserve"> танской столице Чаньане. Жанры станковой живописи: пейзаж, цветы и птицы, </w:t>
      </w:r>
      <w:r w:rsidR="008F7F45" w:rsidRPr="00D460A7">
        <w:rPr>
          <w:rFonts w:ascii="Times New Roman" w:hAnsi="Times New Roman"/>
          <w:sz w:val="24"/>
          <w:szCs w:val="24"/>
        </w:rPr>
        <w:t>портрет, живопись</w:t>
      </w:r>
      <w:r w:rsidR="00A15101" w:rsidRPr="00D460A7">
        <w:rPr>
          <w:rFonts w:ascii="Times New Roman" w:hAnsi="Times New Roman"/>
          <w:sz w:val="24"/>
          <w:szCs w:val="24"/>
        </w:rPr>
        <w:t xml:space="preserve"> людей. Космическое восприятие природы. Эстетизация природы в искусстве. Пейзажисты Ли Ссысюнь (650-716(20)) и Ван Вэй (701-761), как родоначальники живописных тенденций. Анималисты Хань Ган (723-787) и Тай Цзун. Придворный художник Чжоу </w:t>
      </w:r>
      <w:r w:rsidR="008F7F45" w:rsidRPr="00D460A7">
        <w:rPr>
          <w:rFonts w:ascii="Times New Roman" w:hAnsi="Times New Roman"/>
          <w:sz w:val="24"/>
          <w:szCs w:val="24"/>
        </w:rPr>
        <w:t>Фан (</w:t>
      </w:r>
      <w:r w:rsidR="00A15101" w:rsidRPr="00D460A7">
        <w:rPr>
          <w:rFonts w:ascii="Times New Roman" w:hAnsi="Times New Roman"/>
          <w:sz w:val="24"/>
          <w:szCs w:val="24"/>
        </w:rPr>
        <w:t xml:space="preserve">780-810). </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 xml:space="preserve">Китайская живопись в Северо-сунский и </w:t>
      </w:r>
      <w:r w:rsidR="008F7F45" w:rsidRPr="00D460A7">
        <w:rPr>
          <w:rFonts w:ascii="Times New Roman" w:hAnsi="Times New Roman"/>
          <w:sz w:val="24"/>
          <w:szCs w:val="24"/>
        </w:rPr>
        <w:t>Южносунский</w:t>
      </w:r>
      <w:r w:rsidR="00A15101" w:rsidRPr="00D460A7">
        <w:rPr>
          <w:rFonts w:ascii="Times New Roman" w:hAnsi="Times New Roman"/>
          <w:sz w:val="24"/>
          <w:szCs w:val="24"/>
        </w:rPr>
        <w:t xml:space="preserve"> периоды (X-</w:t>
      </w:r>
      <w:r w:rsidR="008F7F45" w:rsidRPr="00D460A7">
        <w:rPr>
          <w:rFonts w:ascii="Times New Roman" w:hAnsi="Times New Roman"/>
          <w:sz w:val="24"/>
          <w:szCs w:val="24"/>
        </w:rPr>
        <w:t>ХШ вв.</w:t>
      </w:r>
      <w:r w:rsidR="00A15101" w:rsidRPr="00D460A7">
        <w:rPr>
          <w:rFonts w:ascii="Times New Roman" w:hAnsi="Times New Roman"/>
          <w:sz w:val="24"/>
          <w:szCs w:val="24"/>
        </w:rPr>
        <w:t xml:space="preserve">). Центр художественной жизни – Кайфын. Академическое направление в живописи.  Реалистические тенденции. Эстетика пейзажа, </w:t>
      </w:r>
      <w:r w:rsidR="008F7F45" w:rsidRPr="00D460A7">
        <w:rPr>
          <w:rFonts w:ascii="Times New Roman" w:hAnsi="Times New Roman"/>
          <w:sz w:val="24"/>
          <w:szCs w:val="24"/>
        </w:rPr>
        <w:t>как модели мироздания</w:t>
      </w:r>
      <w:r w:rsidR="00A15101" w:rsidRPr="00D460A7">
        <w:rPr>
          <w:rFonts w:ascii="Times New Roman" w:hAnsi="Times New Roman"/>
          <w:sz w:val="24"/>
          <w:szCs w:val="24"/>
        </w:rPr>
        <w:t xml:space="preserve">.  Творчество </w:t>
      </w:r>
      <w:r w:rsidR="008F7F45" w:rsidRPr="00D460A7">
        <w:rPr>
          <w:rFonts w:ascii="Times New Roman" w:hAnsi="Times New Roman"/>
          <w:sz w:val="24"/>
          <w:szCs w:val="24"/>
        </w:rPr>
        <w:t>Го Си (</w:t>
      </w:r>
      <w:r w:rsidR="00A15101" w:rsidRPr="00D460A7">
        <w:rPr>
          <w:rFonts w:ascii="Times New Roman" w:hAnsi="Times New Roman"/>
          <w:sz w:val="24"/>
          <w:szCs w:val="24"/>
        </w:rPr>
        <w:t>1020—1090</w:t>
      </w:r>
      <w:r w:rsidR="008F7F45" w:rsidRPr="00D460A7">
        <w:rPr>
          <w:rFonts w:ascii="Times New Roman" w:hAnsi="Times New Roman"/>
          <w:sz w:val="24"/>
          <w:szCs w:val="24"/>
        </w:rPr>
        <w:t>) и</w:t>
      </w:r>
      <w:r w:rsidR="00A15101" w:rsidRPr="00D460A7">
        <w:rPr>
          <w:rFonts w:ascii="Times New Roman" w:hAnsi="Times New Roman"/>
          <w:sz w:val="24"/>
          <w:szCs w:val="24"/>
        </w:rPr>
        <w:t xml:space="preserve"> </w:t>
      </w:r>
      <w:r w:rsidR="008F7F45" w:rsidRPr="00D460A7">
        <w:rPr>
          <w:rFonts w:ascii="Times New Roman" w:hAnsi="Times New Roman"/>
          <w:sz w:val="24"/>
          <w:szCs w:val="24"/>
        </w:rPr>
        <w:t>Ми Фэя (</w:t>
      </w:r>
      <w:r w:rsidR="00A15101" w:rsidRPr="00D460A7">
        <w:rPr>
          <w:rFonts w:ascii="Times New Roman" w:hAnsi="Times New Roman"/>
          <w:sz w:val="24"/>
          <w:szCs w:val="24"/>
        </w:rPr>
        <w:t xml:space="preserve">1051-1107). Жанровые </w:t>
      </w:r>
      <w:r w:rsidR="008F7F45" w:rsidRPr="00D460A7">
        <w:rPr>
          <w:rFonts w:ascii="Times New Roman" w:hAnsi="Times New Roman"/>
          <w:sz w:val="24"/>
          <w:szCs w:val="24"/>
        </w:rPr>
        <w:t>свитки</w:t>
      </w:r>
      <w:r w:rsidR="008F7F45">
        <w:rPr>
          <w:rFonts w:ascii="Times New Roman" w:hAnsi="Times New Roman"/>
          <w:sz w:val="24"/>
          <w:szCs w:val="24"/>
        </w:rPr>
        <w:t xml:space="preserve"> </w:t>
      </w:r>
      <w:r w:rsidR="008F7F45" w:rsidRPr="00D460A7">
        <w:rPr>
          <w:rFonts w:ascii="Times New Roman" w:hAnsi="Times New Roman"/>
          <w:sz w:val="24"/>
          <w:szCs w:val="24"/>
        </w:rPr>
        <w:t>ли Лун</w:t>
      </w:r>
      <w:r w:rsidR="00A15101" w:rsidRPr="00D460A7">
        <w:rPr>
          <w:rFonts w:ascii="Times New Roman" w:hAnsi="Times New Roman"/>
          <w:sz w:val="24"/>
          <w:szCs w:val="24"/>
        </w:rPr>
        <w:t>-</w:t>
      </w:r>
      <w:r w:rsidR="008F7F45" w:rsidRPr="00D460A7">
        <w:rPr>
          <w:rFonts w:ascii="Times New Roman" w:hAnsi="Times New Roman"/>
          <w:sz w:val="24"/>
          <w:szCs w:val="24"/>
        </w:rPr>
        <w:t>мэня (</w:t>
      </w:r>
      <w:r w:rsidR="00A15101" w:rsidRPr="00D460A7">
        <w:rPr>
          <w:rFonts w:ascii="Times New Roman" w:hAnsi="Times New Roman"/>
          <w:sz w:val="24"/>
          <w:szCs w:val="24"/>
        </w:rPr>
        <w:t xml:space="preserve">1040—1106).  «Живопись цветков </w:t>
      </w:r>
      <w:r w:rsidR="008F7F45" w:rsidRPr="00D460A7">
        <w:rPr>
          <w:rFonts w:ascii="Times New Roman" w:hAnsi="Times New Roman"/>
          <w:sz w:val="24"/>
          <w:szCs w:val="24"/>
        </w:rPr>
        <w:t>и птиц» -</w:t>
      </w:r>
      <w:r w:rsidR="00A15101" w:rsidRPr="00D460A7">
        <w:rPr>
          <w:rFonts w:ascii="Times New Roman" w:hAnsi="Times New Roman"/>
          <w:sz w:val="24"/>
          <w:szCs w:val="24"/>
        </w:rPr>
        <w:t xml:space="preserve"> Цуй Бо.</w:t>
      </w:r>
    </w:p>
    <w:p w:rsidR="00A15101" w:rsidRPr="00D460A7" w:rsidRDefault="001F3B54" w:rsidP="00A15101">
      <w:pPr>
        <w:spacing w:after="0" w:line="360" w:lineRule="auto"/>
        <w:jc w:val="both"/>
        <w:rPr>
          <w:rFonts w:ascii="Times New Roman" w:hAnsi="Times New Roman"/>
          <w:sz w:val="24"/>
          <w:szCs w:val="24"/>
        </w:rPr>
      </w:pPr>
      <w:r w:rsidRPr="00D460A7">
        <w:rPr>
          <w:rFonts w:ascii="Times New Roman" w:hAnsi="Times New Roman"/>
          <w:sz w:val="24"/>
          <w:szCs w:val="24"/>
        </w:rPr>
        <w:tab/>
      </w:r>
      <w:r w:rsidR="00A15101" w:rsidRPr="00D460A7">
        <w:rPr>
          <w:rFonts w:ascii="Times New Roman" w:hAnsi="Times New Roman"/>
          <w:sz w:val="24"/>
          <w:szCs w:val="24"/>
        </w:rPr>
        <w:t>Тема природы и человека в пейзажах Ма Юаня (1190-1224</w:t>
      </w:r>
      <w:r w:rsidR="008F7F45" w:rsidRPr="00D460A7">
        <w:rPr>
          <w:rFonts w:ascii="Times New Roman" w:hAnsi="Times New Roman"/>
          <w:sz w:val="24"/>
          <w:szCs w:val="24"/>
        </w:rPr>
        <w:t>) и</w:t>
      </w:r>
      <w:r w:rsidR="00A15101" w:rsidRPr="00D460A7">
        <w:rPr>
          <w:rFonts w:ascii="Times New Roman" w:hAnsi="Times New Roman"/>
          <w:sz w:val="24"/>
          <w:szCs w:val="24"/>
        </w:rPr>
        <w:t xml:space="preserve"> Ся </w:t>
      </w:r>
      <w:r w:rsidR="008F7F45" w:rsidRPr="00D460A7">
        <w:rPr>
          <w:rFonts w:ascii="Times New Roman" w:hAnsi="Times New Roman"/>
          <w:sz w:val="24"/>
          <w:szCs w:val="24"/>
        </w:rPr>
        <w:t>Гуя (</w:t>
      </w:r>
      <w:r w:rsidR="00A15101" w:rsidRPr="00D460A7">
        <w:rPr>
          <w:rFonts w:ascii="Times New Roman" w:hAnsi="Times New Roman"/>
          <w:sz w:val="24"/>
          <w:szCs w:val="24"/>
        </w:rPr>
        <w:t xml:space="preserve">ок. 1100-1225). Художники секты Чань: My Ци (1181-1249) и Лян Кай (середина </w:t>
      </w:r>
      <w:r w:rsidR="00A15101" w:rsidRPr="00D460A7">
        <w:rPr>
          <w:rFonts w:ascii="Times New Roman" w:hAnsi="Times New Roman"/>
          <w:sz w:val="24"/>
          <w:szCs w:val="24"/>
          <w:lang w:val="en-US"/>
        </w:rPr>
        <w:t>X</w:t>
      </w:r>
      <w:r w:rsidR="00A15101" w:rsidRPr="00D460A7">
        <w:rPr>
          <w:rFonts w:ascii="Times New Roman" w:hAnsi="Times New Roman"/>
          <w:sz w:val="24"/>
          <w:szCs w:val="24"/>
        </w:rPr>
        <w:t>III в.). Фиксация состояния, настроения. Искусство периодов Юань (</w:t>
      </w:r>
      <w:r w:rsidR="00A15101" w:rsidRPr="00D460A7">
        <w:rPr>
          <w:rFonts w:ascii="Times New Roman" w:hAnsi="Times New Roman"/>
          <w:sz w:val="24"/>
          <w:szCs w:val="24"/>
          <w:lang w:val="en-US"/>
        </w:rPr>
        <w:t>X</w:t>
      </w:r>
      <w:r w:rsidR="00A15101" w:rsidRPr="00D460A7">
        <w:rPr>
          <w:rFonts w:ascii="Times New Roman" w:hAnsi="Times New Roman"/>
          <w:sz w:val="24"/>
          <w:szCs w:val="24"/>
        </w:rPr>
        <w:t>III-ХIV) и Мин (</w:t>
      </w:r>
      <w:r w:rsidR="00A15101" w:rsidRPr="00D460A7">
        <w:rPr>
          <w:rFonts w:ascii="Times New Roman" w:hAnsi="Times New Roman"/>
          <w:sz w:val="24"/>
          <w:szCs w:val="24"/>
          <w:lang w:val="en-US"/>
        </w:rPr>
        <w:t>X</w:t>
      </w:r>
      <w:r w:rsidR="00A15101" w:rsidRPr="00D460A7">
        <w:rPr>
          <w:rFonts w:ascii="Times New Roman" w:hAnsi="Times New Roman"/>
          <w:sz w:val="24"/>
          <w:szCs w:val="24"/>
        </w:rPr>
        <w:t>IV-</w:t>
      </w:r>
      <w:r w:rsidR="00A15101" w:rsidRPr="00D460A7">
        <w:rPr>
          <w:rFonts w:ascii="Times New Roman" w:hAnsi="Times New Roman"/>
          <w:sz w:val="24"/>
          <w:szCs w:val="24"/>
          <w:lang w:val="en-US"/>
        </w:rPr>
        <w:t>X</w:t>
      </w:r>
      <w:r w:rsidR="00A15101" w:rsidRPr="00D460A7">
        <w:rPr>
          <w:rFonts w:ascii="Times New Roman" w:hAnsi="Times New Roman"/>
          <w:sz w:val="24"/>
          <w:szCs w:val="24"/>
        </w:rPr>
        <w:t xml:space="preserve">VII вв.). </w:t>
      </w:r>
      <w:r w:rsidR="008F7F45" w:rsidRPr="00D460A7">
        <w:rPr>
          <w:rFonts w:ascii="Times New Roman" w:hAnsi="Times New Roman"/>
          <w:sz w:val="24"/>
          <w:szCs w:val="24"/>
        </w:rPr>
        <w:t>Развитие ксилографии</w:t>
      </w:r>
      <w:r w:rsidR="00A15101" w:rsidRPr="00D460A7">
        <w:rPr>
          <w:rFonts w:ascii="Times New Roman" w:hAnsi="Times New Roman"/>
          <w:sz w:val="24"/>
          <w:szCs w:val="24"/>
        </w:rPr>
        <w:t>. Лубок.</w:t>
      </w:r>
    </w:p>
    <w:p w:rsidR="00A15101" w:rsidRPr="00D460A7" w:rsidRDefault="001F3B54" w:rsidP="00A15101">
      <w:pPr>
        <w:spacing w:line="360" w:lineRule="auto"/>
        <w:jc w:val="both"/>
        <w:rPr>
          <w:rFonts w:ascii="Times New Roman" w:hAnsi="Times New Roman"/>
          <w:sz w:val="24"/>
          <w:szCs w:val="24"/>
        </w:rPr>
      </w:pPr>
      <w:r w:rsidRPr="00D460A7">
        <w:rPr>
          <w:rFonts w:ascii="Times New Roman" w:hAnsi="Times New Roman"/>
          <w:i/>
          <w:sz w:val="24"/>
          <w:szCs w:val="24"/>
        </w:rPr>
        <w:tab/>
      </w:r>
      <w:r w:rsidR="00A15101" w:rsidRPr="00D460A7">
        <w:rPr>
          <w:rFonts w:ascii="Times New Roman" w:hAnsi="Times New Roman"/>
          <w:i/>
          <w:sz w:val="24"/>
          <w:szCs w:val="24"/>
        </w:rPr>
        <w:t>Самостоятельная работа</w:t>
      </w:r>
      <w:r w:rsidR="00A15101" w:rsidRPr="00D460A7">
        <w:rPr>
          <w:rFonts w:ascii="Times New Roman" w:hAnsi="Times New Roman"/>
          <w:sz w:val="24"/>
          <w:szCs w:val="24"/>
        </w:rPr>
        <w:t xml:space="preserve">: описание картин (по выбору); словарная работа («пагода», «свиток» и др.); записать в тетради названия основных произведений и имена авторов. </w:t>
      </w:r>
    </w:p>
    <w:p w:rsidR="00A44D1C" w:rsidRPr="00D460A7" w:rsidRDefault="00A44D1C" w:rsidP="00A44D1C">
      <w:pPr>
        <w:spacing w:after="0" w:line="360" w:lineRule="auto"/>
        <w:jc w:val="both"/>
        <w:rPr>
          <w:rFonts w:ascii="Times New Roman" w:hAnsi="Times New Roman"/>
          <w:b/>
          <w:sz w:val="24"/>
          <w:szCs w:val="24"/>
        </w:rPr>
      </w:pPr>
      <w:r w:rsidRPr="00D460A7">
        <w:rPr>
          <w:rFonts w:ascii="Times New Roman" w:hAnsi="Times New Roman"/>
          <w:b/>
          <w:sz w:val="24"/>
          <w:szCs w:val="24"/>
        </w:rPr>
        <w:t>3.4.4.</w:t>
      </w:r>
      <w:r w:rsidRPr="00D460A7">
        <w:rPr>
          <w:rFonts w:ascii="Times New Roman" w:hAnsi="Times New Roman"/>
          <w:b/>
          <w:sz w:val="24"/>
          <w:szCs w:val="24"/>
        </w:rPr>
        <w:tab/>
        <w:t>История изобразительного искусства Японии</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sz w:val="24"/>
          <w:szCs w:val="24"/>
        </w:rPr>
        <w:t xml:space="preserve">Дать представление о возникновении и основных этапах развития японского искусства; раскрыть связь с философско-религиозными системами (синтоизмом и буддизмом); познакомить с принципами конструирования зданий; рассказать об особенностях стилистики живописных и графических произведений. Подчеркнуть влияние японской графики на европейское искусство. Синтоизм - соединение культа природы с культом предков. Проникновение буддизма в Японию. Слияние синтоистских представлений с доктринами буддизма. Культ природы и, как следствие, - эстетизация ее в искусстве средних веков. Пантеистическое мировосприятие. </w:t>
      </w:r>
    </w:p>
    <w:p w:rsidR="001F3B54"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44D1C" w:rsidRPr="00D460A7">
        <w:rPr>
          <w:rFonts w:ascii="Times New Roman" w:hAnsi="Times New Roman"/>
          <w:b/>
          <w:sz w:val="24"/>
          <w:szCs w:val="24"/>
        </w:rPr>
        <w:t>Японская архитектура</w:t>
      </w:r>
      <w:r w:rsidR="00A44D1C" w:rsidRPr="00D460A7">
        <w:rPr>
          <w:rFonts w:ascii="Times New Roman" w:hAnsi="Times New Roman"/>
          <w:sz w:val="24"/>
          <w:szCs w:val="24"/>
        </w:rPr>
        <w:t xml:space="preserve">. Связь с сейсмическими условиями страны </w:t>
      </w:r>
      <w:r w:rsidR="008F7F45" w:rsidRPr="00D460A7">
        <w:rPr>
          <w:rFonts w:ascii="Times New Roman" w:hAnsi="Times New Roman"/>
          <w:sz w:val="24"/>
          <w:szCs w:val="24"/>
        </w:rPr>
        <w:t>и ограниченностью</w:t>
      </w:r>
      <w:r w:rsidR="00A44D1C" w:rsidRPr="00D460A7">
        <w:rPr>
          <w:rFonts w:ascii="Times New Roman" w:hAnsi="Times New Roman"/>
          <w:sz w:val="24"/>
          <w:szCs w:val="24"/>
        </w:rPr>
        <w:t xml:space="preserve"> территории. Принципы конструирования деревянных зданий. Раннее возникновение модуля и стандартизации. Добуддийская архитектура. Культовое и </w:t>
      </w:r>
      <w:r w:rsidR="00A44D1C" w:rsidRPr="00D460A7">
        <w:rPr>
          <w:rFonts w:ascii="Times New Roman" w:hAnsi="Times New Roman"/>
          <w:sz w:val="24"/>
          <w:szCs w:val="24"/>
        </w:rPr>
        <w:lastRenderedPageBreak/>
        <w:t xml:space="preserve">дворцовое зодчество. Храм Исэ (VII в.). Буддийский ансамбль Хорюдзи в Нара (VII в.). Императорский дворец в Киото (VIII в.). Храм </w:t>
      </w:r>
      <w:r w:rsidR="008F7F45" w:rsidRPr="00D460A7">
        <w:rPr>
          <w:rFonts w:ascii="Times New Roman" w:hAnsi="Times New Roman"/>
          <w:sz w:val="24"/>
          <w:szCs w:val="24"/>
        </w:rPr>
        <w:t>Феникса (</w:t>
      </w:r>
      <w:r w:rsidR="00A44D1C" w:rsidRPr="00D460A7">
        <w:rPr>
          <w:rFonts w:ascii="Times New Roman" w:hAnsi="Times New Roman"/>
          <w:sz w:val="24"/>
          <w:szCs w:val="24"/>
        </w:rPr>
        <w:t xml:space="preserve">бывший увеселительный дворец Фудзивара) близ Киото. </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b/>
          <w:sz w:val="24"/>
          <w:szCs w:val="24"/>
        </w:rPr>
        <w:t>Садовое искусство</w:t>
      </w:r>
      <w:r w:rsidR="00A44D1C" w:rsidRPr="00D460A7">
        <w:rPr>
          <w:rFonts w:ascii="Times New Roman" w:hAnsi="Times New Roman"/>
          <w:sz w:val="24"/>
          <w:szCs w:val="24"/>
        </w:rPr>
        <w:t>. Роль декоративных садов, как принцип развития микрокосмоса. Пути развития архитектуры в период развития и расцвета феодализма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V-ХVI вв.).  «Золотой павильон» в Киото (конец </w:t>
      </w:r>
      <w:r w:rsidR="00A44D1C" w:rsidRPr="00D460A7">
        <w:rPr>
          <w:rFonts w:ascii="Times New Roman" w:hAnsi="Times New Roman"/>
          <w:sz w:val="24"/>
          <w:szCs w:val="24"/>
          <w:lang w:val="en-US"/>
        </w:rPr>
        <w:t>X</w:t>
      </w:r>
      <w:r w:rsidR="00A44D1C" w:rsidRPr="00D460A7">
        <w:rPr>
          <w:rFonts w:ascii="Times New Roman" w:hAnsi="Times New Roman"/>
          <w:sz w:val="24"/>
          <w:szCs w:val="24"/>
        </w:rPr>
        <w:t>IV в.). Развитие крепостного зодчества. Буддийская скульптура и ее роль в храмовых ансамблях средневековья. Монументальные росписи Хорюдзи.</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sz w:val="24"/>
          <w:szCs w:val="24"/>
        </w:rPr>
        <w:t xml:space="preserve">Буддийская религиозная и светская живопись </w:t>
      </w:r>
      <w:r w:rsidR="008F7F45" w:rsidRPr="00D460A7">
        <w:rPr>
          <w:rFonts w:ascii="Times New Roman" w:hAnsi="Times New Roman"/>
          <w:sz w:val="24"/>
          <w:szCs w:val="24"/>
        </w:rPr>
        <w:t>на свитках</w:t>
      </w:r>
      <w:r w:rsidR="00A44D1C" w:rsidRPr="00D460A7">
        <w:rPr>
          <w:rFonts w:ascii="Times New Roman" w:hAnsi="Times New Roman"/>
          <w:sz w:val="24"/>
          <w:szCs w:val="24"/>
        </w:rPr>
        <w:t xml:space="preserve">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I-ХIII вв. Школа ямато-э. </w:t>
      </w:r>
      <w:r w:rsidR="008F7F45" w:rsidRPr="00D460A7">
        <w:rPr>
          <w:rFonts w:ascii="Times New Roman" w:hAnsi="Times New Roman"/>
          <w:sz w:val="24"/>
          <w:szCs w:val="24"/>
        </w:rPr>
        <w:t>Иллюстрации к литературным</w:t>
      </w:r>
      <w:r w:rsidR="00A44D1C" w:rsidRPr="00D460A7">
        <w:rPr>
          <w:rFonts w:ascii="Times New Roman" w:hAnsi="Times New Roman"/>
          <w:sz w:val="24"/>
          <w:szCs w:val="24"/>
        </w:rPr>
        <w:t xml:space="preserve"> произведениям (Гэнязи моноготари). Расцвет японской монохромной пейзажной живописи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 века. Творчество </w:t>
      </w:r>
      <w:r w:rsidR="008F7F45" w:rsidRPr="00D460A7">
        <w:rPr>
          <w:rFonts w:ascii="Times New Roman" w:hAnsi="Times New Roman"/>
          <w:sz w:val="24"/>
          <w:szCs w:val="24"/>
        </w:rPr>
        <w:t>Сэссю (</w:t>
      </w:r>
      <w:r w:rsidR="00A44D1C" w:rsidRPr="00D460A7">
        <w:rPr>
          <w:rFonts w:ascii="Times New Roman" w:hAnsi="Times New Roman"/>
          <w:sz w:val="24"/>
          <w:szCs w:val="24"/>
        </w:rPr>
        <w:t xml:space="preserve">1420-1506). Декоративный стиль школы Кано. Росписи дворцов. Живопись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VII в., новые тенденции. </w:t>
      </w:r>
    </w:p>
    <w:p w:rsidR="00A44D1C" w:rsidRPr="00D460A7" w:rsidRDefault="001F3B54" w:rsidP="00A44D1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44D1C" w:rsidRPr="00D460A7">
        <w:rPr>
          <w:rFonts w:ascii="Times New Roman" w:hAnsi="Times New Roman"/>
          <w:b/>
          <w:sz w:val="24"/>
          <w:szCs w:val="24"/>
        </w:rPr>
        <w:t>Период Токугава</w:t>
      </w:r>
      <w:r w:rsidR="00A44D1C" w:rsidRPr="00D460A7">
        <w:rPr>
          <w:rFonts w:ascii="Times New Roman" w:hAnsi="Times New Roman"/>
          <w:sz w:val="24"/>
          <w:szCs w:val="24"/>
        </w:rPr>
        <w:t xml:space="preserve">. Развитие городской культуры. Демократическая и реалистическая </w:t>
      </w:r>
      <w:r w:rsidR="008F7F45" w:rsidRPr="00D460A7">
        <w:rPr>
          <w:rFonts w:ascii="Times New Roman" w:hAnsi="Times New Roman"/>
          <w:sz w:val="24"/>
          <w:szCs w:val="24"/>
        </w:rPr>
        <w:t>школа укие</w:t>
      </w:r>
      <w:r w:rsidR="00A44D1C" w:rsidRPr="00D460A7">
        <w:rPr>
          <w:rFonts w:ascii="Times New Roman" w:hAnsi="Times New Roman"/>
          <w:sz w:val="24"/>
          <w:szCs w:val="24"/>
        </w:rPr>
        <w:t xml:space="preserve">-э. Развитие гравюры на дереве. Главнейшие мастера японской гравюры </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VIII-начала </w:t>
      </w:r>
      <w:r w:rsidR="00A44D1C" w:rsidRPr="00D460A7">
        <w:rPr>
          <w:rFonts w:ascii="Times New Roman" w:hAnsi="Times New Roman"/>
          <w:sz w:val="24"/>
          <w:szCs w:val="24"/>
          <w:lang w:val="en-US"/>
        </w:rPr>
        <w:t>X</w:t>
      </w:r>
      <w:r w:rsidR="00A44D1C" w:rsidRPr="00D460A7">
        <w:rPr>
          <w:rFonts w:ascii="Times New Roman" w:hAnsi="Times New Roman"/>
          <w:sz w:val="24"/>
          <w:szCs w:val="24"/>
        </w:rPr>
        <w:t>I</w:t>
      </w:r>
      <w:r w:rsidR="00A44D1C" w:rsidRPr="00D460A7">
        <w:rPr>
          <w:rFonts w:ascii="Times New Roman" w:hAnsi="Times New Roman"/>
          <w:sz w:val="24"/>
          <w:szCs w:val="24"/>
          <w:lang w:val="en-US"/>
        </w:rPr>
        <w:t>X</w:t>
      </w:r>
      <w:r w:rsidR="00A44D1C" w:rsidRPr="00D460A7">
        <w:rPr>
          <w:rFonts w:ascii="Times New Roman" w:hAnsi="Times New Roman"/>
          <w:sz w:val="24"/>
          <w:szCs w:val="24"/>
        </w:rPr>
        <w:t xml:space="preserve"> вв. - </w:t>
      </w:r>
      <w:r w:rsidR="00A44D1C" w:rsidRPr="00D460A7">
        <w:rPr>
          <w:rFonts w:ascii="Times New Roman" w:hAnsi="Times New Roman"/>
          <w:b/>
          <w:sz w:val="24"/>
          <w:szCs w:val="24"/>
        </w:rPr>
        <w:t>Харунобу, Утамаро, Сяраку, Хиросигэ, Хокусай</w:t>
      </w:r>
      <w:r w:rsidR="00A44D1C" w:rsidRPr="00D460A7">
        <w:rPr>
          <w:rFonts w:ascii="Times New Roman" w:hAnsi="Times New Roman"/>
          <w:sz w:val="24"/>
          <w:szCs w:val="24"/>
        </w:rPr>
        <w:t xml:space="preserve">. Особенности декоративно-прикладного искусства Японии и его неразрывность с другими видами искусства. Предмет и интерьер как единое художественное целое. Отношение к </w:t>
      </w:r>
      <w:r w:rsidR="008F7F45" w:rsidRPr="00D460A7">
        <w:rPr>
          <w:rFonts w:ascii="Times New Roman" w:hAnsi="Times New Roman"/>
          <w:sz w:val="24"/>
          <w:szCs w:val="24"/>
        </w:rPr>
        <w:t>материалу, стремление</w:t>
      </w:r>
      <w:r w:rsidR="00A44D1C" w:rsidRPr="00D460A7">
        <w:rPr>
          <w:rFonts w:ascii="Times New Roman" w:hAnsi="Times New Roman"/>
          <w:sz w:val="24"/>
          <w:szCs w:val="24"/>
        </w:rPr>
        <w:t xml:space="preserve"> выявить его качества. Сочетание узора и формы, принцип контрастности и асимметрии. Изделия из бронзы. Керамика. Лаковое производство. Ткани и вышивка по шелку. Нэцке.</w:t>
      </w:r>
    </w:p>
    <w:p w:rsidR="00A44D1C" w:rsidRDefault="001F3B54" w:rsidP="00A44D1C">
      <w:pPr>
        <w:spacing w:line="360" w:lineRule="auto"/>
        <w:jc w:val="both"/>
        <w:rPr>
          <w:rFonts w:ascii="Times New Roman" w:hAnsi="Times New Roman"/>
          <w:sz w:val="24"/>
          <w:szCs w:val="24"/>
        </w:rPr>
      </w:pPr>
      <w:r w:rsidRPr="00D460A7">
        <w:rPr>
          <w:rFonts w:ascii="Times New Roman" w:hAnsi="Times New Roman"/>
          <w:i/>
          <w:sz w:val="24"/>
          <w:szCs w:val="24"/>
        </w:rPr>
        <w:tab/>
      </w:r>
      <w:r w:rsidR="00A44D1C" w:rsidRPr="00D460A7">
        <w:rPr>
          <w:rFonts w:ascii="Times New Roman" w:hAnsi="Times New Roman"/>
          <w:i/>
          <w:sz w:val="24"/>
          <w:szCs w:val="24"/>
        </w:rPr>
        <w:t>Самостоятельная работа</w:t>
      </w:r>
      <w:r w:rsidR="00A44D1C" w:rsidRPr="00D460A7">
        <w:rPr>
          <w:rFonts w:ascii="Times New Roman" w:hAnsi="Times New Roman"/>
          <w:sz w:val="24"/>
          <w:szCs w:val="24"/>
        </w:rPr>
        <w:t>: подготовить сообщение о японской гравюре и творчестве ведущих мастеров; прочитать книгу «Японские боги и мифы».</w:t>
      </w:r>
    </w:p>
    <w:p w:rsidR="00CE3DAB" w:rsidRPr="00D460A7" w:rsidRDefault="00CE3DAB" w:rsidP="00A44D1C">
      <w:pPr>
        <w:spacing w:line="360" w:lineRule="auto"/>
        <w:jc w:val="both"/>
        <w:rPr>
          <w:rFonts w:ascii="Times New Roman" w:hAnsi="Times New Roman"/>
          <w:sz w:val="24"/>
          <w:szCs w:val="24"/>
        </w:rPr>
      </w:pPr>
    </w:p>
    <w:p w:rsidR="00CE3DAB" w:rsidRPr="00CE3DAB" w:rsidRDefault="00A44D1C" w:rsidP="00A44D1C">
      <w:pPr>
        <w:spacing w:after="0" w:line="360" w:lineRule="auto"/>
        <w:jc w:val="both"/>
        <w:rPr>
          <w:rFonts w:ascii="Times New Roman" w:hAnsi="Times New Roman"/>
          <w:b/>
          <w:sz w:val="26"/>
          <w:szCs w:val="26"/>
        </w:rPr>
      </w:pPr>
      <w:r w:rsidRPr="00CE3DAB">
        <w:rPr>
          <w:rFonts w:ascii="Times New Roman" w:hAnsi="Times New Roman"/>
          <w:b/>
          <w:sz w:val="26"/>
          <w:szCs w:val="26"/>
        </w:rPr>
        <w:t>3.5.</w:t>
      </w:r>
      <w:r w:rsidRPr="00CE3DAB">
        <w:rPr>
          <w:rFonts w:ascii="Times New Roman" w:hAnsi="Times New Roman"/>
          <w:b/>
          <w:sz w:val="26"/>
          <w:szCs w:val="26"/>
        </w:rPr>
        <w:tab/>
        <w:t>Зачет</w:t>
      </w:r>
    </w:p>
    <w:p w:rsidR="00A44D1C" w:rsidRPr="00D460A7" w:rsidRDefault="001F3B54" w:rsidP="00A44D1C">
      <w:pPr>
        <w:spacing w:line="360" w:lineRule="auto"/>
        <w:jc w:val="both"/>
        <w:rPr>
          <w:rFonts w:ascii="Times New Roman" w:hAnsi="Times New Roman"/>
          <w:sz w:val="24"/>
          <w:szCs w:val="24"/>
        </w:rPr>
      </w:pPr>
      <w:r w:rsidRPr="00D460A7">
        <w:rPr>
          <w:rFonts w:ascii="Times New Roman" w:hAnsi="Times New Roman"/>
          <w:sz w:val="24"/>
          <w:szCs w:val="24"/>
        </w:rPr>
        <w:tab/>
      </w:r>
      <w:r w:rsidR="00A44D1C" w:rsidRPr="00D460A7">
        <w:rPr>
          <w:rFonts w:ascii="Times New Roman" w:hAnsi="Times New Roman"/>
          <w:sz w:val="24"/>
          <w:szCs w:val="24"/>
        </w:rPr>
        <w:t xml:space="preserve">Проверка знаний терминологии, названий основных произведений и имен их авторов; умений определять их стиль, </w:t>
      </w:r>
      <w:r w:rsidR="008F7F45" w:rsidRPr="00D460A7">
        <w:rPr>
          <w:rFonts w:ascii="Times New Roman" w:hAnsi="Times New Roman"/>
          <w:sz w:val="24"/>
          <w:szCs w:val="24"/>
        </w:rPr>
        <w:t>выделять характерные</w:t>
      </w:r>
      <w:r w:rsidR="00A44D1C" w:rsidRPr="00D460A7">
        <w:rPr>
          <w:rFonts w:ascii="Times New Roman" w:hAnsi="Times New Roman"/>
          <w:sz w:val="24"/>
          <w:szCs w:val="24"/>
        </w:rPr>
        <w:t xml:space="preserve"> черты; навыков анализа произведения искусства.</w:t>
      </w:r>
    </w:p>
    <w:p w:rsidR="009A73F4" w:rsidRPr="00D460A7" w:rsidRDefault="009A73F4" w:rsidP="009A73F4">
      <w:pPr>
        <w:spacing w:after="0" w:line="360" w:lineRule="auto"/>
        <w:jc w:val="both"/>
        <w:rPr>
          <w:rFonts w:ascii="Times New Roman" w:hAnsi="Times New Roman"/>
          <w:b/>
          <w:sz w:val="24"/>
          <w:szCs w:val="24"/>
        </w:rPr>
      </w:pPr>
      <w:r w:rsidRPr="00D460A7">
        <w:rPr>
          <w:rFonts w:ascii="Times New Roman" w:hAnsi="Times New Roman"/>
          <w:b/>
          <w:sz w:val="24"/>
          <w:szCs w:val="24"/>
        </w:rPr>
        <w:t>РАЗДЕЛ 4. ИСТОРИЯ ИЗОБРАЗИТЕЛЬНОГО ИСКУССТВА ДРЕВНЕЙ РУСИ</w:t>
      </w:r>
    </w:p>
    <w:p w:rsidR="009A73F4" w:rsidRPr="00D460A7" w:rsidRDefault="001F3B54" w:rsidP="009A73F4">
      <w:pPr>
        <w:spacing w:after="0" w:line="360" w:lineRule="auto"/>
        <w:jc w:val="both"/>
        <w:rPr>
          <w:rFonts w:ascii="Times New Roman" w:hAnsi="Times New Roman"/>
          <w:sz w:val="24"/>
          <w:szCs w:val="24"/>
        </w:rPr>
      </w:pPr>
      <w:r w:rsidRPr="00D460A7">
        <w:rPr>
          <w:rFonts w:ascii="Times New Roman" w:hAnsi="Times New Roman"/>
          <w:sz w:val="24"/>
          <w:szCs w:val="24"/>
        </w:rPr>
        <w:tab/>
      </w:r>
      <w:r w:rsidR="009A73F4" w:rsidRPr="00D460A7">
        <w:rPr>
          <w:rFonts w:ascii="Times New Roman" w:hAnsi="Times New Roman"/>
          <w:sz w:val="24"/>
          <w:szCs w:val="24"/>
        </w:rPr>
        <w:t>Исторические особенности развития России и русской культуры. Национальное своеобразие и народные основы русского искусства. Ведущая роль церкви в искусстве Древней Руси.</w:t>
      </w:r>
    </w:p>
    <w:p w:rsidR="009A73F4" w:rsidRPr="00D460A7" w:rsidRDefault="009A73F4" w:rsidP="000727D1">
      <w:pPr>
        <w:pStyle w:val="a5"/>
        <w:numPr>
          <w:ilvl w:val="1"/>
          <w:numId w:val="2"/>
        </w:numPr>
        <w:spacing w:line="276" w:lineRule="auto"/>
        <w:jc w:val="left"/>
        <w:rPr>
          <w:b/>
          <w:spacing w:val="25"/>
          <w:sz w:val="24"/>
          <w:szCs w:val="24"/>
        </w:rPr>
      </w:pPr>
      <w:r w:rsidRPr="00D460A7">
        <w:rPr>
          <w:b/>
          <w:bCs/>
          <w:sz w:val="24"/>
          <w:szCs w:val="24"/>
        </w:rPr>
        <w:t xml:space="preserve">Искусство древнерусского </w:t>
      </w:r>
      <w:r w:rsidRPr="00D460A7">
        <w:rPr>
          <w:b/>
          <w:sz w:val="24"/>
          <w:szCs w:val="24"/>
        </w:rPr>
        <w:t xml:space="preserve">государства </w:t>
      </w:r>
      <w:r w:rsidRPr="00D460A7">
        <w:rPr>
          <w:b/>
          <w:sz w:val="24"/>
          <w:szCs w:val="24"/>
          <w:lang w:val="en-US"/>
        </w:rPr>
        <w:t>XI</w:t>
      </w:r>
      <w:r w:rsidRPr="00D460A7">
        <w:rPr>
          <w:b/>
          <w:sz w:val="24"/>
          <w:szCs w:val="24"/>
        </w:rPr>
        <w:t>-</w:t>
      </w:r>
      <w:r w:rsidRPr="00D460A7">
        <w:rPr>
          <w:b/>
          <w:bCs/>
          <w:sz w:val="24"/>
          <w:szCs w:val="24"/>
          <w:lang w:val="en-US"/>
        </w:rPr>
        <w:t>XII</w:t>
      </w:r>
      <w:r w:rsidRPr="00D460A7">
        <w:rPr>
          <w:b/>
          <w:bCs/>
          <w:sz w:val="24"/>
          <w:szCs w:val="24"/>
        </w:rPr>
        <w:t xml:space="preserve"> веков</w:t>
      </w:r>
      <w:r w:rsidRPr="00D460A7">
        <w:rPr>
          <w:b/>
          <w:spacing w:val="25"/>
          <w:sz w:val="24"/>
          <w:szCs w:val="24"/>
        </w:rPr>
        <w:t xml:space="preserve">. </w:t>
      </w:r>
    </w:p>
    <w:p w:rsidR="009A73F4" w:rsidRPr="00D460A7" w:rsidRDefault="009A73F4" w:rsidP="000727D1">
      <w:pPr>
        <w:pStyle w:val="a5"/>
        <w:spacing w:line="276" w:lineRule="auto"/>
        <w:jc w:val="left"/>
        <w:rPr>
          <w:b/>
          <w:spacing w:val="25"/>
          <w:sz w:val="24"/>
          <w:szCs w:val="24"/>
        </w:rPr>
      </w:pPr>
      <w:r w:rsidRPr="00D460A7">
        <w:rPr>
          <w:b/>
          <w:sz w:val="24"/>
          <w:szCs w:val="24"/>
        </w:rPr>
        <w:t>Киевская Русь</w:t>
      </w:r>
    </w:p>
    <w:p w:rsidR="009A73F4" w:rsidRPr="00D460A7" w:rsidRDefault="001F3B54" w:rsidP="009A73F4">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9A73F4" w:rsidRPr="00D460A7">
        <w:rPr>
          <w:rFonts w:ascii="Times New Roman" w:hAnsi="Times New Roman"/>
          <w:sz w:val="24"/>
          <w:szCs w:val="24"/>
        </w:rPr>
        <w:t>Сформировать представление о культуре и искусстве Киевской Руси как общем наследии русского, украинского и белорусского народов. Рассказать о связи Киева с Византией; о политическом и культурном значении принятия христианства. Выявить сочетание языческих традиций с влиянием христианства в искусстве Киевской Руси.</w:t>
      </w:r>
    </w:p>
    <w:p w:rsidR="009A73F4" w:rsidRPr="00D460A7" w:rsidRDefault="00AA3805" w:rsidP="004E50DD">
      <w:pPr>
        <w:spacing w:after="0" w:line="360" w:lineRule="auto"/>
        <w:ind w:right="-5"/>
        <w:jc w:val="both"/>
        <w:rPr>
          <w:rFonts w:ascii="Times New Roman" w:hAnsi="Times New Roman"/>
          <w:sz w:val="24"/>
          <w:szCs w:val="24"/>
        </w:rPr>
      </w:pPr>
      <w:r w:rsidRPr="00D460A7">
        <w:rPr>
          <w:rFonts w:ascii="Times New Roman" w:hAnsi="Times New Roman"/>
          <w:sz w:val="24"/>
          <w:szCs w:val="24"/>
        </w:rPr>
        <w:tab/>
      </w:r>
      <w:r w:rsidR="009A73F4" w:rsidRPr="00D460A7">
        <w:rPr>
          <w:rFonts w:ascii="Times New Roman" w:hAnsi="Times New Roman"/>
          <w:sz w:val="24"/>
          <w:szCs w:val="24"/>
        </w:rPr>
        <w:t xml:space="preserve">Русское искусство — важное </w:t>
      </w:r>
      <w:r w:rsidR="009A73F4" w:rsidRPr="00D460A7">
        <w:rPr>
          <w:rFonts w:ascii="Times New Roman" w:hAnsi="Times New Roman"/>
          <w:spacing w:val="2"/>
          <w:sz w:val="24"/>
          <w:szCs w:val="24"/>
        </w:rPr>
        <w:t>звено мировой культуры. Национальное своеобразие и народные ос</w:t>
      </w:r>
      <w:r w:rsidR="009A73F4" w:rsidRPr="00D460A7">
        <w:rPr>
          <w:rFonts w:ascii="Times New Roman" w:hAnsi="Times New Roman"/>
          <w:spacing w:val="2"/>
          <w:sz w:val="24"/>
          <w:szCs w:val="24"/>
        </w:rPr>
        <w:softHyphen/>
      </w:r>
      <w:r w:rsidR="009A73F4" w:rsidRPr="00D460A7">
        <w:rPr>
          <w:rFonts w:ascii="Times New Roman" w:hAnsi="Times New Roman"/>
          <w:spacing w:val="4"/>
          <w:sz w:val="24"/>
          <w:szCs w:val="24"/>
        </w:rPr>
        <w:t>новы русского искусства.</w:t>
      </w:r>
      <w:r w:rsidR="009A73F4" w:rsidRPr="00D460A7">
        <w:rPr>
          <w:rFonts w:ascii="Times New Roman" w:hAnsi="Times New Roman"/>
          <w:sz w:val="24"/>
          <w:szCs w:val="24"/>
        </w:rPr>
        <w:t xml:space="preserve"> Основные этапы эволюции русского искусства и их связь с политическим, экономическим и общекультурным развитием страны. История изучения древнерусского искусства. Периодизация искусства Древней Руси. </w:t>
      </w:r>
    </w:p>
    <w:p w:rsidR="009A73F4" w:rsidRPr="00D460A7" w:rsidRDefault="009A73F4" w:rsidP="004E50DD">
      <w:pPr>
        <w:spacing w:after="0" w:line="360" w:lineRule="auto"/>
        <w:ind w:right="-5"/>
        <w:jc w:val="both"/>
        <w:rPr>
          <w:rFonts w:ascii="Times New Roman" w:hAnsi="Times New Roman"/>
          <w:sz w:val="24"/>
          <w:szCs w:val="24"/>
        </w:rPr>
      </w:pPr>
      <w:r w:rsidRPr="00D460A7">
        <w:rPr>
          <w:rFonts w:ascii="Times New Roman" w:hAnsi="Times New Roman"/>
          <w:sz w:val="24"/>
          <w:szCs w:val="24"/>
        </w:rPr>
        <w:t xml:space="preserve">Истоки древнерусского искусства. Восточные славяне и их предки. Византия и Древняя Русь: общее и особенное. Исторические предпосылки формирования художественной культуры Древней Руси. Высокий уровень развития художественных ремесел (литья, чеканки, керамики, вышивки, ювелирного дела, резьбы) и деревянного строительства дохристианской Руси.  </w:t>
      </w:r>
    </w:p>
    <w:p w:rsidR="009A73F4" w:rsidRPr="00D460A7" w:rsidRDefault="001F3B54" w:rsidP="004E50DD">
      <w:pPr>
        <w:shd w:val="clear" w:color="auto" w:fill="FFFFFF"/>
        <w:spacing w:after="0" w:line="360" w:lineRule="auto"/>
        <w:ind w:left="43" w:right="22" w:firstLine="317"/>
        <w:jc w:val="both"/>
        <w:rPr>
          <w:rFonts w:ascii="Times New Roman" w:hAnsi="Times New Roman"/>
          <w:spacing w:val="7"/>
          <w:sz w:val="24"/>
          <w:szCs w:val="24"/>
        </w:rPr>
      </w:pPr>
      <w:r w:rsidRPr="0008595D">
        <w:rPr>
          <w:rFonts w:ascii="Times New Roman" w:hAnsi="Times New Roman"/>
          <w:sz w:val="24"/>
          <w:szCs w:val="24"/>
        </w:rPr>
        <w:tab/>
      </w:r>
      <w:r w:rsidR="0008595D" w:rsidRPr="0008595D">
        <w:rPr>
          <w:rFonts w:ascii="Times New Roman" w:hAnsi="Times New Roman"/>
          <w:sz w:val="24"/>
          <w:szCs w:val="24"/>
        </w:rPr>
        <w:t>Искусство Киевской Руси – наследие русского, украинского и белорусского народов. Связь Киева с Византией; политическое и культурное значение принятия христианства</w:t>
      </w:r>
      <w:r w:rsidR="009A73F4" w:rsidRPr="00D460A7">
        <w:rPr>
          <w:rFonts w:ascii="Times New Roman" w:hAnsi="Times New Roman"/>
          <w:spacing w:val="3"/>
          <w:sz w:val="24"/>
          <w:szCs w:val="24"/>
        </w:rPr>
        <w:t>. Куль</w:t>
      </w:r>
      <w:r w:rsidR="009A73F4" w:rsidRPr="00D460A7">
        <w:rPr>
          <w:rFonts w:ascii="Times New Roman" w:hAnsi="Times New Roman"/>
          <w:spacing w:val="3"/>
          <w:sz w:val="24"/>
          <w:szCs w:val="24"/>
        </w:rPr>
        <w:softHyphen/>
      </w:r>
      <w:r w:rsidR="009A73F4" w:rsidRPr="00D460A7">
        <w:rPr>
          <w:rFonts w:ascii="Times New Roman" w:hAnsi="Times New Roman"/>
          <w:spacing w:val="7"/>
          <w:sz w:val="24"/>
          <w:szCs w:val="24"/>
        </w:rPr>
        <w:t>турные связи с Византией, Балканскими и другими странами.</w:t>
      </w:r>
    </w:p>
    <w:p w:rsidR="009A73F4" w:rsidRPr="00D460A7" w:rsidRDefault="001F3B54" w:rsidP="004E50DD">
      <w:pPr>
        <w:shd w:val="clear" w:color="auto" w:fill="FFFFFF"/>
        <w:spacing w:before="86" w:after="0" w:line="360" w:lineRule="auto"/>
        <w:ind w:left="36" w:right="22" w:firstLine="317"/>
        <w:jc w:val="both"/>
        <w:rPr>
          <w:rFonts w:ascii="Times New Roman" w:hAnsi="Times New Roman"/>
          <w:sz w:val="24"/>
          <w:szCs w:val="24"/>
        </w:rPr>
      </w:pPr>
      <w:r w:rsidRPr="00D460A7">
        <w:rPr>
          <w:rFonts w:ascii="Times New Roman" w:hAnsi="Times New Roman"/>
          <w:spacing w:val="2"/>
          <w:sz w:val="24"/>
          <w:szCs w:val="24"/>
        </w:rPr>
        <w:tab/>
      </w:r>
      <w:r w:rsidR="009A73F4" w:rsidRPr="00D460A7">
        <w:rPr>
          <w:rFonts w:ascii="Times New Roman" w:hAnsi="Times New Roman"/>
          <w:spacing w:val="2"/>
          <w:sz w:val="24"/>
          <w:szCs w:val="24"/>
        </w:rPr>
        <w:t xml:space="preserve">Формирование феодальных отношений и феодального </w:t>
      </w:r>
      <w:r w:rsidR="009A73F4" w:rsidRPr="00D460A7">
        <w:rPr>
          <w:rFonts w:ascii="Times New Roman" w:hAnsi="Times New Roman"/>
          <w:sz w:val="24"/>
          <w:szCs w:val="24"/>
        </w:rPr>
        <w:t>способа производства. Объединение славянских племен в единое государство.</w:t>
      </w:r>
    </w:p>
    <w:p w:rsidR="004E50DD" w:rsidRPr="00D460A7" w:rsidRDefault="004E50DD" w:rsidP="004E50DD">
      <w:pPr>
        <w:spacing w:after="0" w:line="360" w:lineRule="auto"/>
        <w:ind w:firstLine="709"/>
        <w:jc w:val="both"/>
        <w:rPr>
          <w:rFonts w:ascii="Times New Roman" w:hAnsi="Times New Roman"/>
          <w:sz w:val="24"/>
          <w:szCs w:val="24"/>
        </w:rPr>
      </w:pPr>
      <w:r w:rsidRPr="00D460A7">
        <w:rPr>
          <w:rFonts w:ascii="Times New Roman" w:hAnsi="Times New Roman"/>
          <w:sz w:val="24"/>
          <w:szCs w:val="24"/>
        </w:rPr>
        <w:t xml:space="preserve">Познакомить с памятниками архитектуры: Золотыми воротами и Софийским собором. Рассмотреть мозаики интерьера. </w:t>
      </w:r>
      <w:r w:rsidR="008F7F45" w:rsidRPr="00D460A7">
        <w:rPr>
          <w:rFonts w:ascii="Times New Roman" w:hAnsi="Times New Roman"/>
          <w:sz w:val="24"/>
          <w:szCs w:val="24"/>
        </w:rPr>
        <w:t>Сравнить с</w:t>
      </w:r>
      <w:r w:rsidRPr="00D460A7">
        <w:rPr>
          <w:rFonts w:ascii="Times New Roman" w:hAnsi="Times New Roman"/>
          <w:sz w:val="24"/>
          <w:szCs w:val="24"/>
        </w:rPr>
        <w:t xml:space="preserve"> первообразом – </w:t>
      </w:r>
      <w:r w:rsidR="008F7F45" w:rsidRPr="00D460A7">
        <w:rPr>
          <w:rFonts w:ascii="Times New Roman" w:hAnsi="Times New Roman"/>
          <w:sz w:val="24"/>
          <w:szCs w:val="24"/>
        </w:rPr>
        <w:t>Софией Константинопольской</w:t>
      </w:r>
      <w:r w:rsidRPr="00D460A7">
        <w:rPr>
          <w:rFonts w:ascii="Times New Roman" w:hAnsi="Times New Roman"/>
          <w:sz w:val="24"/>
          <w:szCs w:val="24"/>
        </w:rPr>
        <w:t xml:space="preserve">. Рассказать о древнерусских ремеслах, показать образцы ювелирного искусства. </w:t>
      </w:r>
    </w:p>
    <w:p w:rsidR="00A95DFA" w:rsidRPr="00D460A7" w:rsidRDefault="004E50DD" w:rsidP="00C61DC5">
      <w:pPr>
        <w:spacing w:line="360" w:lineRule="auto"/>
        <w:ind w:firstLine="709"/>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посмотреть в Интернете (</w:t>
      </w:r>
      <w:r w:rsidR="008F7F45" w:rsidRPr="00D460A7">
        <w:rPr>
          <w:rFonts w:ascii="Times New Roman" w:hAnsi="Times New Roman"/>
          <w:sz w:val="24"/>
          <w:szCs w:val="24"/>
          <w:lang w:val="en-US"/>
        </w:rPr>
        <w:t>youtube</w:t>
      </w:r>
      <w:r w:rsidR="008F7F45" w:rsidRPr="00D460A7">
        <w:rPr>
          <w:rFonts w:ascii="Times New Roman" w:hAnsi="Times New Roman"/>
          <w:sz w:val="24"/>
          <w:szCs w:val="24"/>
        </w:rPr>
        <w:t>) документальный</w:t>
      </w:r>
      <w:r w:rsidRPr="00D460A7">
        <w:rPr>
          <w:rFonts w:ascii="Times New Roman" w:hAnsi="Times New Roman"/>
          <w:sz w:val="24"/>
          <w:szCs w:val="24"/>
        </w:rPr>
        <w:t xml:space="preserve"> фильм «Памятники культуры Древней Руси». Реж. Р. Желыбина.  «Школфильм», 1974.</w:t>
      </w:r>
    </w:p>
    <w:p w:rsidR="0092727A" w:rsidRPr="00D460A7" w:rsidRDefault="0092727A" w:rsidP="00C61DC5">
      <w:pPr>
        <w:numPr>
          <w:ilvl w:val="1"/>
          <w:numId w:val="2"/>
        </w:numPr>
        <w:shd w:val="clear" w:color="auto" w:fill="FFFFFF"/>
        <w:ind w:right="58"/>
        <w:jc w:val="both"/>
        <w:rPr>
          <w:rFonts w:ascii="Times New Roman" w:hAnsi="Times New Roman"/>
          <w:b/>
          <w:sz w:val="24"/>
          <w:szCs w:val="24"/>
        </w:rPr>
      </w:pPr>
      <w:r w:rsidRPr="00D460A7">
        <w:rPr>
          <w:rFonts w:ascii="Times New Roman" w:hAnsi="Times New Roman"/>
          <w:b/>
          <w:sz w:val="24"/>
          <w:szCs w:val="24"/>
        </w:rPr>
        <w:t xml:space="preserve">Русское искусство периода феодальной раздробленности </w:t>
      </w:r>
    </w:p>
    <w:p w:rsidR="0092727A" w:rsidRPr="00D460A7" w:rsidRDefault="0092727A" w:rsidP="0092727A">
      <w:pPr>
        <w:shd w:val="clear" w:color="auto" w:fill="FFFFFF"/>
        <w:ind w:left="14" w:right="58" w:firstLine="302"/>
        <w:jc w:val="both"/>
        <w:rPr>
          <w:rFonts w:ascii="Times New Roman" w:hAnsi="Times New Roman"/>
          <w:b/>
          <w:sz w:val="24"/>
          <w:szCs w:val="24"/>
        </w:rPr>
      </w:pPr>
      <w:r w:rsidRPr="00D460A7">
        <w:rPr>
          <w:rFonts w:ascii="Times New Roman" w:hAnsi="Times New Roman"/>
          <w:b/>
          <w:sz w:val="24"/>
          <w:szCs w:val="24"/>
          <w:lang w:val="en-US"/>
        </w:rPr>
        <w:t>XII</w:t>
      </w:r>
      <w:r w:rsidRPr="00D460A7">
        <w:rPr>
          <w:rFonts w:ascii="Times New Roman" w:hAnsi="Times New Roman"/>
          <w:b/>
          <w:sz w:val="24"/>
          <w:szCs w:val="24"/>
        </w:rPr>
        <w:t xml:space="preserve">-середина </w:t>
      </w:r>
      <w:r w:rsidRPr="00D460A7">
        <w:rPr>
          <w:rFonts w:ascii="Times New Roman" w:hAnsi="Times New Roman"/>
          <w:b/>
          <w:sz w:val="24"/>
          <w:szCs w:val="24"/>
          <w:lang w:val="en-US"/>
        </w:rPr>
        <w:t>XIII</w:t>
      </w:r>
      <w:r w:rsidRPr="00D460A7">
        <w:rPr>
          <w:rFonts w:ascii="Times New Roman" w:hAnsi="Times New Roman"/>
          <w:b/>
          <w:sz w:val="24"/>
          <w:szCs w:val="24"/>
        </w:rPr>
        <w:t xml:space="preserve"> вв. </w:t>
      </w:r>
      <w:r w:rsidRPr="00D460A7">
        <w:rPr>
          <w:rFonts w:ascii="Times New Roman" w:hAnsi="Times New Roman"/>
          <w:sz w:val="24"/>
          <w:szCs w:val="24"/>
        </w:rPr>
        <w:t xml:space="preserve"> </w:t>
      </w:r>
    </w:p>
    <w:p w:rsidR="0092727A" w:rsidRPr="00D460A7" w:rsidRDefault="001F3B54" w:rsidP="00C61DC5">
      <w:pPr>
        <w:shd w:val="clear" w:color="auto" w:fill="FFFFFF"/>
        <w:spacing w:after="0" w:line="360" w:lineRule="auto"/>
        <w:ind w:left="14" w:right="58" w:firstLine="302"/>
        <w:jc w:val="both"/>
        <w:rPr>
          <w:rFonts w:ascii="Times New Roman" w:hAnsi="Times New Roman"/>
          <w:spacing w:val="3"/>
          <w:sz w:val="24"/>
          <w:szCs w:val="24"/>
        </w:rPr>
      </w:pPr>
      <w:r w:rsidRPr="00D460A7">
        <w:rPr>
          <w:rFonts w:ascii="Times New Roman" w:hAnsi="Times New Roman"/>
          <w:sz w:val="24"/>
          <w:szCs w:val="24"/>
        </w:rPr>
        <w:tab/>
      </w:r>
      <w:r w:rsidR="0092727A" w:rsidRPr="00D460A7">
        <w:rPr>
          <w:rFonts w:ascii="Times New Roman" w:hAnsi="Times New Roman"/>
          <w:sz w:val="24"/>
          <w:szCs w:val="24"/>
        </w:rPr>
        <w:t>Распад Киевской Руси на удельные княжества. Влияние феодальной раздробленности</w:t>
      </w:r>
      <w:r w:rsidR="0092727A" w:rsidRPr="00D460A7">
        <w:rPr>
          <w:rFonts w:ascii="Times New Roman" w:hAnsi="Times New Roman"/>
          <w:spacing w:val="3"/>
          <w:sz w:val="24"/>
          <w:szCs w:val="24"/>
        </w:rPr>
        <w:t xml:space="preserve"> на характер и со</w:t>
      </w:r>
      <w:r w:rsidR="0092727A" w:rsidRPr="00D460A7">
        <w:rPr>
          <w:rFonts w:ascii="Times New Roman" w:hAnsi="Times New Roman"/>
          <w:spacing w:val="3"/>
          <w:sz w:val="24"/>
          <w:szCs w:val="24"/>
        </w:rPr>
        <w:softHyphen/>
      </w:r>
      <w:r w:rsidR="0092727A" w:rsidRPr="00D460A7">
        <w:rPr>
          <w:rFonts w:ascii="Times New Roman" w:hAnsi="Times New Roman"/>
          <w:sz w:val="24"/>
          <w:szCs w:val="24"/>
        </w:rPr>
        <w:t>держание русского искусства. Формирование локальных худо</w:t>
      </w:r>
      <w:r w:rsidR="0092727A" w:rsidRPr="00D460A7">
        <w:rPr>
          <w:rFonts w:ascii="Times New Roman" w:hAnsi="Times New Roman"/>
          <w:sz w:val="24"/>
          <w:szCs w:val="24"/>
        </w:rPr>
        <w:softHyphen/>
      </w:r>
      <w:r w:rsidR="0092727A" w:rsidRPr="00D460A7">
        <w:rPr>
          <w:rFonts w:ascii="Times New Roman" w:hAnsi="Times New Roman"/>
          <w:spacing w:val="2"/>
          <w:sz w:val="24"/>
          <w:szCs w:val="24"/>
        </w:rPr>
        <w:t xml:space="preserve">жественных школ: владимиро-суздальской, новгородской, псковской, галицкой, полоцкой и </w:t>
      </w:r>
      <w:r w:rsidR="0092727A" w:rsidRPr="00D460A7">
        <w:rPr>
          <w:rFonts w:ascii="Times New Roman" w:hAnsi="Times New Roman"/>
          <w:spacing w:val="4"/>
          <w:sz w:val="24"/>
          <w:szCs w:val="24"/>
        </w:rPr>
        <w:t xml:space="preserve">других. </w:t>
      </w:r>
    </w:p>
    <w:p w:rsidR="00F727DE" w:rsidRPr="00D460A7" w:rsidRDefault="001F3B54" w:rsidP="00F727DE">
      <w:pPr>
        <w:shd w:val="clear" w:color="auto" w:fill="FFFFFF"/>
        <w:spacing w:after="0" w:line="360" w:lineRule="auto"/>
        <w:ind w:left="14" w:right="58" w:firstLine="302"/>
        <w:jc w:val="both"/>
        <w:rPr>
          <w:rFonts w:ascii="Times New Roman" w:hAnsi="Times New Roman"/>
          <w:spacing w:val="3"/>
          <w:sz w:val="24"/>
          <w:szCs w:val="24"/>
        </w:rPr>
      </w:pPr>
      <w:r w:rsidRPr="00D460A7">
        <w:rPr>
          <w:rFonts w:ascii="Times New Roman" w:hAnsi="Times New Roman"/>
          <w:spacing w:val="6"/>
          <w:sz w:val="24"/>
          <w:szCs w:val="24"/>
        </w:rPr>
        <w:tab/>
      </w:r>
      <w:r w:rsidR="0092727A" w:rsidRPr="00D460A7">
        <w:rPr>
          <w:rFonts w:ascii="Times New Roman" w:hAnsi="Times New Roman"/>
          <w:spacing w:val="6"/>
          <w:sz w:val="24"/>
          <w:szCs w:val="24"/>
        </w:rPr>
        <w:t xml:space="preserve">Архитектура. </w:t>
      </w:r>
      <w:r w:rsidR="0092727A" w:rsidRPr="00D460A7">
        <w:rPr>
          <w:rFonts w:ascii="Times New Roman" w:hAnsi="Times New Roman"/>
          <w:spacing w:val="2"/>
          <w:sz w:val="24"/>
          <w:szCs w:val="24"/>
        </w:rPr>
        <w:t xml:space="preserve">Развитие </w:t>
      </w:r>
      <w:r w:rsidR="0092727A" w:rsidRPr="00D460A7">
        <w:rPr>
          <w:rFonts w:ascii="Times New Roman" w:hAnsi="Times New Roman"/>
          <w:spacing w:val="6"/>
          <w:sz w:val="24"/>
          <w:szCs w:val="24"/>
        </w:rPr>
        <w:t xml:space="preserve">киевской архитектурной традиции </w:t>
      </w:r>
      <w:r w:rsidR="0092727A" w:rsidRPr="00D460A7">
        <w:rPr>
          <w:rFonts w:ascii="Times New Roman" w:hAnsi="Times New Roman"/>
          <w:spacing w:val="7"/>
          <w:sz w:val="24"/>
          <w:szCs w:val="24"/>
        </w:rPr>
        <w:t xml:space="preserve">в ряде регионов (Чернигов, Рязань, Смоленск, Волынь). </w:t>
      </w:r>
      <w:r w:rsidR="0092727A" w:rsidRPr="00D460A7">
        <w:rPr>
          <w:rFonts w:ascii="Times New Roman" w:hAnsi="Times New Roman"/>
          <w:spacing w:val="4"/>
          <w:sz w:val="24"/>
          <w:szCs w:val="24"/>
        </w:rPr>
        <w:t xml:space="preserve">Спасский собор в </w:t>
      </w:r>
      <w:r w:rsidR="0092727A" w:rsidRPr="00D460A7">
        <w:rPr>
          <w:rFonts w:ascii="Times New Roman" w:hAnsi="Times New Roman"/>
          <w:sz w:val="24"/>
          <w:szCs w:val="24"/>
        </w:rPr>
        <w:t xml:space="preserve">Чернигове, Софийский собор в Полоцке. </w:t>
      </w:r>
      <w:r w:rsidR="0092727A" w:rsidRPr="00D460A7">
        <w:rPr>
          <w:rFonts w:ascii="Times New Roman" w:hAnsi="Times New Roman"/>
          <w:spacing w:val="3"/>
          <w:sz w:val="24"/>
          <w:szCs w:val="24"/>
        </w:rPr>
        <w:t>Церкви Михаила Архангела (Свирская) в Смо</w:t>
      </w:r>
      <w:r w:rsidR="0092727A" w:rsidRPr="00D460A7">
        <w:rPr>
          <w:rFonts w:ascii="Times New Roman" w:hAnsi="Times New Roman"/>
          <w:spacing w:val="3"/>
          <w:sz w:val="24"/>
          <w:szCs w:val="24"/>
        </w:rPr>
        <w:softHyphen/>
      </w:r>
      <w:r w:rsidR="0092727A" w:rsidRPr="00D460A7">
        <w:rPr>
          <w:rFonts w:ascii="Times New Roman" w:hAnsi="Times New Roman"/>
          <w:spacing w:val="2"/>
          <w:sz w:val="24"/>
          <w:szCs w:val="24"/>
        </w:rPr>
        <w:t xml:space="preserve">ленске, Пятницы в </w:t>
      </w:r>
      <w:r w:rsidR="0092727A" w:rsidRPr="00D460A7">
        <w:rPr>
          <w:rFonts w:ascii="Times New Roman" w:hAnsi="Times New Roman"/>
          <w:spacing w:val="2"/>
          <w:sz w:val="24"/>
          <w:szCs w:val="24"/>
        </w:rPr>
        <w:lastRenderedPageBreak/>
        <w:t xml:space="preserve">Чернигове и Новгороде, Василия в Овруче, Юрьеве-Польском и др. </w:t>
      </w:r>
      <w:r w:rsidR="0092727A" w:rsidRPr="00D460A7">
        <w:rPr>
          <w:rFonts w:ascii="Times New Roman" w:hAnsi="Times New Roman"/>
          <w:spacing w:val="4"/>
          <w:sz w:val="24"/>
          <w:szCs w:val="24"/>
        </w:rPr>
        <w:t xml:space="preserve">Сложение общерусского типа </w:t>
      </w:r>
      <w:r w:rsidR="0092727A" w:rsidRPr="00D460A7">
        <w:rPr>
          <w:rFonts w:ascii="Times New Roman" w:hAnsi="Times New Roman"/>
          <w:spacing w:val="3"/>
          <w:sz w:val="24"/>
          <w:szCs w:val="24"/>
        </w:rPr>
        <w:t xml:space="preserve">культовых зданий. </w:t>
      </w:r>
    </w:p>
    <w:p w:rsidR="0092727A" w:rsidRPr="00D460A7" w:rsidRDefault="0092727A" w:rsidP="00F727DE">
      <w:pPr>
        <w:shd w:val="clear" w:color="auto" w:fill="FFFFFF"/>
        <w:spacing w:after="0" w:line="360" w:lineRule="auto"/>
        <w:ind w:left="14" w:right="58" w:firstLine="302"/>
        <w:rPr>
          <w:rFonts w:ascii="Times New Roman" w:hAnsi="Times New Roman"/>
          <w:spacing w:val="3"/>
          <w:sz w:val="24"/>
          <w:szCs w:val="24"/>
        </w:rPr>
      </w:pPr>
      <w:r w:rsidRPr="00D460A7">
        <w:rPr>
          <w:rFonts w:ascii="Times New Roman" w:hAnsi="Times New Roman"/>
          <w:b/>
          <w:sz w:val="24"/>
          <w:szCs w:val="24"/>
        </w:rPr>
        <w:t>4.2.</w:t>
      </w:r>
      <w:r w:rsidR="00F727DE" w:rsidRPr="00D460A7">
        <w:rPr>
          <w:rFonts w:ascii="Times New Roman" w:hAnsi="Times New Roman"/>
          <w:b/>
          <w:sz w:val="24"/>
          <w:szCs w:val="24"/>
        </w:rPr>
        <w:t>1.</w:t>
      </w:r>
      <w:r w:rsidRPr="00D460A7">
        <w:rPr>
          <w:rFonts w:ascii="Times New Roman" w:hAnsi="Times New Roman"/>
          <w:b/>
          <w:sz w:val="24"/>
          <w:szCs w:val="24"/>
        </w:rPr>
        <w:t xml:space="preserve"> Искусство Владимиро-Суздальской Руси</w:t>
      </w:r>
    </w:p>
    <w:p w:rsidR="0092727A" w:rsidRPr="00D460A7" w:rsidRDefault="0092727A" w:rsidP="0092727A">
      <w:pPr>
        <w:spacing w:after="0" w:line="360" w:lineRule="auto"/>
        <w:jc w:val="both"/>
        <w:rPr>
          <w:rFonts w:ascii="Times New Roman" w:hAnsi="Times New Roman"/>
          <w:sz w:val="24"/>
          <w:szCs w:val="24"/>
        </w:rPr>
      </w:pPr>
      <w:r w:rsidRPr="00D460A7">
        <w:rPr>
          <w:rFonts w:ascii="Times New Roman" w:hAnsi="Times New Roman"/>
          <w:sz w:val="24"/>
          <w:szCs w:val="24"/>
        </w:rPr>
        <w:t>Сформировать представление о культуре и искусстве Владимиро-Суздальского княжества периода феодальной раздробленности XII-XIII вв. Рассказать о причинах распада Киевской Руси, о формировании областных художественных школ. Познакомить с архитектурными памятниками, живописью и декоративно-прикладным искусством.</w:t>
      </w:r>
    </w:p>
    <w:p w:rsidR="0092727A" w:rsidRPr="00D460A7" w:rsidRDefault="001F3B54" w:rsidP="00F727DE">
      <w:pPr>
        <w:shd w:val="clear" w:color="auto" w:fill="FFFFFF"/>
        <w:spacing w:after="0" w:line="360" w:lineRule="auto"/>
        <w:ind w:left="14" w:right="58" w:firstLine="302"/>
        <w:jc w:val="both"/>
        <w:rPr>
          <w:rFonts w:ascii="Times New Roman" w:hAnsi="Times New Roman"/>
          <w:spacing w:val="3"/>
          <w:sz w:val="24"/>
          <w:szCs w:val="24"/>
        </w:rPr>
      </w:pPr>
      <w:r w:rsidRPr="00D460A7">
        <w:rPr>
          <w:rFonts w:ascii="Times New Roman" w:hAnsi="Times New Roman"/>
          <w:sz w:val="24"/>
          <w:szCs w:val="24"/>
        </w:rPr>
        <w:tab/>
      </w:r>
      <w:r w:rsidR="0092727A" w:rsidRPr="00D460A7">
        <w:rPr>
          <w:rFonts w:ascii="Times New Roman" w:hAnsi="Times New Roman"/>
          <w:sz w:val="24"/>
          <w:szCs w:val="24"/>
        </w:rPr>
        <w:t>Формирование локальных худо</w:t>
      </w:r>
      <w:r w:rsidR="0092727A" w:rsidRPr="00D460A7">
        <w:rPr>
          <w:rFonts w:ascii="Times New Roman" w:hAnsi="Times New Roman"/>
          <w:sz w:val="24"/>
          <w:szCs w:val="24"/>
        </w:rPr>
        <w:softHyphen/>
      </w:r>
      <w:r w:rsidR="0092727A" w:rsidRPr="00D460A7">
        <w:rPr>
          <w:rFonts w:ascii="Times New Roman" w:hAnsi="Times New Roman"/>
          <w:spacing w:val="2"/>
          <w:sz w:val="24"/>
          <w:szCs w:val="24"/>
        </w:rPr>
        <w:t xml:space="preserve">жественных школ: владимиро-суздальской, новгородской, псковской, галицкой, полоцкой и </w:t>
      </w:r>
      <w:r w:rsidR="0092727A" w:rsidRPr="00D460A7">
        <w:rPr>
          <w:rFonts w:ascii="Times New Roman" w:hAnsi="Times New Roman"/>
          <w:spacing w:val="4"/>
          <w:sz w:val="24"/>
          <w:szCs w:val="24"/>
        </w:rPr>
        <w:t xml:space="preserve">других. </w:t>
      </w:r>
    </w:p>
    <w:p w:rsidR="0092727A" w:rsidRPr="00D460A7" w:rsidRDefault="001F3B54" w:rsidP="00F727DE">
      <w:pPr>
        <w:pStyle w:val="a5"/>
        <w:ind w:firstLine="437"/>
        <w:jc w:val="both"/>
        <w:rPr>
          <w:sz w:val="24"/>
          <w:szCs w:val="24"/>
        </w:rPr>
      </w:pPr>
      <w:r w:rsidRPr="00D460A7">
        <w:rPr>
          <w:sz w:val="24"/>
          <w:szCs w:val="24"/>
        </w:rPr>
        <w:tab/>
      </w:r>
      <w:r w:rsidR="0092727A" w:rsidRPr="00D460A7">
        <w:rPr>
          <w:sz w:val="24"/>
          <w:szCs w:val="24"/>
        </w:rPr>
        <w:t xml:space="preserve">Исторические </w:t>
      </w:r>
      <w:r w:rsidR="008F7F45" w:rsidRPr="00D460A7">
        <w:rPr>
          <w:sz w:val="24"/>
          <w:szCs w:val="24"/>
        </w:rPr>
        <w:t>особенности развития</w:t>
      </w:r>
      <w:r w:rsidR="0092727A" w:rsidRPr="00D460A7">
        <w:rPr>
          <w:sz w:val="24"/>
          <w:szCs w:val="24"/>
        </w:rPr>
        <w:t xml:space="preserve"> искусства и культуры Владимиро-Суздальского княжества и его значение.</w:t>
      </w:r>
    </w:p>
    <w:p w:rsidR="00435006" w:rsidRPr="00D460A7" w:rsidRDefault="001F3B54" w:rsidP="00435006">
      <w:pPr>
        <w:spacing w:after="0" w:line="360" w:lineRule="auto"/>
        <w:ind w:right="-5"/>
        <w:jc w:val="both"/>
        <w:rPr>
          <w:rFonts w:ascii="Times New Roman" w:hAnsi="Times New Roman"/>
          <w:sz w:val="24"/>
          <w:szCs w:val="24"/>
        </w:rPr>
      </w:pPr>
      <w:r w:rsidRPr="00D460A7">
        <w:rPr>
          <w:rFonts w:ascii="Times New Roman" w:hAnsi="Times New Roman"/>
          <w:b/>
          <w:sz w:val="24"/>
          <w:szCs w:val="24"/>
        </w:rPr>
        <w:tab/>
      </w:r>
      <w:r w:rsidR="0092727A" w:rsidRPr="00D460A7">
        <w:rPr>
          <w:rFonts w:ascii="Times New Roman" w:hAnsi="Times New Roman"/>
          <w:b/>
          <w:sz w:val="24"/>
          <w:szCs w:val="24"/>
        </w:rPr>
        <w:t>Архитектура.</w:t>
      </w:r>
      <w:r w:rsidR="0092727A" w:rsidRPr="00D460A7">
        <w:rPr>
          <w:rFonts w:ascii="Times New Roman" w:hAnsi="Times New Roman"/>
          <w:sz w:val="24"/>
          <w:szCs w:val="24"/>
        </w:rPr>
        <w:t xml:space="preserve"> Киевские традиции и местные особенности. Сооружения конца </w:t>
      </w:r>
      <w:r w:rsidR="0092727A" w:rsidRPr="00D460A7">
        <w:rPr>
          <w:rFonts w:ascii="Times New Roman" w:hAnsi="Times New Roman"/>
          <w:sz w:val="24"/>
          <w:szCs w:val="24"/>
          <w:lang w:val="en-US"/>
        </w:rPr>
        <w:t>XI</w:t>
      </w:r>
      <w:r w:rsidR="0092727A" w:rsidRPr="00D460A7">
        <w:rPr>
          <w:rFonts w:ascii="Times New Roman" w:hAnsi="Times New Roman"/>
          <w:sz w:val="24"/>
          <w:szCs w:val="24"/>
        </w:rPr>
        <w:t>-</w:t>
      </w:r>
      <w:r w:rsidR="0092727A" w:rsidRPr="00D460A7">
        <w:rPr>
          <w:rFonts w:ascii="Times New Roman" w:hAnsi="Times New Roman"/>
          <w:sz w:val="24"/>
          <w:szCs w:val="24"/>
          <w:lang w:val="en-US"/>
        </w:rPr>
        <w:t>XII</w:t>
      </w:r>
      <w:r w:rsidR="0092727A" w:rsidRPr="00D460A7">
        <w:rPr>
          <w:rFonts w:ascii="Times New Roman" w:hAnsi="Times New Roman"/>
          <w:sz w:val="24"/>
          <w:szCs w:val="24"/>
        </w:rPr>
        <w:t xml:space="preserve"> вв. </w:t>
      </w:r>
      <w:r w:rsidR="0092727A" w:rsidRPr="00D460A7">
        <w:rPr>
          <w:rFonts w:ascii="Times New Roman" w:hAnsi="Times New Roman"/>
          <w:spacing w:val="-2"/>
          <w:sz w:val="24"/>
          <w:szCs w:val="24"/>
        </w:rPr>
        <w:t xml:space="preserve">Архитектурные </w:t>
      </w:r>
      <w:r w:rsidR="0092727A" w:rsidRPr="00D460A7">
        <w:rPr>
          <w:rFonts w:ascii="Times New Roman" w:hAnsi="Times New Roman"/>
          <w:sz w:val="24"/>
          <w:szCs w:val="24"/>
        </w:rPr>
        <w:t xml:space="preserve">памятники середины </w:t>
      </w:r>
      <w:r w:rsidR="0092727A" w:rsidRPr="00D460A7">
        <w:rPr>
          <w:rFonts w:ascii="Times New Roman" w:hAnsi="Times New Roman"/>
          <w:sz w:val="24"/>
          <w:szCs w:val="24"/>
          <w:lang w:val="en-US"/>
        </w:rPr>
        <w:t>XII</w:t>
      </w:r>
      <w:r w:rsidR="0092727A" w:rsidRPr="00D460A7">
        <w:rPr>
          <w:rFonts w:ascii="Times New Roman" w:hAnsi="Times New Roman"/>
          <w:sz w:val="24"/>
          <w:szCs w:val="24"/>
        </w:rPr>
        <w:t xml:space="preserve"> века в Кидекше и Переславле-Залесском. Постройки периода правления Андрея Боголюбского: «Золотые ворота» (1164) во Владимире с надвратной церковью Ризположения (1164)</w:t>
      </w:r>
      <w:r w:rsidR="00435006" w:rsidRPr="00D460A7">
        <w:rPr>
          <w:rFonts w:ascii="Times New Roman" w:hAnsi="Times New Roman"/>
          <w:sz w:val="24"/>
          <w:szCs w:val="24"/>
        </w:rPr>
        <w:t xml:space="preserve">, </w:t>
      </w:r>
      <w:r w:rsidR="0092727A" w:rsidRPr="00D460A7">
        <w:rPr>
          <w:rFonts w:ascii="Times New Roman" w:hAnsi="Times New Roman"/>
          <w:sz w:val="24"/>
          <w:szCs w:val="24"/>
        </w:rPr>
        <w:t>Ус</w:t>
      </w:r>
      <w:r w:rsidR="0092727A" w:rsidRPr="00D460A7">
        <w:rPr>
          <w:rFonts w:ascii="Times New Roman" w:hAnsi="Times New Roman"/>
          <w:spacing w:val="2"/>
          <w:sz w:val="24"/>
          <w:szCs w:val="24"/>
        </w:rPr>
        <w:t xml:space="preserve">пенский собор во Владимире </w:t>
      </w:r>
      <w:r w:rsidR="0092727A" w:rsidRPr="00D460A7">
        <w:rPr>
          <w:rFonts w:ascii="Times New Roman" w:hAnsi="Times New Roman"/>
          <w:sz w:val="24"/>
          <w:szCs w:val="24"/>
        </w:rPr>
        <w:t>(1158-1161)</w:t>
      </w:r>
      <w:r w:rsidR="0092727A" w:rsidRPr="00D460A7">
        <w:rPr>
          <w:rFonts w:ascii="Times New Roman" w:hAnsi="Times New Roman"/>
          <w:spacing w:val="2"/>
          <w:sz w:val="24"/>
          <w:szCs w:val="24"/>
        </w:rPr>
        <w:t xml:space="preserve">, Боголюбовский замок и церковь </w:t>
      </w:r>
      <w:r w:rsidR="0092727A" w:rsidRPr="00D460A7">
        <w:rPr>
          <w:rFonts w:ascii="Times New Roman" w:hAnsi="Times New Roman"/>
          <w:sz w:val="24"/>
          <w:szCs w:val="24"/>
        </w:rPr>
        <w:t>Покрова на Нерли (1165), заложенный в память об удачном походе суздальских войск на волжских булгар</w:t>
      </w:r>
      <w:r w:rsidR="00435006" w:rsidRPr="00D460A7">
        <w:rPr>
          <w:rFonts w:ascii="Times New Roman" w:hAnsi="Times New Roman"/>
          <w:sz w:val="24"/>
          <w:szCs w:val="24"/>
        </w:rPr>
        <w:t>.</w:t>
      </w:r>
      <w:r w:rsidR="0092727A" w:rsidRPr="00D460A7">
        <w:rPr>
          <w:rFonts w:ascii="Times New Roman" w:hAnsi="Times New Roman"/>
          <w:sz w:val="24"/>
          <w:szCs w:val="24"/>
        </w:rPr>
        <w:t xml:space="preserve"> Перестройка Успенского собора (1185) и сооружение Дмитриевского </w:t>
      </w:r>
      <w:r w:rsidR="008F7F45" w:rsidRPr="00D460A7">
        <w:rPr>
          <w:rFonts w:ascii="Times New Roman" w:hAnsi="Times New Roman"/>
          <w:sz w:val="24"/>
          <w:szCs w:val="24"/>
        </w:rPr>
        <w:t>собора (</w:t>
      </w:r>
      <w:r w:rsidR="0092727A" w:rsidRPr="00D460A7">
        <w:rPr>
          <w:rFonts w:ascii="Times New Roman" w:hAnsi="Times New Roman"/>
          <w:sz w:val="24"/>
          <w:szCs w:val="24"/>
        </w:rPr>
        <w:t xml:space="preserve">1194 – 1197) при Всеволоде </w:t>
      </w:r>
      <w:r w:rsidR="0092727A" w:rsidRPr="00D460A7">
        <w:rPr>
          <w:rFonts w:ascii="Times New Roman" w:hAnsi="Times New Roman"/>
          <w:sz w:val="24"/>
          <w:szCs w:val="24"/>
          <w:lang w:val="en-US"/>
        </w:rPr>
        <w:t>III</w:t>
      </w:r>
      <w:r w:rsidR="0092727A" w:rsidRPr="00D460A7">
        <w:rPr>
          <w:rFonts w:ascii="Times New Roman" w:hAnsi="Times New Roman"/>
          <w:sz w:val="24"/>
          <w:szCs w:val="24"/>
        </w:rPr>
        <w:t xml:space="preserve">. Постройки начала </w:t>
      </w:r>
      <w:r w:rsidR="008F7F45" w:rsidRPr="00D460A7">
        <w:rPr>
          <w:rFonts w:ascii="Times New Roman" w:hAnsi="Times New Roman"/>
          <w:sz w:val="24"/>
          <w:szCs w:val="24"/>
          <w:lang w:val="en-US"/>
        </w:rPr>
        <w:t>XIII</w:t>
      </w:r>
      <w:r w:rsidR="008F7F45" w:rsidRPr="00D460A7">
        <w:rPr>
          <w:rFonts w:ascii="Times New Roman" w:hAnsi="Times New Roman"/>
          <w:sz w:val="24"/>
          <w:szCs w:val="24"/>
        </w:rPr>
        <w:t xml:space="preserve"> века</w:t>
      </w:r>
      <w:r w:rsidR="0092727A" w:rsidRPr="00D460A7">
        <w:rPr>
          <w:rFonts w:ascii="Times New Roman" w:hAnsi="Times New Roman"/>
          <w:sz w:val="24"/>
          <w:szCs w:val="24"/>
        </w:rPr>
        <w:t>: Рождественский собор в Суздале (1122-1125) и</w:t>
      </w:r>
      <w:r w:rsidR="0092727A" w:rsidRPr="00D460A7">
        <w:rPr>
          <w:rFonts w:ascii="Times New Roman" w:hAnsi="Times New Roman"/>
          <w:spacing w:val="4"/>
          <w:sz w:val="24"/>
          <w:szCs w:val="24"/>
        </w:rPr>
        <w:t xml:space="preserve"> Георгиевский собор (1230-1234) в Юрьеве-Польском.</w:t>
      </w:r>
      <w:r w:rsidR="0092727A" w:rsidRPr="00D460A7">
        <w:rPr>
          <w:rFonts w:ascii="Times New Roman" w:hAnsi="Times New Roman"/>
          <w:sz w:val="24"/>
          <w:szCs w:val="24"/>
        </w:rPr>
        <w:t xml:space="preserve"> Строительная техника, скульптурный рельефный </w:t>
      </w:r>
      <w:r w:rsidR="008F7F45" w:rsidRPr="00D460A7">
        <w:rPr>
          <w:rFonts w:ascii="Times New Roman" w:hAnsi="Times New Roman"/>
          <w:sz w:val="24"/>
          <w:szCs w:val="24"/>
        </w:rPr>
        <w:t>декор (</w:t>
      </w:r>
      <w:r w:rsidR="0092727A" w:rsidRPr="00D460A7">
        <w:rPr>
          <w:rFonts w:ascii="Times New Roman" w:hAnsi="Times New Roman"/>
          <w:sz w:val="24"/>
          <w:szCs w:val="24"/>
        </w:rPr>
        <w:t>эволюция и особенности).</w:t>
      </w:r>
    </w:p>
    <w:p w:rsidR="0092727A" w:rsidRPr="00D460A7" w:rsidRDefault="001F3B54" w:rsidP="00435006">
      <w:pPr>
        <w:spacing w:after="0" w:line="360" w:lineRule="auto"/>
        <w:ind w:right="-5"/>
        <w:jc w:val="both"/>
        <w:rPr>
          <w:rFonts w:ascii="Times New Roman" w:hAnsi="Times New Roman"/>
          <w:sz w:val="24"/>
          <w:szCs w:val="24"/>
        </w:rPr>
      </w:pPr>
      <w:r w:rsidRPr="00D460A7">
        <w:rPr>
          <w:rFonts w:ascii="Times New Roman" w:hAnsi="Times New Roman"/>
          <w:b/>
          <w:spacing w:val="5"/>
          <w:sz w:val="24"/>
          <w:szCs w:val="24"/>
        </w:rPr>
        <w:tab/>
      </w:r>
      <w:r w:rsidR="0092727A" w:rsidRPr="00D460A7">
        <w:rPr>
          <w:rFonts w:ascii="Times New Roman" w:hAnsi="Times New Roman"/>
          <w:b/>
          <w:spacing w:val="5"/>
          <w:sz w:val="24"/>
          <w:szCs w:val="24"/>
        </w:rPr>
        <w:t>Монументальная живопись</w:t>
      </w:r>
      <w:r w:rsidR="0092727A" w:rsidRPr="00D460A7">
        <w:rPr>
          <w:rFonts w:ascii="Times New Roman" w:hAnsi="Times New Roman"/>
          <w:spacing w:val="5"/>
          <w:sz w:val="24"/>
          <w:szCs w:val="24"/>
        </w:rPr>
        <w:t xml:space="preserve"> в Успенском и Дмитровском собо</w:t>
      </w:r>
      <w:r w:rsidR="0092727A" w:rsidRPr="00D460A7">
        <w:rPr>
          <w:rFonts w:ascii="Times New Roman" w:hAnsi="Times New Roman"/>
          <w:spacing w:val="5"/>
          <w:sz w:val="24"/>
          <w:szCs w:val="24"/>
        </w:rPr>
        <w:softHyphen/>
      </w:r>
      <w:r w:rsidR="0092727A" w:rsidRPr="00D460A7">
        <w:rPr>
          <w:rFonts w:ascii="Times New Roman" w:hAnsi="Times New Roman"/>
          <w:spacing w:val="9"/>
          <w:sz w:val="24"/>
          <w:szCs w:val="24"/>
        </w:rPr>
        <w:t xml:space="preserve">рах во Владимире. Ранние фрески Рождественского собора в </w:t>
      </w:r>
      <w:r w:rsidR="0092727A" w:rsidRPr="00D460A7">
        <w:rPr>
          <w:rFonts w:ascii="Times New Roman" w:hAnsi="Times New Roman"/>
          <w:spacing w:val="5"/>
          <w:sz w:val="24"/>
          <w:szCs w:val="24"/>
        </w:rPr>
        <w:t>Суздале. Иконопись: «Ярославская Оранта» (точнее, «Богоматерь Оранта – Великая Панагия»).</w:t>
      </w:r>
    </w:p>
    <w:p w:rsidR="0092727A" w:rsidRPr="00D460A7" w:rsidRDefault="001F3B54" w:rsidP="0092727A">
      <w:pPr>
        <w:spacing w:line="360" w:lineRule="auto"/>
        <w:jc w:val="both"/>
        <w:rPr>
          <w:rFonts w:ascii="Times New Roman" w:hAnsi="Times New Roman"/>
          <w:sz w:val="24"/>
          <w:szCs w:val="24"/>
        </w:rPr>
      </w:pPr>
      <w:r w:rsidRPr="00D460A7">
        <w:rPr>
          <w:rFonts w:ascii="Times New Roman" w:hAnsi="Times New Roman"/>
          <w:i/>
          <w:sz w:val="24"/>
          <w:szCs w:val="24"/>
        </w:rPr>
        <w:tab/>
      </w:r>
      <w:r w:rsidR="0092727A" w:rsidRPr="00D460A7">
        <w:rPr>
          <w:rFonts w:ascii="Times New Roman" w:hAnsi="Times New Roman"/>
          <w:i/>
          <w:sz w:val="24"/>
          <w:szCs w:val="24"/>
        </w:rPr>
        <w:t>Самостоятельная работа</w:t>
      </w:r>
      <w:r w:rsidR="0092727A" w:rsidRPr="00D460A7">
        <w:rPr>
          <w:rFonts w:ascii="Times New Roman" w:hAnsi="Times New Roman"/>
          <w:sz w:val="24"/>
          <w:szCs w:val="24"/>
        </w:rPr>
        <w:t>: перечислить в тетради основные памятники искусства; зарисовать мотивы декора стен Владимирского собора.</w:t>
      </w:r>
    </w:p>
    <w:p w:rsidR="00C92BC2" w:rsidRPr="00D460A7" w:rsidRDefault="00C92BC2" w:rsidP="001F3B54">
      <w:pPr>
        <w:pStyle w:val="a5"/>
        <w:widowControl/>
        <w:autoSpaceDE/>
        <w:autoSpaceDN/>
        <w:adjustRightInd/>
        <w:jc w:val="left"/>
        <w:rPr>
          <w:b/>
          <w:sz w:val="24"/>
          <w:szCs w:val="24"/>
        </w:rPr>
      </w:pPr>
      <w:r w:rsidRPr="00D460A7">
        <w:rPr>
          <w:b/>
          <w:sz w:val="24"/>
          <w:szCs w:val="24"/>
        </w:rPr>
        <w:t>4.</w:t>
      </w:r>
      <w:r w:rsidR="000848CD" w:rsidRPr="00D460A7">
        <w:rPr>
          <w:b/>
          <w:sz w:val="24"/>
          <w:szCs w:val="24"/>
        </w:rPr>
        <w:t>2.2.</w:t>
      </w:r>
      <w:r w:rsidRPr="00D460A7">
        <w:rPr>
          <w:b/>
          <w:sz w:val="24"/>
          <w:szCs w:val="24"/>
        </w:rPr>
        <w:tab/>
        <w:t xml:space="preserve">История искусства Новгорода (конец </w:t>
      </w:r>
      <w:r w:rsidRPr="00D460A7">
        <w:rPr>
          <w:b/>
          <w:sz w:val="24"/>
          <w:szCs w:val="24"/>
          <w:lang w:val="en-US"/>
        </w:rPr>
        <w:t>XII</w:t>
      </w:r>
      <w:r w:rsidRPr="00D460A7">
        <w:rPr>
          <w:b/>
          <w:sz w:val="24"/>
          <w:szCs w:val="24"/>
        </w:rPr>
        <w:t>—</w:t>
      </w:r>
      <w:r w:rsidRPr="00D460A7">
        <w:rPr>
          <w:b/>
          <w:sz w:val="24"/>
          <w:szCs w:val="24"/>
          <w:lang w:val="en-US"/>
        </w:rPr>
        <w:t>XV</w:t>
      </w:r>
      <w:r w:rsidRPr="00D460A7">
        <w:rPr>
          <w:b/>
          <w:sz w:val="24"/>
          <w:szCs w:val="24"/>
        </w:rPr>
        <w:t xml:space="preserve"> вв).</w:t>
      </w:r>
    </w:p>
    <w:p w:rsidR="00C92BC2" w:rsidRPr="00D460A7" w:rsidRDefault="001F3B54" w:rsidP="000848CD">
      <w:pPr>
        <w:spacing w:after="0" w:line="360" w:lineRule="auto"/>
        <w:jc w:val="both"/>
        <w:rPr>
          <w:rFonts w:ascii="Times New Roman" w:hAnsi="Times New Roman"/>
          <w:sz w:val="24"/>
          <w:szCs w:val="24"/>
        </w:rPr>
      </w:pPr>
      <w:r w:rsidRPr="00D460A7">
        <w:rPr>
          <w:rFonts w:ascii="Times New Roman" w:hAnsi="Times New Roman"/>
          <w:sz w:val="24"/>
          <w:szCs w:val="24"/>
        </w:rPr>
        <w:tab/>
      </w:r>
      <w:r w:rsidR="00C92BC2" w:rsidRPr="00D460A7">
        <w:rPr>
          <w:rFonts w:ascii="Times New Roman" w:hAnsi="Times New Roman"/>
          <w:sz w:val="24"/>
          <w:szCs w:val="24"/>
        </w:rPr>
        <w:t xml:space="preserve">Сформировать представление о Новгороде </w:t>
      </w:r>
      <w:r w:rsidR="008F7F45" w:rsidRPr="00D460A7">
        <w:rPr>
          <w:rFonts w:ascii="Times New Roman" w:hAnsi="Times New Roman"/>
          <w:sz w:val="24"/>
          <w:szCs w:val="24"/>
        </w:rPr>
        <w:t>как одном</w:t>
      </w:r>
      <w:r w:rsidR="00C92BC2" w:rsidRPr="00D460A7">
        <w:rPr>
          <w:rFonts w:ascii="Times New Roman" w:hAnsi="Times New Roman"/>
          <w:sz w:val="24"/>
          <w:szCs w:val="24"/>
        </w:rPr>
        <w:t xml:space="preserve"> из уникальных очагов русской культуры Древней Руси.  Познакомить с историей открытий берестяных грамот, подчеркнуть их значение в </w:t>
      </w:r>
      <w:r w:rsidR="008F7F45" w:rsidRPr="00D460A7">
        <w:rPr>
          <w:rFonts w:ascii="Times New Roman" w:hAnsi="Times New Roman"/>
          <w:sz w:val="24"/>
          <w:szCs w:val="24"/>
        </w:rPr>
        <w:t>изучении искусства и</w:t>
      </w:r>
      <w:r w:rsidR="00C92BC2" w:rsidRPr="00D460A7">
        <w:rPr>
          <w:rFonts w:ascii="Times New Roman" w:hAnsi="Times New Roman"/>
          <w:sz w:val="24"/>
          <w:szCs w:val="24"/>
        </w:rPr>
        <w:t xml:space="preserve"> культуры Новгородской республики. Выявить характерные черты новгородской архитектуры</w:t>
      </w:r>
      <w:r w:rsidR="006F77C9" w:rsidRPr="00D460A7">
        <w:rPr>
          <w:rFonts w:ascii="Times New Roman" w:hAnsi="Times New Roman"/>
          <w:sz w:val="24"/>
          <w:szCs w:val="24"/>
        </w:rPr>
        <w:t xml:space="preserve">, определить особенности новгородской живописной школы. </w:t>
      </w:r>
      <w:r w:rsidR="00C92BC2" w:rsidRPr="00D460A7">
        <w:rPr>
          <w:rFonts w:ascii="Times New Roman" w:hAnsi="Times New Roman"/>
          <w:sz w:val="24"/>
          <w:szCs w:val="24"/>
        </w:rPr>
        <w:t xml:space="preserve"> </w:t>
      </w:r>
    </w:p>
    <w:p w:rsidR="00B5741F" w:rsidRPr="00D460A7" w:rsidRDefault="001F3B54" w:rsidP="000848CD">
      <w:pPr>
        <w:shd w:val="clear" w:color="auto" w:fill="FFFFFF"/>
        <w:spacing w:after="0" w:line="360" w:lineRule="auto"/>
        <w:ind w:right="108" w:firstLine="324"/>
        <w:jc w:val="both"/>
        <w:rPr>
          <w:rFonts w:ascii="Times New Roman" w:hAnsi="Times New Roman"/>
          <w:sz w:val="24"/>
          <w:szCs w:val="24"/>
        </w:rPr>
      </w:pPr>
      <w:r w:rsidRPr="00D460A7">
        <w:rPr>
          <w:rFonts w:ascii="Times New Roman" w:eastAsia="Times New Roman" w:hAnsi="Times New Roman"/>
          <w:spacing w:val="3"/>
          <w:sz w:val="24"/>
          <w:szCs w:val="24"/>
        </w:rPr>
        <w:tab/>
      </w:r>
      <w:r w:rsidR="00B5741F" w:rsidRPr="00D460A7">
        <w:rPr>
          <w:rFonts w:ascii="Times New Roman" w:eastAsia="Times New Roman" w:hAnsi="Times New Roman"/>
          <w:spacing w:val="3"/>
          <w:sz w:val="24"/>
          <w:szCs w:val="24"/>
        </w:rPr>
        <w:t>Общие тенденции развития изобразительного искусства в рус</w:t>
      </w:r>
      <w:r w:rsidR="00B5741F" w:rsidRPr="00D460A7">
        <w:rPr>
          <w:rFonts w:ascii="Times New Roman" w:eastAsia="Times New Roman" w:hAnsi="Times New Roman"/>
          <w:spacing w:val="3"/>
          <w:sz w:val="24"/>
          <w:szCs w:val="24"/>
        </w:rPr>
        <w:softHyphen/>
      </w:r>
      <w:r w:rsidR="00B5741F" w:rsidRPr="00D460A7">
        <w:rPr>
          <w:rFonts w:ascii="Times New Roman" w:eastAsia="Times New Roman" w:hAnsi="Times New Roman"/>
          <w:spacing w:val="1"/>
          <w:sz w:val="24"/>
          <w:szCs w:val="24"/>
        </w:rPr>
        <w:t xml:space="preserve">ских землях. Проявление местных особенностей. </w:t>
      </w:r>
      <w:r w:rsidR="00B5741F" w:rsidRPr="00D460A7">
        <w:rPr>
          <w:rFonts w:ascii="Times New Roman" w:hAnsi="Times New Roman"/>
          <w:sz w:val="24"/>
          <w:szCs w:val="24"/>
        </w:rPr>
        <w:t xml:space="preserve">Особенности исторического развития Новгорода, </w:t>
      </w:r>
      <w:r w:rsidR="00B5741F" w:rsidRPr="00D460A7">
        <w:rPr>
          <w:rFonts w:ascii="Times New Roman" w:hAnsi="Times New Roman"/>
          <w:sz w:val="24"/>
          <w:szCs w:val="24"/>
        </w:rPr>
        <w:lastRenderedPageBreak/>
        <w:t>общественный строй, роль вече и княжеской власти, образование республики.</w:t>
      </w:r>
      <w:r w:rsidR="00B85C7B" w:rsidRPr="00D460A7">
        <w:rPr>
          <w:rFonts w:ascii="Times New Roman" w:hAnsi="Times New Roman"/>
          <w:sz w:val="24"/>
          <w:szCs w:val="24"/>
        </w:rPr>
        <w:t xml:space="preserve"> Борьба Новгорода с западной агрессией.</w:t>
      </w:r>
    </w:p>
    <w:p w:rsidR="005D05FC" w:rsidRPr="00D460A7" w:rsidRDefault="005D05FC" w:rsidP="005D05FC">
      <w:pPr>
        <w:shd w:val="clear" w:color="auto" w:fill="FFFFFF"/>
        <w:spacing w:after="0" w:line="360" w:lineRule="auto"/>
        <w:ind w:right="108" w:firstLine="324"/>
        <w:jc w:val="both"/>
        <w:rPr>
          <w:rFonts w:ascii="Times New Roman" w:eastAsia="Times New Roman" w:hAnsi="Times New Roman"/>
          <w:spacing w:val="1"/>
          <w:sz w:val="24"/>
          <w:szCs w:val="24"/>
        </w:rPr>
      </w:pPr>
      <w:r w:rsidRPr="00D460A7">
        <w:rPr>
          <w:rFonts w:ascii="Times New Roman" w:hAnsi="Times New Roman"/>
          <w:sz w:val="24"/>
          <w:szCs w:val="24"/>
        </w:rPr>
        <w:tab/>
        <w:t xml:space="preserve">Архитектура </w:t>
      </w:r>
      <w:r w:rsidRPr="00D460A7">
        <w:rPr>
          <w:rFonts w:ascii="Times New Roman" w:hAnsi="Times New Roman"/>
          <w:sz w:val="24"/>
          <w:szCs w:val="24"/>
          <w:lang w:val="en-US"/>
        </w:rPr>
        <w:t>XI</w:t>
      </w:r>
      <w:r w:rsidRPr="00D460A7">
        <w:rPr>
          <w:rFonts w:ascii="Times New Roman" w:hAnsi="Times New Roman"/>
          <w:sz w:val="24"/>
          <w:szCs w:val="24"/>
        </w:rPr>
        <w:t xml:space="preserve"> - </w:t>
      </w:r>
      <w:r w:rsidRPr="00D460A7">
        <w:rPr>
          <w:rFonts w:ascii="Times New Roman" w:hAnsi="Times New Roman"/>
          <w:sz w:val="24"/>
          <w:szCs w:val="24"/>
          <w:lang w:val="en-US"/>
        </w:rPr>
        <w:t>XV</w:t>
      </w:r>
      <w:r w:rsidRPr="00D460A7">
        <w:rPr>
          <w:rFonts w:ascii="Times New Roman" w:hAnsi="Times New Roman"/>
          <w:sz w:val="24"/>
          <w:szCs w:val="24"/>
        </w:rPr>
        <w:t xml:space="preserve"> вв. Строительство крепостных сооружений, возведение монастырей. Влияние социальных и климатических особенностей на эволюцию церковного зодчества. Сложение новгородского типа храма с восьмискатным перекрытием. </w:t>
      </w:r>
      <w:r w:rsidRPr="00D460A7">
        <w:rPr>
          <w:rFonts w:ascii="Times New Roman" w:hAnsi="Times New Roman"/>
          <w:spacing w:val="4"/>
          <w:sz w:val="24"/>
          <w:szCs w:val="24"/>
        </w:rPr>
        <w:t xml:space="preserve">Новгородская архитектура </w:t>
      </w:r>
      <w:r w:rsidRPr="00D460A7">
        <w:rPr>
          <w:rFonts w:ascii="Times New Roman" w:hAnsi="Times New Roman"/>
          <w:sz w:val="24"/>
          <w:szCs w:val="24"/>
          <w:lang w:val="en-US"/>
        </w:rPr>
        <w:t>XIII</w:t>
      </w:r>
      <w:r w:rsidRPr="00D460A7">
        <w:rPr>
          <w:rFonts w:ascii="Times New Roman" w:hAnsi="Times New Roman"/>
          <w:spacing w:val="4"/>
          <w:sz w:val="24"/>
          <w:szCs w:val="24"/>
        </w:rPr>
        <w:t xml:space="preserve"> в. Ограничение строительства в </w:t>
      </w:r>
      <w:r w:rsidRPr="00D460A7">
        <w:rPr>
          <w:rFonts w:ascii="Times New Roman" w:hAnsi="Times New Roman"/>
          <w:sz w:val="24"/>
          <w:szCs w:val="24"/>
        </w:rPr>
        <w:t xml:space="preserve">условиях монголо-татарского ига. Церковь Николы на Липне (1282), </w:t>
      </w:r>
      <w:r w:rsidRPr="00D460A7">
        <w:rPr>
          <w:rFonts w:ascii="Times New Roman" w:hAnsi="Times New Roman"/>
          <w:spacing w:val="5"/>
          <w:sz w:val="24"/>
          <w:szCs w:val="24"/>
        </w:rPr>
        <w:t>особенности планировки внутреннего пространства, конструктивные изменения</w:t>
      </w:r>
      <w:r w:rsidRPr="00D460A7">
        <w:rPr>
          <w:rFonts w:ascii="Times New Roman" w:eastAsia="Times New Roman" w:hAnsi="Times New Roman"/>
          <w:spacing w:val="1"/>
          <w:sz w:val="24"/>
          <w:szCs w:val="24"/>
        </w:rPr>
        <w:t>.</w:t>
      </w:r>
    </w:p>
    <w:p w:rsidR="005D05FC" w:rsidRPr="00D460A7" w:rsidRDefault="001F3B54"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b/>
          <w:bCs/>
          <w:spacing w:val="9"/>
          <w:sz w:val="24"/>
          <w:szCs w:val="24"/>
        </w:rPr>
        <w:tab/>
      </w:r>
      <w:r w:rsidR="00B85C7B" w:rsidRPr="00D460A7">
        <w:rPr>
          <w:rFonts w:ascii="Times New Roman" w:hAnsi="Times New Roman"/>
          <w:b/>
          <w:bCs/>
          <w:spacing w:val="9"/>
          <w:sz w:val="24"/>
          <w:szCs w:val="24"/>
        </w:rPr>
        <w:t xml:space="preserve">Монументальная живопись </w:t>
      </w:r>
      <w:r w:rsidR="00B85C7B" w:rsidRPr="00D460A7">
        <w:rPr>
          <w:rFonts w:ascii="Times New Roman" w:hAnsi="Times New Roman"/>
          <w:b/>
          <w:sz w:val="24"/>
          <w:szCs w:val="24"/>
        </w:rPr>
        <w:t>X</w:t>
      </w:r>
      <w:r w:rsidR="00B85C7B" w:rsidRPr="00D460A7">
        <w:rPr>
          <w:rFonts w:ascii="Times New Roman" w:hAnsi="Times New Roman"/>
          <w:b/>
          <w:sz w:val="24"/>
          <w:szCs w:val="24"/>
          <w:lang w:val="en-US"/>
        </w:rPr>
        <w:t>I</w:t>
      </w:r>
      <w:r w:rsidR="00B85C7B" w:rsidRPr="00D460A7">
        <w:rPr>
          <w:rFonts w:ascii="Times New Roman" w:hAnsi="Times New Roman"/>
          <w:b/>
          <w:bCs/>
          <w:spacing w:val="9"/>
          <w:sz w:val="24"/>
          <w:szCs w:val="24"/>
        </w:rPr>
        <w:t>-</w:t>
      </w:r>
      <w:r w:rsidR="00B85C7B" w:rsidRPr="00D460A7">
        <w:rPr>
          <w:rFonts w:ascii="Times New Roman" w:hAnsi="Times New Roman"/>
          <w:b/>
          <w:sz w:val="24"/>
          <w:szCs w:val="24"/>
        </w:rPr>
        <w:t>X</w:t>
      </w:r>
      <w:r w:rsidR="00B85C7B" w:rsidRPr="00D460A7">
        <w:rPr>
          <w:rFonts w:ascii="Times New Roman" w:hAnsi="Times New Roman"/>
          <w:b/>
          <w:sz w:val="24"/>
          <w:szCs w:val="24"/>
          <w:lang w:val="en-US"/>
        </w:rPr>
        <w:t>II</w:t>
      </w:r>
      <w:r w:rsidR="00B85C7B" w:rsidRPr="00D460A7">
        <w:rPr>
          <w:rFonts w:ascii="Times New Roman" w:hAnsi="Times New Roman"/>
          <w:b/>
          <w:bCs/>
          <w:spacing w:val="9"/>
          <w:sz w:val="24"/>
          <w:szCs w:val="24"/>
        </w:rPr>
        <w:t xml:space="preserve"> вв.</w:t>
      </w:r>
      <w:r w:rsidR="00B85C7B" w:rsidRPr="00D460A7">
        <w:rPr>
          <w:rFonts w:ascii="Times New Roman" w:hAnsi="Times New Roman"/>
          <w:bCs/>
          <w:spacing w:val="9"/>
          <w:sz w:val="24"/>
          <w:szCs w:val="24"/>
        </w:rPr>
        <w:t xml:space="preserve"> Фреска с изображением Кон</w:t>
      </w:r>
      <w:r w:rsidR="00B85C7B" w:rsidRPr="00D460A7">
        <w:rPr>
          <w:rFonts w:ascii="Times New Roman" w:hAnsi="Times New Roman"/>
          <w:bCs/>
          <w:spacing w:val="10"/>
          <w:sz w:val="24"/>
          <w:szCs w:val="24"/>
        </w:rPr>
        <w:t>стантина и Елены в храме Софии - при</w:t>
      </w:r>
      <w:r w:rsidR="00B85C7B" w:rsidRPr="00D460A7">
        <w:rPr>
          <w:rFonts w:ascii="Times New Roman" w:hAnsi="Times New Roman"/>
          <w:sz w:val="24"/>
          <w:szCs w:val="24"/>
        </w:rPr>
        <w:t xml:space="preserve">мер новгородской живописи </w:t>
      </w:r>
      <w:r w:rsidR="00B85C7B" w:rsidRPr="00D460A7">
        <w:rPr>
          <w:rFonts w:ascii="Times New Roman" w:hAnsi="Times New Roman"/>
          <w:sz w:val="24"/>
          <w:szCs w:val="24"/>
          <w:lang w:val="en-US"/>
        </w:rPr>
        <w:t>XI</w:t>
      </w:r>
      <w:r w:rsidR="00B85C7B" w:rsidRPr="00D460A7">
        <w:rPr>
          <w:rFonts w:ascii="Times New Roman" w:hAnsi="Times New Roman"/>
          <w:sz w:val="24"/>
          <w:szCs w:val="24"/>
        </w:rPr>
        <w:t xml:space="preserve"> века.</w:t>
      </w:r>
    </w:p>
    <w:p w:rsidR="005D05FC" w:rsidRPr="00D460A7" w:rsidRDefault="005D05FC" w:rsidP="005D05FC">
      <w:pPr>
        <w:shd w:val="clear" w:color="auto" w:fill="FFFFFF"/>
        <w:spacing w:after="0" w:line="360" w:lineRule="auto"/>
        <w:ind w:right="108" w:firstLine="324"/>
        <w:jc w:val="both"/>
        <w:rPr>
          <w:rFonts w:ascii="Times New Roman" w:hAnsi="Times New Roman"/>
          <w:spacing w:val="3"/>
          <w:sz w:val="24"/>
          <w:szCs w:val="24"/>
        </w:rPr>
      </w:pPr>
      <w:r w:rsidRPr="00D460A7">
        <w:rPr>
          <w:rFonts w:ascii="Times New Roman" w:hAnsi="Times New Roman"/>
          <w:sz w:val="24"/>
          <w:szCs w:val="24"/>
        </w:rPr>
        <w:tab/>
      </w:r>
      <w:r w:rsidR="00B85C7B" w:rsidRPr="00D460A7">
        <w:rPr>
          <w:rFonts w:ascii="Times New Roman" w:hAnsi="Times New Roman"/>
          <w:sz w:val="24"/>
          <w:szCs w:val="24"/>
        </w:rPr>
        <w:t>Памятники, примыкающие к киев</w:t>
      </w:r>
      <w:r w:rsidR="00B85C7B" w:rsidRPr="00D460A7">
        <w:rPr>
          <w:rFonts w:ascii="Times New Roman" w:hAnsi="Times New Roman"/>
          <w:spacing w:val="5"/>
          <w:sz w:val="24"/>
          <w:szCs w:val="24"/>
        </w:rPr>
        <w:t xml:space="preserve">ской художественной традиции, так называемого византизированного </w:t>
      </w:r>
      <w:r w:rsidR="008F7F45" w:rsidRPr="00D460A7">
        <w:rPr>
          <w:rFonts w:ascii="Times New Roman" w:hAnsi="Times New Roman"/>
          <w:sz w:val="24"/>
          <w:szCs w:val="24"/>
        </w:rPr>
        <w:t>направления: фрески</w:t>
      </w:r>
      <w:r w:rsidR="00B85C7B" w:rsidRPr="00D460A7">
        <w:rPr>
          <w:rFonts w:ascii="Times New Roman" w:hAnsi="Times New Roman"/>
          <w:sz w:val="24"/>
          <w:szCs w:val="24"/>
        </w:rPr>
        <w:t xml:space="preserve"> Николо-Дворищенского собора (композиция </w:t>
      </w:r>
      <w:r w:rsidR="00B85C7B" w:rsidRPr="00D460A7">
        <w:rPr>
          <w:rFonts w:ascii="Times New Roman" w:hAnsi="Times New Roman"/>
          <w:spacing w:val="3"/>
          <w:sz w:val="24"/>
          <w:szCs w:val="24"/>
        </w:rPr>
        <w:t>«Иов не гноище»). Влияние западного романско</w:t>
      </w:r>
      <w:r w:rsidR="00B85C7B" w:rsidRPr="00D460A7">
        <w:rPr>
          <w:rFonts w:ascii="Times New Roman" w:hAnsi="Times New Roman"/>
          <w:spacing w:val="3"/>
          <w:sz w:val="24"/>
          <w:szCs w:val="24"/>
        </w:rPr>
        <w:softHyphen/>
        <w:t xml:space="preserve">го искусства: фрески собора Рождества Богородицы Антоньева монастыря </w:t>
      </w:r>
    </w:p>
    <w:p w:rsidR="00B85C7B" w:rsidRPr="00D460A7" w:rsidRDefault="005D05FC" w:rsidP="00B13576">
      <w:pPr>
        <w:shd w:val="clear" w:color="auto" w:fill="FFFFFF"/>
        <w:spacing w:after="0" w:line="360" w:lineRule="auto"/>
        <w:ind w:right="108" w:firstLine="324"/>
        <w:jc w:val="both"/>
        <w:rPr>
          <w:rFonts w:ascii="Times New Roman" w:hAnsi="Times New Roman"/>
          <w:spacing w:val="2"/>
          <w:sz w:val="24"/>
          <w:szCs w:val="24"/>
        </w:rPr>
      </w:pPr>
      <w:r w:rsidRPr="00D460A7">
        <w:rPr>
          <w:rFonts w:ascii="Times New Roman" w:hAnsi="Times New Roman"/>
          <w:spacing w:val="3"/>
          <w:sz w:val="24"/>
          <w:szCs w:val="24"/>
        </w:rPr>
        <w:tab/>
      </w:r>
      <w:r w:rsidR="00B85C7B" w:rsidRPr="00D460A7">
        <w:rPr>
          <w:rFonts w:ascii="Times New Roman" w:hAnsi="Times New Roman"/>
          <w:spacing w:val="3"/>
          <w:sz w:val="24"/>
          <w:szCs w:val="24"/>
        </w:rPr>
        <w:t>Сложение местной художественной школы. Фрески ку</w:t>
      </w:r>
      <w:r w:rsidR="00B85C7B" w:rsidRPr="00D460A7">
        <w:rPr>
          <w:rFonts w:ascii="Times New Roman" w:hAnsi="Times New Roman"/>
          <w:spacing w:val="2"/>
          <w:sz w:val="24"/>
          <w:szCs w:val="24"/>
        </w:rPr>
        <w:t xml:space="preserve">пола Мартирьевской паперти в храме Софии. Фрески церкви Георгия </w:t>
      </w:r>
      <w:r w:rsidR="00B85C7B" w:rsidRPr="00D460A7">
        <w:rPr>
          <w:rFonts w:ascii="Times New Roman" w:hAnsi="Times New Roman"/>
          <w:sz w:val="24"/>
          <w:szCs w:val="24"/>
        </w:rPr>
        <w:t xml:space="preserve">Старой Ладоги. Особенности системы росписей - изображение </w:t>
      </w:r>
      <w:r w:rsidR="00B85C7B" w:rsidRPr="00D460A7">
        <w:rPr>
          <w:rFonts w:ascii="Times New Roman" w:hAnsi="Times New Roman"/>
          <w:spacing w:val="3"/>
          <w:sz w:val="24"/>
          <w:szCs w:val="24"/>
        </w:rPr>
        <w:t xml:space="preserve">сцены Вознесения. Композиция «Чудо Св. Георгия». Возвышенность </w:t>
      </w:r>
      <w:r w:rsidR="00B85C7B" w:rsidRPr="00D460A7">
        <w:rPr>
          <w:rFonts w:ascii="Times New Roman" w:hAnsi="Times New Roman"/>
          <w:iCs/>
          <w:spacing w:val="5"/>
          <w:sz w:val="24"/>
          <w:szCs w:val="24"/>
        </w:rPr>
        <w:t>и</w:t>
      </w:r>
      <w:r w:rsidR="00B85C7B" w:rsidRPr="00D460A7">
        <w:rPr>
          <w:rFonts w:ascii="Times New Roman" w:hAnsi="Times New Roman"/>
          <w:i/>
          <w:iCs/>
          <w:spacing w:val="5"/>
          <w:sz w:val="24"/>
          <w:szCs w:val="24"/>
        </w:rPr>
        <w:t xml:space="preserve"> </w:t>
      </w:r>
      <w:r w:rsidR="00B85C7B" w:rsidRPr="00D460A7">
        <w:rPr>
          <w:rFonts w:ascii="Times New Roman" w:hAnsi="Times New Roman"/>
          <w:spacing w:val="5"/>
          <w:sz w:val="24"/>
          <w:szCs w:val="24"/>
        </w:rPr>
        <w:t>суровость в сочетании с нарядной узорочностью и орнаментально</w:t>
      </w:r>
      <w:r w:rsidR="00B85C7B" w:rsidRPr="00D460A7">
        <w:rPr>
          <w:rFonts w:ascii="Times New Roman" w:hAnsi="Times New Roman"/>
          <w:spacing w:val="3"/>
          <w:sz w:val="24"/>
          <w:szCs w:val="24"/>
        </w:rPr>
        <w:t>стью фресок. Церковь Бла</w:t>
      </w:r>
      <w:r w:rsidR="00B85C7B" w:rsidRPr="00D460A7">
        <w:rPr>
          <w:rFonts w:ascii="Times New Roman" w:hAnsi="Times New Roman"/>
          <w:spacing w:val="3"/>
          <w:sz w:val="24"/>
          <w:szCs w:val="24"/>
        </w:rPr>
        <w:softHyphen/>
      </w:r>
      <w:r w:rsidR="00B85C7B" w:rsidRPr="00D460A7">
        <w:rPr>
          <w:rFonts w:ascii="Times New Roman" w:hAnsi="Times New Roman"/>
          <w:sz w:val="24"/>
          <w:szCs w:val="24"/>
        </w:rPr>
        <w:t xml:space="preserve">говещения в Аркажах. </w:t>
      </w:r>
      <w:r w:rsidR="005366EE" w:rsidRPr="00D460A7">
        <w:rPr>
          <w:rFonts w:ascii="Times New Roman" w:hAnsi="Times New Roman"/>
          <w:sz w:val="24"/>
          <w:szCs w:val="24"/>
        </w:rPr>
        <w:t xml:space="preserve">Значение росписей </w:t>
      </w:r>
      <w:r w:rsidRPr="00D460A7">
        <w:rPr>
          <w:rFonts w:ascii="Times New Roman" w:hAnsi="Times New Roman"/>
          <w:sz w:val="24"/>
          <w:szCs w:val="24"/>
        </w:rPr>
        <w:t xml:space="preserve">храма Спаса </w:t>
      </w:r>
      <w:r w:rsidR="00B85C7B" w:rsidRPr="00D460A7">
        <w:rPr>
          <w:rFonts w:ascii="Times New Roman" w:hAnsi="Times New Roman"/>
          <w:sz w:val="24"/>
          <w:szCs w:val="24"/>
        </w:rPr>
        <w:t>на Нередице (1199)</w:t>
      </w:r>
      <w:r w:rsidR="005366EE" w:rsidRPr="00D460A7">
        <w:rPr>
          <w:rFonts w:ascii="Times New Roman" w:hAnsi="Times New Roman"/>
          <w:sz w:val="24"/>
          <w:szCs w:val="24"/>
        </w:rPr>
        <w:t xml:space="preserve"> в древнерусской монументальной</w:t>
      </w:r>
      <w:r w:rsidR="00F7331F" w:rsidRPr="00D460A7">
        <w:rPr>
          <w:rFonts w:ascii="Times New Roman" w:hAnsi="Times New Roman"/>
          <w:sz w:val="24"/>
          <w:szCs w:val="24"/>
        </w:rPr>
        <w:t xml:space="preserve"> </w:t>
      </w:r>
      <w:r w:rsidR="00B85C7B" w:rsidRPr="00D460A7">
        <w:rPr>
          <w:rFonts w:ascii="Times New Roman" w:hAnsi="Times New Roman"/>
          <w:spacing w:val="3"/>
          <w:sz w:val="24"/>
          <w:szCs w:val="24"/>
        </w:rPr>
        <w:t xml:space="preserve">живописи. Участие в их </w:t>
      </w:r>
      <w:r w:rsidR="00B85C7B" w:rsidRPr="00D460A7">
        <w:rPr>
          <w:rFonts w:ascii="Times New Roman" w:hAnsi="Times New Roman"/>
          <w:spacing w:val="2"/>
          <w:sz w:val="24"/>
          <w:szCs w:val="24"/>
        </w:rPr>
        <w:t xml:space="preserve">создании нескольких мастеров. </w:t>
      </w:r>
      <w:r w:rsidR="00B85C7B" w:rsidRPr="00D460A7">
        <w:rPr>
          <w:rFonts w:ascii="Times New Roman" w:hAnsi="Times New Roman"/>
          <w:spacing w:val="4"/>
          <w:sz w:val="24"/>
          <w:szCs w:val="24"/>
        </w:rPr>
        <w:t xml:space="preserve">Основные черты новгородской монументальной живописи: </w:t>
      </w:r>
      <w:r w:rsidR="00B85C7B" w:rsidRPr="00D460A7">
        <w:rPr>
          <w:rFonts w:ascii="Times New Roman" w:hAnsi="Times New Roman"/>
          <w:spacing w:val="3"/>
          <w:sz w:val="24"/>
          <w:szCs w:val="24"/>
        </w:rPr>
        <w:t xml:space="preserve">расположение сюжетов по регистрам, </w:t>
      </w:r>
      <w:r w:rsidR="00B85C7B" w:rsidRPr="00D460A7">
        <w:rPr>
          <w:rFonts w:ascii="Times New Roman" w:hAnsi="Times New Roman"/>
          <w:spacing w:val="4"/>
          <w:sz w:val="24"/>
          <w:szCs w:val="24"/>
        </w:rPr>
        <w:t xml:space="preserve">суровый характер изображений, замедленный </w:t>
      </w:r>
      <w:r w:rsidR="00B85C7B" w:rsidRPr="00D460A7">
        <w:rPr>
          <w:rFonts w:ascii="Times New Roman" w:hAnsi="Times New Roman"/>
          <w:sz w:val="24"/>
          <w:szCs w:val="24"/>
        </w:rPr>
        <w:t xml:space="preserve">ритм композиций, </w:t>
      </w:r>
      <w:r w:rsidR="00B85C7B" w:rsidRPr="00D460A7">
        <w:rPr>
          <w:rFonts w:ascii="Times New Roman" w:hAnsi="Times New Roman"/>
          <w:spacing w:val="3"/>
          <w:sz w:val="24"/>
          <w:szCs w:val="24"/>
        </w:rPr>
        <w:t xml:space="preserve">приземистые пропорции фигур, новгородские </w:t>
      </w:r>
      <w:r w:rsidR="00B85C7B" w:rsidRPr="00D460A7">
        <w:rPr>
          <w:rFonts w:ascii="Times New Roman" w:hAnsi="Times New Roman"/>
          <w:spacing w:val="2"/>
          <w:sz w:val="24"/>
          <w:szCs w:val="24"/>
        </w:rPr>
        <w:t>типы лиц.</w:t>
      </w:r>
    </w:p>
    <w:p w:rsidR="00B85C7B" w:rsidRPr="00D460A7" w:rsidRDefault="005D05FC" w:rsidP="005D05FC">
      <w:pPr>
        <w:shd w:val="clear" w:color="auto" w:fill="FFFFFF"/>
        <w:spacing w:after="0" w:line="360" w:lineRule="auto"/>
        <w:ind w:right="108" w:firstLine="324"/>
        <w:jc w:val="both"/>
        <w:rPr>
          <w:rFonts w:ascii="Times New Roman" w:hAnsi="Times New Roman"/>
          <w:spacing w:val="2"/>
          <w:sz w:val="24"/>
          <w:szCs w:val="24"/>
        </w:rPr>
      </w:pPr>
      <w:r w:rsidRPr="00D460A7">
        <w:rPr>
          <w:rFonts w:ascii="Times New Roman" w:hAnsi="Times New Roman"/>
          <w:spacing w:val="2"/>
          <w:sz w:val="24"/>
          <w:szCs w:val="24"/>
        </w:rPr>
        <w:tab/>
      </w:r>
      <w:r w:rsidRPr="00D460A7">
        <w:rPr>
          <w:rFonts w:ascii="Times New Roman" w:hAnsi="Times New Roman"/>
          <w:b/>
          <w:sz w:val="24"/>
          <w:szCs w:val="24"/>
        </w:rPr>
        <w:t>Иконопись Новгорода X</w:t>
      </w:r>
      <w:r w:rsidRPr="00D460A7">
        <w:rPr>
          <w:rFonts w:ascii="Times New Roman" w:hAnsi="Times New Roman"/>
          <w:b/>
          <w:sz w:val="24"/>
          <w:szCs w:val="24"/>
          <w:lang w:val="en-US"/>
        </w:rPr>
        <w:t>I</w:t>
      </w:r>
      <w:r w:rsidRPr="00D460A7">
        <w:rPr>
          <w:rFonts w:ascii="Times New Roman" w:hAnsi="Times New Roman"/>
          <w:b/>
          <w:bCs/>
          <w:spacing w:val="9"/>
          <w:sz w:val="24"/>
          <w:szCs w:val="24"/>
        </w:rPr>
        <w:t>-</w:t>
      </w:r>
      <w:r w:rsidRPr="00D460A7">
        <w:rPr>
          <w:rFonts w:ascii="Times New Roman" w:hAnsi="Times New Roman"/>
          <w:b/>
          <w:sz w:val="24"/>
          <w:szCs w:val="24"/>
        </w:rPr>
        <w:t>X</w:t>
      </w:r>
      <w:r w:rsidRPr="00D460A7">
        <w:rPr>
          <w:rFonts w:ascii="Times New Roman" w:hAnsi="Times New Roman"/>
          <w:b/>
          <w:sz w:val="24"/>
          <w:szCs w:val="24"/>
          <w:lang w:val="en-US"/>
        </w:rPr>
        <w:t>II</w:t>
      </w:r>
      <w:r w:rsidRPr="00D460A7">
        <w:rPr>
          <w:rFonts w:ascii="Times New Roman" w:hAnsi="Times New Roman"/>
          <w:b/>
          <w:bCs/>
          <w:spacing w:val="9"/>
          <w:sz w:val="24"/>
          <w:szCs w:val="24"/>
        </w:rPr>
        <w:t xml:space="preserve"> вв.</w:t>
      </w:r>
      <w:r w:rsidRPr="00D460A7">
        <w:rPr>
          <w:rFonts w:ascii="Times New Roman" w:hAnsi="Times New Roman"/>
          <w:sz w:val="24"/>
          <w:szCs w:val="24"/>
        </w:rPr>
        <w:t xml:space="preserve"> Иконы византинизированного направления: «Ангел - Златые власы» (ГРМ), «Спас Нерукотворный» (ГТГ), «Петр и Павел» (Новгородский историко-архитектурный музей-заповедник), «Устюжское </w:t>
      </w:r>
      <w:r w:rsidR="008F7F45" w:rsidRPr="00D460A7">
        <w:rPr>
          <w:rFonts w:ascii="Times New Roman" w:hAnsi="Times New Roman"/>
          <w:sz w:val="24"/>
          <w:szCs w:val="24"/>
        </w:rPr>
        <w:t>Благовещение» (</w:t>
      </w:r>
      <w:r w:rsidRPr="00D460A7">
        <w:rPr>
          <w:rFonts w:ascii="Times New Roman" w:hAnsi="Times New Roman"/>
          <w:sz w:val="24"/>
          <w:szCs w:val="24"/>
        </w:rPr>
        <w:t>ГТГ), «Георгий», «Богоматерь Умиле</w:t>
      </w:r>
      <w:r w:rsidRPr="00D460A7">
        <w:rPr>
          <w:rFonts w:ascii="Times New Roman" w:hAnsi="Times New Roman"/>
          <w:spacing w:val="5"/>
          <w:sz w:val="24"/>
          <w:szCs w:val="24"/>
        </w:rPr>
        <w:t>ние» (обе в Успенском соборе Московского Кремля)</w:t>
      </w:r>
      <w:r w:rsidRPr="00D460A7">
        <w:rPr>
          <w:rFonts w:ascii="Times New Roman" w:hAnsi="Times New Roman"/>
          <w:spacing w:val="2"/>
          <w:sz w:val="24"/>
          <w:szCs w:val="24"/>
        </w:rPr>
        <w:t>.</w:t>
      </w:r>
    </w:p>
    <w:p w:rsidR="00B85C7B" w:rsidRPr="00D460A7" w:rsidRDefault="005D05FC" w:rsidP="005D05FC">
      <w:pPr>
        <w:shd w:val="clear" w:color="auto" w:fill="FFFFFF"/>
        <w:spacing w:after="0" w:line="360" w:lineRule="auto"/>
        <w:ind w:right="108" w:firstLine="324"/>
        <w:jc w:val="both"/>
        <w:rPr>
          <w:rFonts w:ascii="Times New Roman" w:hAnsi="Times New Roman"/>
          <w:spacing w:val="8"/>
          <w:sz w:val="24"/>
          <w:szCs w:val="24"/>
        </w:rPr>
      </w:pPr>
      <w:r w:rsidRPr="00D460A7">
        <w:rPr>
          <w:rFonts w:ascii="Times New Roman" w:hAnsi="Times New Roman"/>
          <w:spacing w:val="2"/>
          <w:sz w:val="24"/>
          <w:szCs w:val="24"/>
        </w:rPr>
        <w:tab/>
      </w:r>
      <w:r w:rsidR="00F7331F" w:rsidRPr="00D460A7">
        <w:rPr>
          <w:rFonts w:ascii="Times New Roman" w:hAnsi="Times New Roman"/>
          <w:spacing w:val="3"/>
          <w:sz w:val="24"/>
          <w:szCs w:val="24"/>
        </w:rPr>
        <w:t xml:space="preserve">Сложение местной школы иконописи. Выразительность образов, </w:t>
      </w:r>
      <w:r w:rsidR="00F7331F" w:rsidRPr="00D460A7">
        <w:rPr>
          <w:rFonts w:ascii="Times New Roman" w:hAnsi="Times New Roman"/>
          <w:spacing w:val="4"/>
          <w:sz w:val="24"/>
          <w:szCs w:val="24"/>
        </w:rPr>
        <w:t>яркая декоративность и орнаментальность этих икон. Мажорное зву</w:t>
      </w:r>
      <w:r w:rsidR="00F7331F" w:rsidRPr="00D460A7">
        <w:rPr>
          <w:rFonts w:ascii="Times New Roman" w:hAnsi="Times New Roman"/>
          <w:spacing w:val="4"/>
          <w:sz w:val="24"/>
          <w:szCs w:val="24"/>
        </w:rPr>
        <w:softHyphen/>
      </w:r>
      <w:r w:rsidR="00F7331F" w:rsidRPr="00D460A7">
        <w:rPr>
          <w:rFonts w:ascii="Times New Roman" w:hAnsi="Times New Roman"/>
          <w:spacing w:val="5"/>
          <w:sz w:val="24"/>
          <w:szCs w:val="24"/>
        </w:rPr>
        <w:t>чание цвета, особая любовь к красным фонам, в отличие от сдержан</w:t>
      </w:r>
      <w:r w:rsidR="00F7331F" w:rsidRPr="00D460A7">
        <w:rPr>
          <w:rFonts w:ascii="Times New Roman" w:hAnsi="Times New Roman"/>
          <w:spacing w:val="5"/>
          <w:sz w:val="24"/>
          <w:szCs w:val="24"/>
        </w:rPr>
        <w:softHyphen/>
      </w:r>
      <w:r w:rsidR="00F7331F" w:rsidRPr="00D460A7">
        <w:rPr>
          <w:rFonts w:ascii="Times New Roman" w:hAnsi="Times New Roman"/>
          <w:spacing w:val="4"/>
          <w:sz w:val="24"/>
          <w:szCs w:val="24"/>
        </w:rPr>
        <w:t>ности палитры икон первого направления, сочетавших золото с ко</w:t>
      </w:r>
      <w:r w:rsidR="00F7331F" w:rsidRPr="00D460A7">
        <w:rPr>
          <w:rFonts w:ascii="Times New Roman" w:hAnsi="Times New Roman"/>
          <w:spacing w:val="4"/>
          <w:sz w:val="24"/>
          <w:szCs w:val="24"/>
        </w:rPr>
        <w:softHyphen/>
      </w:r>
      <w:r w:rsidR="00F7331F" w:rsidRPr="00D460A7">
        <w:rPr>
          <w:rFonts w:ascii="Times New Roman" w:hAnsi="Times New Roman"/>
          <w:spacing w:val="6"/>
          <w:sz w:val="24"/>
          <w:szCs w:val="24"/>
        </w:rPr>
        <w:t>бальтом. «Иван, Георгий и Власий» (ГРМ), «Никола Липенский» (Нов</w:t>
      </w:r>
      <w:r w:rsidR="00F7331F" w:rsidRPr="00D460A7">
        <w:rPr>
          <w:rFonts w:ascii="Times New Roman" w:hAnsi="Times New Roman"/>
          <w:spacing w:val="6"/>
          <w:sz w:val="24"/>
          <w:szCs w:val="24"/>
        </w:rPr>
        <w:softHyphen/>
      </w:r>
      <w:r w:rsidR="00F7331F" w:rsidRPr="00D460A7">
        <w:rPr>
          <w:rFonts w:ascii="Times New Roman" w:hAnsi="Times New Roman"/>
          <w:spacing w:val="3"/>
          <w:sz w:val="24"/>
          <w:szCs w:val="24"/>
        </w:rPr>
        <w:t xml:space="preserve">городский историко-архитектурный музей-заповедник), </w:t>
      </w:r>
      <w:r w:rsidR="00F7331F" w:rsidRPr="00D460A7">
        <w:rPr>
          <w:rFonts w:ascii="Times New Roman" w:hAnsi="Times New Roman"/>
          <w:spacing w:val="3"/>
          <w:sz w:val="24"/>
          <w:szCs w:val="24"/>
        </w:rPr>
        <w:lastRenderedPageBreak/>
        <w:t xml:space="preserve">«Георгий в </w:t>
      </w:r>
      <w:r w:rsidR="00F7331F" w:rsidRPr="00D460A7">
        <w:rPr>
          <w:rFonts w:ascii="Times New Roman" w:hAnsi="Times New Roman"/>
          <w:spacing w:val="9"/>
          <w:sz w:val="24"/>
          <w:szCs w:val="24"/>
        </w:rPr>
        <w:t>житии» (ГРМ), «Никола» (ГТГ), «Успение» (ГТГ), «Богоматерь Бе</w:t>
      </w:r>
      <w:r w:rsidR="00F7331F" w:rsidRPr="00D460A7">
        <w:rPr>
          <w:rFonts w:ascii="Times New Roman" w:hAnsi="Times New Roman"/>
          <w:spacing w:val="8"/>
          <w:sz w:val="24"/>
          <w:szCs w:val="24"/>
        </w:rPr>
        <w:t>лозерская» (ГРМ).</w:t>
      </w:r>
    </w:p>
    <w:p w:rsidR="006A0BA4"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pacing w:val="8"/>
          <w:sz w:val="24"/>
          <w:szCs w:val="24"/>
        </w:rPr>
        <w:tab/>
      </w:r>
      <w:r w:rsidR="00B5741F" w:rsidRPr="00D460A7">
        <w:rPr>
          <w:rFonts w:ascii="Times New Roman" w:hAnsi="Times New Roman"/>
          <w:bCs/>
          <w:spacing w:val="9"/>
          <w:sz w:val="24"/>
          <w:szCs w:val="24"/>
        </w:rPr>
        <w:t xml:space="preserve">Татаро-монгольское нашествие, ослабление художественной деятельности в захваченных землях. Борьба народа против иноземных захватчиков (татар, шведов и немецких рыцарей). </w:t>
      </w:r>
      <w:r w:rsidR="00B5741F" w:rsidRPr="00D460A7">
        <w:rPr>
          <w:rFonts w:ascii="Times New Roman" w:hAnsi="Times New Roman"/>
          <w:sz w:val="24"/>
          <w:szCs w:val="24"/>
        </w:rPr>
        <w:t>Важная роль Новгорода в сохранении художе</w:t>
      </w:r>
      <w:r w:rsidR="00B5741F" w:rsidRPr="00D460A7">
        <w:rPr>
          <w:rFonts w:ascii="Times New Roman" w:hAnsi="Times New Roman"/>
          <w:sz w:val="24"/>
          <w:szCs w:val="24"/>
        </w:rPr>
        <w:softHyphen/>
        <w:t>ственных традиций.</w:t>
      </w:r>
    </w:p>
    <w:p w:rsidR="00864718" w:rsidRPr="00D460A7" w:rsidRDefault="005D05FC" w:rsidP="005D05FC">
      <w:pPr>
        <w:shd w:val="clear" w:color="auto" w:fill="FFFFFF"/>
        <w:spacing w:after="0" w:line="360" w:lineRule="auto"/>
        <w:ind w:right="108" w:firstLine="324"/>
        <w:jc w:val="both"/>
        <w:rPr>
          <w:rFonts w:ascii="Times New Roman" w:hAnsi="Times New Roman"/>
          <w:spacing w:val="3"/>
          <w:sz w:val="24"/>
          <w:szCs w:val="24"/>
        </w:rPr>
      </w:pPr>
      <w:r w:rsidRPr="00D460A7">
        <w:rPr>
          <w:rFonts w:ascii="Times New Roman" w:hAnsi="Times New Roman"/>
          <w:sz w:val="24"/>
          <w:szCs w:val="24"/>
        </w:rPr>
        <w:tab/>
      </w:r>
      <w:r w:rsidR="00423053" w:rsidRPr="00D460A7">
        <w:rPr>
          <w:rFonts w:ascii="Times New Roman" w:hAnsi="Times New Roman"/>
          <w:b/>
          <w:spacing w:val="3"/>
          <w:sz w:val="24"/>
          <w:szCs w:val="24"/>
        </w:rPr>
        <w:t xml:space="preserve">Искусство </w:t>
      </w:r>
      <w:r w:rsidR="008F7F45" w:rsidRPr="00D460A7">
        <w:rPr>
          <w:rFonts w:ascii="Times New Roman" w:hAnsi="Times New Roman"/>
          <w:b/>
          <w:spacing w:val="3"/>
          <w:sz w:val="24"/>
          <w:szCs w:val="24"/>
        </w:rPr>
        <w:t>Новгорода второй</w:t>
      </w:r>
      <w:r w:rsidR="00B5741F" w:rsidRPr="00D460A7">
        <w:rPr>
          <w:rFonts w:ascii="Times New Roman" w:hAnsi="Times New Roman"/>
          <w:b/>
          <w:spacing w:val="3"/>
          <w:sz w:val="24"/>
          <w:szCs w:val="24"/>
        </w:rPr>
        <w:t xml:space="preserve"> половины </w:t>
      </w:r>
      <w:r w:rsidR="00B5741F" w:rsidRPr="00D460A7">
        <w:rPr>
          <w:rFonts w:ascii="Times New Roman" w:hAnsi="Times New Roman"/>
          <w:b/>
          <w:bCs/>
          <w:spacing w:val="3"/>
          <w:sz w:val="24"/>
          <w:szCs w:val="24"/>
        </w:rPr>
        <w:t>Х</w:t>
      </w:r>
      <w:r w:rsidR="00B5741F" w:rsidRPr="00D460A7">
        <w:rPr>
          <w:rFonts w:ascii="Times New Roman" w:hAnsi="Times New Roman"/>
          <w:b/>
          <w:bCs/>
          <w:spacing w:val="3"/>
          <w:sz w:val="24"/>
          <w:szCs w:val="24"/>
          <w:lang w:val="en-US"/>
        </w:rPr>
        <w:t>IV</w:t>
      </w:r>
      <w:r w:rsidR="00B5741F" w:rsidRPr="00D460A7">
        <w:rPr>
          <w:rFonts w:ascii="Times New Roman" w:hAnsi="Times New Roman"/>
          <w:b/>
          <w:bCs/>
          <w:spacing w:val="3"/>
          <w:sz w:val="24"/>
          <w:szCs w:val="24"/>
        </w:rPr>
        <w:t xml:space="preserve"> </w:t>
      </w:r>
      <w:r w:rsidR="00B5741F" w:rsidRPr="00D460A7">
        <w:rPr>
          <w:rFonts w:ascii="Times New Roman" w:hAnsi="Times New Roman"/>
          <w:b/>
          <w:spacing w:val="3"/>
          <w:sz w:val="24"/>
          <w:szCs w:val="24"/>
        </w:rPr>
        <w:t>века</w:t>
      </w:r>
      <w:r w:rsidR="00B5741F" w:rsidRPr="00D460A7">
        <w:rPr>
          <w:rFonts w:ascii="Times New Roman" w:hAnsi="Times New Roman"/>
          <w:spacing w:val="3"/>
          <w:sz w:val="24"/>
          <w:szCs w:val="24"/>
        </w:rPr>
        <w:t>.</w:t>
      </w:r>
    </w:p>
    <w:p w:rsidR="006A0BA4" w:rsidRPr="00D460A7" w:rsidRDefault="005D05FC" w:rsidP="005D05FC">
      <w:pPr>
        <w:shd w:val="clear" w:color="auto" w:fill="FFFFFF"/>
        <w:spacing w:after="0" w:line="360" w:lineRule="auto"/>
        <w:ind w:right="108" w:firstLine="324"/>
        <w:jc w:val="both"/>
        <w:rPr>
          <w:rFonts w:ascii="Times New Roman" w:hAnsi="Times New Roman"/>
          <w:spacing w:val="6"/>
          <w:sz w:val="24"/>
          <w:szCs w:val="24"/>
        </w:rPr>
      </w:pPr>
      <w:r w:rsidRPr="00D460A7">
        <w:rPr>
          <w:rFonts w:ascii="Times New Roman" w:hAnsi="Times New Roman"/>
          <w:spacing w:val="3"/>
          <w:sz w:val="24"/>
          <w:szCs w:val="24"/>
        </w:rPr>
        <w:tab/>
      </w:r>
      <w:r w:rsidR="00423053" w:rsidRPr="00D460A7">
        <w:rPr>
          <w:rFonts w:ascii="Times New Roman" w:hAnsi="Times New Roman"/>
          <w:spacing w:val="5"/>
          <w:sz w:val="24"/>
          <w:szCs w:val="24"/>
        </w:rPr>
        <w:t xml:space="preserve">Обострение социальных противоречия в Новгороде в </w:t>
      </w:r>
      <w:r w:rsidR="00423053" w:rsidRPr="00D460A7">
        <w:rPr>
          <w:rFonts w:ascii="Times New Roman" w:hAnsi="Times New Roman"/>
          <w:sz w:val="24"/>
          <w:szCs w:val="24"/>
          <w:lang w:val="en-US"/>
        </w:rPr>
        <w:t>XIV</w:t>
      </w:r>
      <w:r w:rsidR="00423053" w:rsidRPr="00D460A7">
        <w:rPr>
          <w:rFonts w:ascii="Times New Roman" w:hAnsi="Times New Roman"/>
          <w:spacing w:val="5"/>
          <w:sz w:val="24"/>
          <w:szCs w:val="24"/>
        </w:rPr>
        <w:t xml:space="preserve"> в., выс</w:t>
      </w:r>
      <w:r w:rsidR="00423053" w:rsidRPr="00D460A7">
        <w:rPr>
          <w:rFonts w:ascii="Times New Roman" w:hAnsi="Times New Roman"/>
          <w:spacing w:val="5"/>
          <w:sz w:val="24"/>
          <w:szCs w:val="24"/>
        </w:rPr>
        <w:softHyphen/>
        <w:t>тупления народных масс, ересь стригольников как средневековая форма</w:t>
      </w:r>
      <w:r w:rsidR="00423053" w:rsidRPr="00D460A7">
        <w:rPr>
          <w:rFonts w:ascii="Times New Roman" w:hAnsi="Times New Roman"/>
          <w:i/>
          <w:iCs/>
          <w:spacing w:val="5"/>
          <w:sz w:val="24"/>
          <w:szCs w:val="24"/>
        </w:rPr>
        <w:t xml:space="preserve"> </w:t>
      </w:r>
      <w:r w:rsidR="00423053" w:rsidRPr="00D460A7">
        <w:rPr>
          <w:rFonts w:ascii="Times New Roman" w:hAnsi="Times New Roman"/>
          <w:spacing w:val="5"/>
          <w:sz w:val="24"/>
          <w:szCs w:val="24"/>
        </w:rPr>
        <w:t>выражения социального протеста. Развитие элементов новой город</w:t>
      </w:r>
      <w:r w:rsidR="00423053" w:rsidRPr="00D460A7">
        <w:rPr>
          <w:rFonts w:ascii="Times New Roman" w:hAnsi="Times New Roman"/>
          <w:spacing w:val="4"/>
          <w:sz w:val="24"/>
          <w:szCs w:val="24"/>
        </w:rPr>
        <w:t>ской культуры, роль торговых и ремесленных сословий. Участие куп</w:t>
      </w:r>
      <w:r w:rsidR="00423053" w:rsidRPr="00D460A7">
        <w:rPr>
          <w:rFonts w:ascii="Times New Roman" w:hAnsi="Times New Roman"/>
          <w:spacing w:val="4"/>
          <w:sz w:val="24"/>
          <w:szCs w:val="24"/>
        </w:rPr>
        <w:softHyphen/>
      </w:r>
      <w:r w:rsidR="00423053" w:rsidRPr="00D460A7">
        <w:rPr>
          <w:rFonts w:ascii="Times New Roman" w:hAnsi="Times New Roman"/>
          <w:spacing w:val="6"/>
          <w:sz w:val="24"/>
          <w:szCs w:val="24"/>
        </w:rPr>
        <w:t>цов и посадских людей в храмовом строительстве.</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pacing w:val="6"/>
          <w:sz w:val="24"/>
          <w:szCs w:val="24"/>
        </w:rPr>
        <w:tab/>
      </w:r>
      <w:r w:rsidR="00423053" w:rsidRPr="00D460A7">
        <w:rPr>
          <w:rFonts w:ascii="Times New Roman" w:hAnsi="Times New Roman"/>
          <w:b/>
          <w:spacing w:val="3"/>
          <w:sz w:val="24"/>
          <w:szCs w:val="24"/>
        </w:rPr>
        <w:t>Архитектура</w:t>
      </w:r>
      <w:r w:rsidR="006A0BA4" w:rsidRPr="00D460A7">
        <w:rPr>
          <w:rFonts w:ascii="Times New Roman" w:hAnsi="Times New Roman"/>
          <w:spacing w:val="3"/>
          <w:sz w:val="24"/>
          <w:szCs w:val="24"/>
        </w:rPr>
        <w:t xml:space="preserve">. </w:t>
      </w:r>
      <w:r w:rsidR="00B5741F" w:rsidRPr="00D460A7">
        <w:rPr>
          <w:rFonts w:ascii="Times New Roman" w:hAnsi="Times New Roman"/>
          <w:spacing w:val="3"/>
          <w:sz w:val="24"/>
          <w:szCs w:val="24"/>
        </w:rPr>
        <w:t>Эволюция новгородского храма,</w:t>
      </w:r>
      <w:r w:rsidR="00B5741F" w:rsidRPr="00D460A7">
        <w:rPr>
          <w:rFonts w:ascii="Times New Roman" w:hAnsi="Times New Roman"/>
          <w:sz w:val="24"/>
          <w:szCs w:val="24"/>
        </w:rPr>
        <w:t xml:space="preserve"> </w:t>
      </w:r>
      <w:r w:rsidR="00B5741F" w:rsidRPr="00D460A7">
        <w:rPr>
          <w:rFonts w:ascii="Times New Roman" w:hAnsi="Times New Roman"/>
          <w:spacing w:val="3"/>
          <w:sz w:val="24"/>
          <w:szCs w:val="24"/>
        </w:rPr>
        <w:t>художественные и конструктивные изменения</w:t>
      </w:r>
      <w:r w:rsidR="00B5741F" w:rsidRPr="00D460A7">
        <w:rPr>
          <w:rFonts w:ascii="Times New Roman" w:hAnsi="Times New Roman"/>
          <w:sz w:val="24"/>
          <w:szCs w:val="24"/>
        </w:rPr>
        <w:t xml:space="preserve">: </w:t>
      </w:r>
      <w:r w:rsidR="008F7F45" w:rsidRPr="00D460A7">
        <w:rPr>
          <w:rFonts w:ascii="Times New Roman" w:hAnsi="Times New Roman"/>
          <w:sz w:val="24"/>
          <w:szCs w:val="24"/>
        </w:rPr>
        <w:t>подкупольные столбы</w:t>
      </w:r>
      <w:r w:rsidR="00B5741F" w:rsidRPr="00D460A7">
        <w:rPr>
          <w:rFonts w:ascii="Times New Roman" w:hAnsi="Times New Roman"/>
          <w:spacing w:val="3"/>
          <w:sz w:val="24"/>
          <w:szCs w:val="24"/>
        </w:rPr>
        <w:t xml:space="preserve"> придвинуты к стенам, </w:t>
      </w:r>
      <w:r w:rsidR="00B5741F" w:rsidRPr="00D460A7">
        <w:rPr>
          <w:rFonts w:ascii="Times New Roman" w:hAnsi="Times New Roman"/>
          <w:sz w:val="24"/>
          <w:szCs w:val="24"/>
        </w:rPr>
        <w:t xml:space="preserve">трехлопастное </w:t>
      </w:r>
      <w:r w:rsidR="00B5741F" w:rsidRPr="00D460A7">
        <w:rPr>
          <w:rFonts w:ascii="Times New Roman" w:hAnsi="Times New Roman"/>
          <w:spacing w:val="4"/>
          <w:sz w:val="24"/>
          <w:szCs w:val="24"/>
        </w:rPr>
        <w:t>покрытие, трехчастное деление стены лопатками, отвечающее внутрен</w:t>
      </w:r>
      <w:r w:rsidR="00B5741F" w:rsidRPr="00D460A7">
        <w:rPr>
          <w:rFonts w:ascii="Times New Roman" w:hAnsi="Times New Roman"/>
          <w:spacing w:val="4"/>
          <w:sz w:val="24"/>
          <w:szCs w:val="24"/>
        </w:rPr>
        <w:softHyphen/>
        <w:t xml:space="preserve">нему конструктивному решению храма. Орнаменты барабана и апсиды, </w:t>
      </w:r>
      <w:r w:rsidR="00B5741F" w:rsidRPr="00D460A7">
        <w:rPr>
          <w:rFonts w:ascii="Times New Roman" w:hAnsi="Times New Roman"/>
          <w:spacing w:val="6"/>
          <w:sz w:val="24"/>
          <w:szCs w:val="24"/>
        </w:rPr>
        <w:t xml:space="preserve">ниши в стене, вставки каменных крестов разнообразных форм. </w:t>
      </w:r>
      <w:r w:rsidR="00B5741F" w:rsidRPr="00D460A7">
        <w:rPr>
          <w:rFonts w:ascii="Times New Roman" w:hAnsi="Times New Roman"/>
          <w:spacing w:val="3"/>
          <w:sz w:val="24"/>
          <w:szCs w:val="24"/>
        </w:rPr>
        <w:t xml:space="preserve"> Церкви: Спаса на Ковалеве (1345), Успения на Волотовом поле (1352), Федора Стратилата</w:t>
      </w:r>
      <w:r w:rsidR="00B5741F" w:rsidRPr="00D460A7">
        <w:rPr>
          <w:rFonts w:ascii="Times New Roman" w:hAnsi="Times New Roman"/>
          <w:sz w:val="24"/>
          <w:szCs w:val="24"/>
        </w:rPr>
        <w:t xml:space="preserve"> (1360-1361) и Спасо-Преображения на Ильине улице (1374</w:t>
      </w:r>
      <w:r w:rsidR="008F7F45" w:rsidRPr="00D460A7">
        <w:rPr>
          <w:rFonts w:ascii="Times New Roman" w:hAnsi="Times New Roman"/>
          <w:sz w:val="24"/>
          <w:szCs w:val="24"/>
        </w:rPr>
        <w:t>) -</w:t>
      </w:r>
      <w:r w:rsidR="00B5741F" w:rsidRPr="00D460A7">
        <w:rPr>
          <w:rFonts w:ascii="Times New Roman" w:hAnsi="Times New Roman"/>
          <w:sz w:val="24"/>
          <w:szCs w:val="24"/>
        </w:rPr>
        <w:t xml:space="preserve"> </w:t>
      </w:r>
      <w:r w:rsidR="008F7F45" w:rsidRPr="00D460A7">
        <w:rPr>
          <w:rFonts w:ascii="Times New Roman" w:hAnsi="Times New Roman"/>
          <w:sz w:val="24"/>
          <w:szCs w:val="24"/>
        </w:rPr>
        <w:t>примеры установившегося</w:t>
      </w:r>
      <w:r w:rsidR="00B5741F" w:rsidRPr="00D460A7">
        <w:rPr>
          <w:rFonts w:ascii="Times New Roman" w:hAnsi="Times New Roman"/>
          <w:sz w:val="24"/>
          <w:szCs w:val="24"/>
        </w:rPr>
        <w:t xml:space="preserve"> в Новгороде классического </w:t>
      </w:r>
      <w:r w:rsidR="008F7F45" w:rsidRPr="00D460A7">
        <w:rPr>
          <w:rFonts w:ascii="Times New Roman" w:hAnsi="Times New Roman"/>
          <w:sz w:val="24"/>
          <w:szCs w:val="24"/>
        </w:rPr>
        <w:t>типа простого</w:t>
      </w:r>
      <w:r w:rsidR="00B5741F" w:rsidRPr="00D460A7">
        <w:rPr>
          <w:rFonts w:ascii="Times New Roman" w:hAnsi="Times New Roman"/>
          <w:sz w:val="24"/>
          <w:szCs w:val="24"/>
        </w:rPr>
        <w:t xml:space="preserve"> и конструктивно</w:t>
      </w:r>
      <w:r w:rsidR="006A0BA4" w:rsidRPr="00D460A7">
        <w:rPr>
          <w:rFonts w:ascii="Times New Roman" w:hAnsi="Times New Roman"/>
          <w:sz w:val="24"/>
          <w:szCs w:val="24"/>
        </w:rPr>
        <w:t>-</w:t>
      </w:r>
      <w:r w:rsidR="00B5741F" w:rsidRPr="00D460A7">
        <w:rPr>
          <w:rFonts w:ascii="Times New Roman" w:hAnsi="Times New Roman"/>
          <w:sz w:val="24"/>
          <w:szCs w:val="24"/>
        </w:rPr>
        <w:t xml:space="preserve">ясного храма. </w:t>
      </w:r>
    </w:p>
    <w:p w:rsidR="003218CE" w:rsidRPr="00D460A7" w:rsidRDefault="005D05FC" w:rsidP="005D05FC">
      <w:pPr>
        <w:shd w:val="clear" w:color="auto" w:fill="FFFFFF"/>
        <w:spacing w:after="0" w:line="360" w:lineRule="auto"/>
        <w:ind w:right="108" w:firstLine="324"/>
        <w:jc w:val="both"/>
        <w:rPr>
          <w:rFonts w:ascii="Times New Roman" w:hAnsi="Times New Roman"/>
          <w:spacing w:val="1"/>
          <w:sz w:val="24"/>
          <w:szCs w:val="24"/>
        </w:rPr>
      </w:pPr>
      <w:r w:rsidRPr="00D460A7">
        <w:rPr>
          <w:rFonts w:ascii="Times New Roman" w:hAnsi="Times New Roman"/>
          <w:sz w:val="24"/>
          <w:szCs w:val="24"/>
        </w:rPr>
        <w:tab/>
      </w:r>
      <w:r w:rsidR="003218CE" w:rsidRPr="00D460A7">
        <w:rPr>
          <w:rFonts w:ascii="Times New Roman" w:hAnsi="Times New Roman"/>
          <w:spacing w:val="5"/>
          <w:sz w:val="24"/>
          <w:szCs w:val="24"/>
        </w:rPr>
        <w:t xml:space="preserve">Гражданское </w:t>
      </w:r>
      <w:r w:rsidR="003218CE" w:rsidRPr="00D460A7">
        <w:rPr>
          <w:rFonts w:ascii="Times New Roman" w:hAnsi="Times New Roman"/>
          <w:spacing w:val="4"/>
          <w:sz w:val="24"/>
          <w:szCs w:val="24"/>
        </w:rPr>
        <w:t xml:space="preserve">строительство. Грановитая палата. Архиепископский дворец. Стены </w:t>
      </w:r>
      <w:r w:rsidR="003218CE" w:rsidRPr="00D460A7">
        <w:rPr>
          <w:rFonts w:ascii="Times New Roman" w:hAnsi="Times New Roman"/>
          <w:spacing w:val="1"/>
          <w:sz w:val="24"/>
          <w:szCs w:val="24"/>
        </w:rPr>
        <w:t>и башни   новгородского Кремля</w:t>
      </w:r>
      <w:r w:rsidRPr="00D460A7">
        <w:rPr>
          <w:rFonts w:ascii="Times New Roman" w:hAnsi="Times New Roman"/>
          <w:spacing w:val="1"/>
          <w:sz w:val="24"/>
          <w:szCs w:val="24"/>
        </w:rPr>
        <w:t>.</w:t>
      </w:r>
    </w:p>
    <w:p w:rsidR="005366EE" w:rsidRPr="00D460A7" w:rsidRDefault="005D05FC" w:rsidP="005D05FC">
      <w:pPr>
        <w:shd w:val="clear" w:color="auto" w:fill="FFFFFF"/>
        <w:spacing w:after="0" w:line="360" w:lineRule="auto"/>
        <w:ind w:right="108" w:firstLine="324"/>
        <w:jc w:val="both"/>
        <w:rPr>
          <w:rFonts w:ascii="Times New Roman" w:hAnsi="Times New Roman"/>
          <w:spacing w:val="5"/>
          <w:sz w:val="24"/>
          <w:szCs w:val="24"/>
        </w:rPr>
      </w:pPr>
      <w:r w:rsidRPr="00D460A7">
        <w:rPr>
          <w:rFonts w:ascii="Times New Roman" w:hAnsi="Times New Roman"/>
          <w:spacing w:val="1"/>
          <w:sz w:val="24"/>
          <w:szCs w:val="24"/>
        </w:rPr>
        <w:tab/>
      </w:r>
      <w:r w:rsidR="003218CE" w:rsidRPr="00D460A7">
        <w:rPr>
          <w:rFonts w:ascii="Times New Roman" w:hAnsi="Times New Roman"/>
          <w:b/>
          <w:spacing w:val="3"/>
          <w:sz w:val="24"/>
          <w:szCs w:val="24"/>
        </w:rPr>
        <w:t xml:space="preserve">Архитектура </w:t>
      </w:r>
      <w:r w:rsidR="003218CE" w:rsidRPr="00D460A7">
        <w:rPr>
          <w:rFonts w:ascii="Times New Roman" w:hAnsi="Times New Roman"/>
          <w:b/>
          <w:sz w:val="24"/>
          <w:szCs w:val="24"/>
          <w:lang w:val="en-US"/>
        </w:rPr>
        <w:t>XV</w:t>
      </w:r>
      <w:r w:rsidR="003218CE" w:rsidRPr="00D460A7">
        <w:rPr>
          <w:rFonts w:ascii="Times New Roman" w:hAnsi="Times New Roman"/>
          <w:b/>
          <w:spacing w:val="3"/>
          <w:sz w:val="24"/>
          <w:szCs w:val="24"/>
        </w:rPr>
        <w:t xml:space="preserve"> века.</w:t>
      </w:r>
      <w:r w:rsidR="003218CE" w:rsidRPr="00D460A7">
        <w:rPr>
          <w:rFonts w:ascii="Times New Roman" w:hAnsi="Times New Roman"/>
          <w:spacing w:val="3"/>
          <w:sz w:val="24"/>
          <w:szCs w:val="24"/>
        </w:rPr>
        <w:t xml:space="preserve"> Сокращение размеров храмов, появление </w:t>
      </w:r>
      <w:r w:rsidR="003218CE" w:rsidRPr="00D460A7">
        <w:rPr>
          <w:rFonts w:ascii="Times New Roman" w:hAnsi="Times New Roman"/>
          <w:spacing w:val="5"/>
          <w:sz w:val="24"/>
          <w:szCs w:val="24"/>
        </w:rPr>
        <w:t>храмов на подклетях. На</w:t>
      </w:r>
      <w:r w:rsidR="003218CE" w:rsidRPr="00D460A7">
        <w:rPr>
          <w:rFonts w:ascii="Times New Roman" w:hAnsi="Times New Roman"/>
          <w:spacing w:val="4"/>
          <w:sz w:val="24"/>
          <w:szCs w:val="24"/>
        </w:rPr>
        <w:t>рочитый архаизм, выразившийся в подражании архитектуре</w:t>
      </w:r>
      <w:r w:rsidR="003218CE" w:rsidRPr="00D460A7">
        <w:rPr>
          <w:rFonts w:ascii="Times New Roman" w:hAnsi="Times New Roman"/>
          <w:sz w:val="24"/>
          <w:szCs w:val="24"/>
        </w:rPr>
        <w:t xml:space="preserve"> X</w:t>
      </w:r>
      <w:r w:rsidR="003218CE" w:rsidRPr="00D460A7">
        <w:rPr>
          <w:rFonts w:ascii="Times New Roman" w:hAnsi="Times New Roman"/>
          <w:sz w:val="24"/>
          <w:szCs w:val="24"/>
          <w:lang w:val="en-US"/>
        </w:rPr>
        <w:t>II</w:t>
      </w:r>
      <w:r w:rsidR="005366EE" w:rsidRPr="00D460A7">
        <w:rPr>
          <w:rFonts w:ascii="Times New Roman" w:hAnsi="Times New Roman"/>
          <w:spacing w:val="4"/>
          <w:sz w:val="24"/>
          <w:szCs w:val="24"/>
        </w:rPr>
        <w:t xml:space="preserve"> века</w:t>
      </w:r>
      <w:r w:rsidR="003218CE" w:rsidRPr="00D460A7">
        <w:rPr>
          <w:rFonts w:ascii="Times New Roman" w:hAnsi="Times New Roman"/>
          <w:spacing w:val="4"/>
          <w:sz w:val="24"/>
          <w:szCs w:val="24"/>
        </w:rPr>
        <w:t xml:space="preserve"> </w:t>
      </w:r>
      <w:r w:rsidR="005366EE" w:rsidRPr="00D460A7">
        <w:rPr>
          <w:rFonts w:ascii="Times New Roman" w:hAnsi="Times New Roman"/>
          <w:spacing w:val="5"/>
          <w:sz w:val="24"/>
          <w:szCs w:val="24"/>
        </w:rPr>
        <w:t>ц</w:t>
      </w:r>
      <w:r w:rsidR="003218CE" w:rsidRPr="00D460A7">
        <w:rPr>
          <w:rFonts w:ascii="Times New Roman" w:hAnsi="Times New Roman"/>
          <w:spacing w:val="5"/>
          <w:sz w:val="24"/>
          <w:szCs w:val="24"/>
        </w:rPr>
        <w:t xml:space="preserve">еркви Ильи на Славне, Петра и Павла в Кожевниках. </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pacing w:val="5"/>
          <w:sz w:val="24"/>
          <w:szCs w:val="24"/>
        </w:rPr>
        <w:tab/>
      </w:r>
      <w:r w:rsidR="00B5741F" w:rsidRPr="00D460A7">
        <w:rPr>
          <w:rFonts w:ascii="Times New Roman" w:hAnsi="Times New Roman"/>
          <w:b/>
          <w:spacing w:val="4"/>
          <w:sz w:val="24"/>
          <w:szCs w:val="24"/>
        </w:rPr>
        <w:t xml:space="preserve">Монументальная живопись </w:t>
      </w:r>
      <w:r w:rsidR="00B5741F" w:rsidRPr="00D460A7">
        <w:rPr>
          <w:rFonts w:ascii="Times New Roman" w:hAnsi="Times New Roman"/>
          <w:b/>
          <w:sz w:val="24"/>
          <w:szCs w:val="24"/>
          <w:lang w:val="en-US"/>
        </w:rPr>
        <w:t>XIV</w:t>
      </w:r>
      <w:r w:rsidR="00B5741F" w:rsidRPr="00D460A7">
        <w:rPr>
          <w:rFonts w:ascii="Times New Roman" w:hAnsi="Times New Roman"/>
          <w:b/>
          <w:spacing w:val="4"/>
          <w:sz w:val="24"/>
          <w:szCs w:val="24"/>
        </w:rPr>
        <w:t xml:space="preserve"> в</w:t>
      </w:r>
      <w:r w:rsidR="005366EE" w:rsidRPr="00D460A7">
        <w:rPr>
          <w:rFonts w:ascii="Times New Roman" w:hAnsi="Times New Roman"/>
          <w:b/>
          <w:spacing w:val="4"/>
          <w:sz w:val="24"/>
          <w:szCs w:val="24"/>
        </w:rPr>
        <w:t>ека</w:t>
      </w:r>
      <w:r w:rsidR="00B5741F" w:rsidRPr="00D460A7">
        <w:rPr>
          <w:rFonts w:ascii="Times New Roman" w:hAnsi="Times New Roman"/>
          <w:b/>
          <w:i/>
          <w:iCs/>
          <w:spacing w:val="4"/>
          <w:sz w:val="24"/>
          <w:szCs w:val="24"/>
        </w:rPr>
        <w:t>.</w:t>
      </w:r>
      <w:r w:rsidR="00B5741F" w:rsidRPr="00D460A7">
        <w:rPr>
          <w:rFonts w:ascii="Times New Roman" w:hAnsi="Times New Roman"/>
          <w:i/>
          <w:iCs/>
          <w:spacing w:val="4"/>
          <w:sz w:val="24"/>
          <w:szCs w:val="24"/>
        </w:rPr>
        <w:t xml:space="preserve"> </w:t>
      </w:r>
      <w:r w:rsidR="00B5741F" w:rsidRPr="00D460A7">
        <w:rPr>
          <w:rFonts w:ascii="Times New Roman" w:hAnsi="Times New Roman"/>
          <w:spacing w:val="6"/>
          <w:sz w:val="24"/>
          <w:szCs w:val="24"/>
        </w:rPr>
        <w:t xml:space="preserve">Задачи </w:t>
      </w:r>
      <w:r w:rsidR="00B5741F" w:rsidRPr="00D460A7">
        <w:rPr>
          <w:rFonts w:ascii="Times New Roman" w:hAnsi="Times New Roman"/>
          <w:iCs/>
          <w:spacing w:val="6"/>
          <w:sz w:val="24"/>
          <w:szCs w:val="24"/>
        </w:rPr>
        <w:t>синтеза</w:t>
      </w:r>
      <w:r w:rsidR="00B5741F" w:rsidRPr="00D460A7">
        <w:rPr>
          <w:rFonts w:ascii="Times New Roman" w:hAnsi="Times New Roman"/>
          <w:spacing w:val="6"/>
          <w:sz w:val="24"/>
          <w:szCs w:val="24"/>
        </w:rPr>
        <w:t xml:space="preserve">, осуществляемые живописцами в каждом храме, </w:t>
      </w:r>
      <w:r w:rsidR="00B5741F" w:rsidRPr="00D460A7">
        <w:rPr>
          <w:rFonts w:ascii="Times New Roman" w:hAnsi="Times New Roman"/>
          <w:bCs/>
          <w:sz w:val="24"/>
          <w:szCs w:val="24"/>
        </w:rPr>
        <w:t xml:space="preserve">применительно к особенностям </w:t>
      </w:r>
      <w:r w:rsidR="008F7F45" w:rsidRPr="00D460A7">
        <w:rPr>
          <w:rFonts w:ascii="Times New Roman" w:hAnsi="Times New Roman"/>
          <w:bCs/>
          <w:sz w:val="24"/>
          <w:szCs w:val="24"/>
        </w:rPr>
        <w:t>его</w:t>
      </w:r>
      <w:r w:rsidR="008F7F45" w:rsidRPr="00D460A7">
        <w:rPr>
          <w:rFonts w:ascii="Times New Roman" w:hAnsi="Times New Roman"/>
          <w:bCs/>
          <w:smallCaps/>
          <w:sz w:val="24"/>
          <w:szCs w:val="24"/>
        </w:rPr>
        <w:t xml:space="preserve"> </w:t>
      </w:r>
      <w:r w:rsidR="008F7F45" w:rsidRPr="00D460A7">
        <w:rPr>
          <w:rFonts w:ascii="Times New Roman" w:hAnsi="Times New Roman"/>
          <w:bCs/>
          <w:sz w:val="24"/>
          <w:szCs w:val="24"/>
        </w:rPr>
        <w:t>архитектуры</w:t>
      </w:r>
      <w:r w:rsidR="00B5741F" w:rsidRPr="00D460A7">
        <w:rPr>
          <w:rFonts w:ascii="Times New Roman" w:hAnsi="Times New Roman"/>
          <w:bCs/>
          <w:sz w:val="24"/>
          <w:szCs w:val="24"/>
        </w:rPr>
        <w:t>.</w:t>
      </w:r>
      <w:r w:rsidR="00423053" w:rsidRPr="00D460A7">
        <w:rPr>
          <w:rFonts w:ascii="Times New Roman" w:hAnsi="Times New Roman"/>
          <w:spacing w:val="3"/>
          <w:sz w:val="24"/>
          <w:szCs w:val="24"/>
        </w:rPr>
        <w:t xml:space="preserve"> </w:t>
      </w:r>
      <w:r w:rsidR="00B5741F" w:rsidRPr="00D460A7">
        <w:rPr>
          <w:rFonts w:ascii="Times New Roman" w:hAnsi="Times New Roman"/>
          <w:spacing w:val="13"/>
          <w:sz w:val="24"/>
          <w:szCs w:val="24"/>
        </w:rPr>
        <w:t>Фрески церкви Успения на Волотовом поле.</w:t>
      </w:r>
      <w:r w:rsidR="00B5741F" w:rsidRPr="00D460A7">
        <w:rPr>
          <w:rFonts w:ascii="Times New Roman" w:hAnsi="Times New Roman"/>
          <w:spacing w:val="11"/>
          <w:sz w:val="24"/>
          <w:szCs w:val="24"/>
        </w:rPr>
        <w:t xml:space="preserve"> Новые черты в их иконографии: </w:t>
      </w:r>
      <w:r w:rsidR="00B5741F" w:rsidRPr="00D460A7">
        <w:rPr>
          <w:rFonts w:ascii="Times New Roman" w:hAnsi="Times New Roman"/>
          <w:sz w:val="24"/>
          <w:szCs w:val="24"/>
        </w:rPr>
        <w:t xml:space="preserve">смелая свобода исполнения, введение </w:t>
      </w:r>
      <w:r w:rsidR="00B5741F" w:rsidRPr="00D460A7">
        <w:rPr>
          <w:rFonts w:ascii="Times New Roman" w:hAnsi="Times New Roman"/>
          <w:iCs/>
          <w:sz w:val="24"/>
          <w:szCs w:val="24"/>
        </w:rPr>
        <w:t>в</w:t>
      </w:r>
      <w:r w:rsidR="00B5741F" w:rsidRPr="00D460A7">
        <w:rPr>
          <w:rFonts w:ascii="Times New Roman" w:hAnsi="Times New Roman"/>
          <w:i/>
          <w:iCs/>
          <w:sz w:val="24"/>
          <w:szCs w:val="24"/>
        </w:rPr>
        <w:t xml:space="preserve"> </w:t>
      </w:r>
      <w:r w:rsidR="008F7F45" w:rsidRPr="00D460A7">
        <w:rPr>
          <w:rFonts w:ascii="Times New Roman" w:hAnsi="Times New Roman"/>
          <w:sz w:val="24"/>
          <w:szCs w:val="24"/>
        </w:rPr>
        <w:t>композицию архитектурных</w:t>
      </w:r>
      <w:r w:rsidR="00B5741F" w:rsidRPr="00D460A7">
        <w:rPr>
          <w:rFonts w:ascii="Times New Roman" w:hAnsi="Times New Roman"/>
          <w:sz w:val="24"/>
          <w:szCs w:val="24"/>
        </w:rPr>
        <w:t xml:space="preserve"> конструкций.   </w:t>
      </w:r>
      <w:r w:rsidR="00B5741F" w:rsidRPr="00D460A7">
        <w:rPr>
          <w:rFonts w:ascii="Times New Roman" w:hAnsi="Times New Roman"/>
          <w:spacing w:val="11"/>
          <w:sz w:val="24"/>
          <w:szCs w:val="24"/>
        </w:rPr>
        <w:t xml:space="preserve">Народные </w:t>
      </w:r>
      <w:r w:rsidR="00B5741F" w:rsidRPr="00D460A7">
        <w:rPr>
          <w:rFonts w:ascii="Times New Roman" w:hAnsi="Times New Roman"/>
          <w:sz w:val="24"/>
          <w:szCs w:val="24"/>
        </w:rPr>
        <w:t>истоки искусства волотовских мастеров. Фрески церкви Спаса на Ковалёве</w:t>
      </w:r>
      <w:r w:rsidR="00B5741F" w:rsidRPr="00D460A7">
        <w:rPr>
          <w:rFonts w:ascii="Times New Roman" w:hAnsi="Times New Roman"/>
          <w:spacing w:val="13"/>
          <w:sz w:val="24"/>
          <w:szCs w:val="24"/>
        </w:rPr>
        <w:t xml:space="preserve">, их близость к фрескам церкви Успения на Волотовом поле </w:t>
      </w:r>
      <w:r w:rsidR="00B5741F" w:rsidRPr="00D460A7">
        <w:rPr>
          <w:rFonts w:ascii="Times New Roman" w:hAnsi="Times New Roman"/>
          <w:spacing w:val="11"/>
          <w:sz w:val="24"/>
          <w:szCs w:val="24"/>
        </w:rPr>
        <w:t>и Федора Стратилата. Черты воздействии южнославянского искусст</w:t>
      </w:r>
      <w:r w:rsidR="00B5741F" w:rsidRPr="00D460A7">
        <w:rPr>
          <w:rFonts w:ascii="Times New Roman" w:hAnsi="Times New Roman"/>
          <w:spacing w:val="5"/>
          <w:sz w:val="24"/>
          <w:szCs w:val="24"/>
        </w:rPr>
        <w:t>ва.</w:t>
      </w:r>
      <w:r w:rsidR="00B5741F" w:rsidRPr="00D460A7">
        <w:rPr>
          <w:rFonts w:ascii="Times New Roman" w:hAnsi="Times New Roman"/>
          <w:sz w:val="24"/>
          <w:szCs w:val="24"/>
        </w:rPr>
        <w:t xml:space="preserve"> </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z w:val="24"/>
          <w:szCs w:val="24"/>
        </w:rPr>
        <w:tab/>
      </w:r>
      <w:r w:rsidR="00B5741F" w:rsidRPr="00D460A7">
        <w:rPr>
          <w:rFonts w:ascii="Times New Roman" w:hAnsi="Times New Roman"/>
          <w:sz w:val="24"/>
          <w:szCs w:val="24"/>
        </w:rPr>
        <w:t xml:space="preserve">Роль </w:t>
      </w:r>
      <w:r w:rsidR="008F7F45" w:rsidRPr="00D460A7">
        <w:rPr>
          <w:rFonts w:ascii="Times New Roman" w:hAnsi="Times New Roman"/>
          <w:sz w:val="24"/>
          <w:szCs w:val="24"/>
        </w:rPr>
        <w:t>Феофана Грека</w:t>
      </w:r>
      <w:r w:rsidR="00B5741F" w:rsidRPr="00D460A7">
        <w:rPr>
          <w:rFonts w:ascii="Times New Roman" w:hAnsi="Times New Roman"/>
          <w:sz w:val="24"/>
          <w:szCs w:val="24"/>
        </w:rPr>
        <w:t xml:space="preserve"> в развитии древнерусского искусства, </w:t>
      </w:r>
      <w:r w:rsidR="00B5741F" w:rsidRPr="00D460A7">
        <w:rPr>
          <w:rFonts w:ascii="Times New Roman" w:hAnsi="Times New Roman"/>
          <w:spacing w:val="32"/>
          <w:sz w:val="24"/>
          <w:szCs w:val="24"/>
        </w:rPr>
        <w:t>его</w:t>
      </w:r>
      <w:r w:rsidR="00B5741F" w:rsidRPr="00D460A7">
        <w:rPr>
          <w:rFonts w:ascii="Times New Roman" w:hAnsi="Times New Roman"/>
          <w:spacing w:val="3"/>
          <w:sz w:val="24"/>
          <w:szCs w:val="24"/>
        </w:rPr>
        <w:t xml:space="preserve"> связь с идеологическими движениями </w:t>
      </w:r>
      <w:r w:rsidR="008F7F45" w:rsidRPr="00D460A7">
        <w:rPr>
          <w:rFonts w:ascii="Times New Roman" w:hAnsi="Times New Roman"/>
          <w:spacing w:val="3"/>
          <w:sz w:val="24"/>
          <w:szCs w:val="24"/>
        </w:rPr>
        <w:t>Византии XIV</w:t>
      </w:r>
      <w:r w:rsidR="00B5741F" w:rsidRPr="00D460A7">
        <w:rPr>
          <w:rFonts w:ascii="Times New Roman" w:hAnsi="Times New Roman"/>
          <w:spacing w:val="3"/>
          <w:sz w:val="24"/>
          <w:szCs w:val="24"/>
        </w:rPr>
        <w:t xml:space="preserve"> века. </w:t>
      </w:r>
      <w:r w:rsidR="00B5741F" w:rsidRPr="00D460A7">
        <w:rPr>
          <w:rFonts w:ascii="Times New Roman" w:hAnsi="Times New Roman"/>
          <w:sz w:val="24"/>
          <w:szCs w:val="24"/>
        </w:rPr>
        <w:t xml:space="preserve">Фрески </w:t>
      </w:r>
      <w:r w:rsidR="00B5741F" w:rsidRPr="00D460A7">
        <w:rPr>
          <w:rFonts w:ascii="Times New Roman" w:hAnsi="Times New Roman"/>
          <w:spacing w:val="1"/>
          <w:sz w:val="24"/>
          <w:szCs w:val="24"/>
        </w:rPr>
        <w:t xml:space="preserve">церкви Спаса-Преображения </w:t>
      </w:r>
      <w:r w:rsidR="008F7F45" w:rsidRPr="00D460A7">
        <w:rPr>
          <w:rFonts w:ascii="Times New Roman" w:hAnsi="Times New Roman"/>
          <w:spacing w:val="1"/>
          <w:sz w:val="24"/>
          <w:szCs w:val="24"/>
        </w:rPr>
        <w:t>на Ильине</w:t>
      </w:r>
      <w:r w:rsidR="00B5741F" w:rsidRPr="00D460A7">
        <w:rPr>
          <w:rFonts w:ascii="Times New Roman" w:hAnsi="Times New Roman"/>
          <w:spacing w:val="1"/>
          <w:sz w:val="24"/>
          <w:szCs w:val="24"/>
        </w:rPr>
        <w:t xml:space="preserve"> улице: «</w:t>
      </w:r>
      <w:r w:rsidR="00B5741F" w:rsidRPr="00D460A7">
        <w:rPr>
          <w:rFonts w:ascii="Times New Roman" w:hAnsi="Times New Roman"/>
          <w:spacing w:val="3"/>
          <w:sz w:val="24"/>
          <w:szCs w:val="24"/>
        </w:rPr>
        <w:t>Пантократор</w:t>
      </w:r>
      <w:r w:rsidR="008F7F45" w:rsidRPr="00D460A7">
        <w:rPr>
          <w:rFonts w:ascii="Times New Roman" w:hAnsi="Times New Roman"/>
          <w:spacing w:val="3"/>
          <w:sz w:val="24"/>
          <w:szCs w:val="24"/>
        </w:rPr>
        <w:t>», фигуры</w:t>
      </w:r>
      <w:r w:rsidR="00B5741F" w:rsidRPr="00D460A7">
        <w:rPr>
          <w:rFonts w:ascii="Times New Roman" w:hAnsi="Times New Roman"/>
          <w:spacing w:val="1"/>
          <w:sz w:val="24"/>
          <w:szCs w:val="24"/>
        </w:rPr>
        <w:t xml:space="preserve"> праотцов в простен</w:t>
      </w:r>
      <w:r w:rsidR="00B5741F" w:rsidRPr="00D460A7">
        <w:rPr>
          <w:rFonts w:ascii="Times New Roman" w:hAnsi="Times New Roman"/>
          <w:spacing w:val="3"/>
          <w:sz w:val="24"/>
          <w:szCs w:val="24"/>
        </w:rPr>
        <w:t xml:space="preserve">ках </w:t>
      </w:r>
      <w:r w:rsidR="00B5741F" w:rsidRPr="00D460A7">
        <w:rPr>
          <w:rFonts w:ascii="Times New Roman" w:hAnsi="Times New Roman"/>
          <w:spacing w:val="3"/>
          <w:sz w:val="24"/>
          <w:szCs w:val="24"/>
        </w:rPr>
        <w:lastRenderedPageBreak/>
        <w:t>барабана Оформление Троицкого придела, изобра</w:t>
      </w:r>
      <w:r w:rsidR="00B5741F" w:rsidRPr="00D460A7">
        <w:rPr>
          <w:rFonts w:ascii="Times New Roman" w:hAnsi="Times New Roman"/>
          <w:spacing w:val="3"/>
          <w:sz w:val="24"/>
          <w:szCs w:val="24"/>
        </w:rPr>
        <w:softHyphen/>
      </w:r>
      <w:r w:rsidR="00B5741F" w:rsidRPr="00D460A7">
        <w:rPr>
          <w:rFonts w:ascii="Times New Roman" w:hAnsi="Times New Roman"/>
          <w:spacing w:val="2"/>
          <w:sz w:val="24"/>
          <w:szCs w:val="24"/>
        </w:rPr>
        <w:t>жения столпников, «Троицы», «Богоматери-Знамения». Значение од</w:t>
      </w:r>
      <w:r w:rsidR="00B5741F" w:rsidRPr="00D460A7">
        <w:rPr>
          <w:rFonts w:ascii="Times New Roman" w:hAnsi="Times New Roman"/>
          <w:sz w:val="24"/>
          <w:szCs w:val="24"/>
        </w:rPr>
        <w:t xml:space="preserve">нофигурных композиций в живописи Феофана. Ярость индивидуальных </w:t>
      </w:r>
      <w:r w:rsidR="00B5741F" w:rsidRPr="00D460A7">
        <w:rPr>
          <w:rFonts w:ascii="Times New Roman" w:hAnsi="Times New Roman"/>
          <w:spacing w:val="4"/>
          <w:sz w:val="24"/>
          <w:szCs w:val="24"/>
        </w:rPr>
        <w:t xml:space="preserve">характеристик, интерес к личности человека, суровость сильных и значительных обрезов. </w:t>
      </w:r>
      <w:r w:rsidR="00B5741F" w:rsidRPr="00D460A7">
        <w:rPr>
          <w:rFonts w:ascii="Times New Roman" w:hAnsi="Times New Roman"/>
          <w:sz w:val="24"/>
          <w:szCs w:val="24"/>
        </w:rPr>
        <w:t>Фрески церкви Федора Стратилата - произведение новгородских последователей Феофана.</w:t>
      </w:r>
    </w:p>
    <w:p w:rsidR="00DD5F65"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z w:val="24"/>
          <w:szCs w:val="24"/>
        </w:rPr>
        <w:tab/>
      </w:r>
      <w:r w:rsidR="00B5741F" w:rsidRPr="00D460A7">
        <w:rPr>
          <w:rFonts w:ascii="Times New Roman" w:hAnsi="Times New Roman"/>
          <w:b/>
          <w:spacing w:val="4"/>
          <w:sz w:val="24"/>
          <w:szCs w:val="24"/>
        </w:rPr>
        <w:t xml:space="preserve">Иконопись </w:t>
      </w:r>
      <w:r w:rsidR="00B5741F" w:rsidRPr="00D460A7">
        <w:rPr>
          <w:rFonts w:ascii="Times New Roman" w:hAnsi="Times New Roman"/>
          <w:b/>
          <w:sz w:val="24"/>
          <w:szCs w:val="24"/>
          <w:lang w:val="en-US"/>
        </w:rPr>
        <w:t>XIV</w:t>
      </w:r>
      <w:r w:rsidR="00B5741F" w:rsidRPr="00D460A7">
        <w:rPr>
          <w:rFonts w:ascii="Times New Roman" w:hAnsi="Times New Roman"/>
          <w:b/>
          <w:sz w:val="24"/>
          <w:szCs w:val="24"/>
        </w:rPr>
        <w:t>-</w:t>
      </w:r>
      <w:r w:rsidR="00B5741F" w:rsidRPr="00D460A7">
        <w:rPr>
          <w:rFonts w:ascii="Times New Roman" w:hAnsi="Times New Roman"/>
          <w:b/>
          <w:spacing w:val="4"/>
          <w:sz w:val="24"/>
          <w:szCs w:val="24"/>
        </w:rPr>
        <w:t xml:space="preserve"> </w:t>
      </w:r>
      <w:r w:rsidR="00B5741F" w:rsidRPr="00D460A7">
        <w:rPr>
          <w:rFonts w:ascii="Times New Roman" w:hAnsi="Times New Roman"/>
          <w:b/>
          <w:sz w:val="24"/>
          <w:szCs w:val="24"/>
          <w:lang w:val="en-US"/>
        </w:rPr>
        <w:t>XV</w:t>
      </w:r>
      <w:r w:rsidR="00D376C0" w:rsidRPr="00D460A7">
        <w:rPr>
          <w:rFonts w:ascii="Times New Roman" w:hAnsi="Times New Roman"/>
          <w:b/>
          <w:spacing w:val="4"/>
          <w:sz w:val="24"/>
          <w:szCs w:val="24"/>
        </w:rPr>
        <w:t xml:space="preserve"> веков</w:t>
      </w:r>
      <w:r w:rsidR="00B5741F" w:rsidRPr="00D460A7">
        <w:rPr>
          <w:rFonts w:ascii="Times New Roman" w:hAnsi="Times New Roman"/>
          <w:b/>
          <w:spacing w:val="4"/>
          <w:sz w:val="24"/>
          <w:szCs w:val="24"/>
        </w:rPr>
        <w:t>.</w:t>
      </w:r>
      <w:r w:rsidR="00B5741F" w:rsidRPr="00D460A7">
        <w:rPr>
          <w:rFonts w:ascii="Times New Roman" w:hAnsi="Times New Roman"/>
          <w:spacing w:val="4"/>
          <w:sz w:val="24"/>
          <w:szCs w:val="24"/>
        </w:rPr>
        <w:t xml:space="preserve"> «Рождество Богородицы» (ГТР), «Св. Георгий» (ГРАД), «Четырехцветная» (ГРМ). Отражение в иконах исторических </w:t>
      </w:r>
      <w:r w:rsidR="00D376C0" w:rsidRPr="00D460A7">
        <w:rPr>
          <w:rFonts w:ascii="Times New Roman" w:hAnsi="Times New Roman"/>
          <w:spacing w:val="5"/>
          <w:sz w:val="24"/>
          <w:szCs w:val="24"/>
        </w:rPr>
        <w:t>событий и</w:t>
      </w:r>
      <w:r w:rsidR="00B5741F" w:rsidRPr="00D460A7">
        <w:rPr>
          <w:rFonts w:ascii="Times New Roman" w:hAnsi="Times New Roman"/>
          <w:spacing w:val="5"/>
          <w:sz w:val="24"/>
          <w:szCs w:val="24"/>
        </w:rPr>
        <w:t xml:space="preserve"> изображение реальных персонажей: «Битва новгородцев с </w:t>
      </w:r>
      <w:r w:rsidR="00B5741F" w:rsidRPr="00D460A7">
        <w:rPr>
          <w:rFonts w:ascii="Times New Roman" w:hAnsi="Times New Roman"/>
          <w:spacing w:val="6"/>
          <w:sz w:val="24"/>
          <w:szCs w:val="24"/>
        </w:rPr>
        <w:t>суздальцами» (ГРМ, ГТГ, Новгородский музей), «Молящиеся новго</w:t>
      </w:r>
      <w:r w:rsidR="00B5741F" w:rsidRPr="00D460A7">
        <w:rPr>
          <w:rFonts w:ascii="Times New Roman" w:hAnsi="Times New Roman"/>
          <w:spacing w:val="6"/>
          <w:sz w:val="24"/>
          <w:szCs w:val="24"/>
        </w:rPr>
        <w:softHyphen/>
      </w:r>
      <w:r w:rsidR="00B5741F" w:rsidRPr="00D460A7">
        <w:rPr>
          <w:rFonts w:ascii="Times New Roman" w:hAnsi="Times New Roman"/>
          <w:spacing w:val="3"/>
          <w:sz w:val="24"/>
          <w:szCs w:val="24"/>
        </w:rPr>
        <w:t>родцы» (Новгородский музей). Иконы северной школы живописи. Лю</w:t>
      </w:r>
      <w:r w:rsidR="00B5741F" w:rsidRPr="00D460A7">
        <w:rPr>
          <w:rFonts w:ascii="Times New Roman" w:hAnsi="Times New Roman"/>
          <w:sz w:val="24"/>
          <w:szCs w:val="24"/>
        </w:rPr>
        <w:t>догощинский крест (1359, Новгородский историко-архитектурный му</w:t>
      </w:r>
      <w:r w:rsidR="00B5741F" w:rsidRPr="00D460A7">
        <w:rPr>
          <w:rFonts w:ascii="Times New Roman" w:hAnsi="Times New Roman"/>
          <w:sz w:val="24"/>
          <w:szCs w:val="24"/>
        </w:rPr>
        <w:softHyphen/>
        <w:t>зей-заповедник) - памятник новгородской скульптуры.</w:t>
      </w:r>
    </w:p>
    <w:p w:rsidR="00B5741F" w:rsidRPr="00D460A7" w:rsidRDefault="005D05FC" w:rsidP="005D05FC">
      <w:pPr>
        <w:shd w:val="clear" w:color="auto" w:fill="FFFFFF"/>
        <w:spacing w:after="0" w:line="360" w:lineRule="auto"/>
        <w:ind w:right="108" w:firstLine="324"/>
        <w:jc w:val="both"/>
        <w:rPr>
          <w:rFonts w:ascii="Times New Roman" w:hAnsi="Times New Roman"/>
          <w:sz w:val="24"/>
          <w:szCs w:val="24"/>
        </w:rPr>
      </w:pPr>
      <w:r w:rsidRPr="00D460A7">
        <w:rPr>
          <w:rFonts w:ascii="Times New Roman" w:hAnsi="Times New Roman"/>
          <w:sz w:val="24"/>
          <w:szCs w:val="24"/>
        </w:rPr>
        <w:tab/>
      </w:r>
      <w:r w:rsidR="00B5741F" w:rsidRPr="00D460A7">
        <w:rPr>
          <w:rFonts w:ascii="Times New Roman" w:hAnsi="Times New Roman"/>
          <w:i/>
          <w:sz w:val="24"/>
          <w:szCs w:val="24"/>
        </w:rPr>
        <w:t>Самостоятельная работа</w:t>
      </w:r>
      <w:r w:rsidR="00B5741F" w:rsidRPr="00D460A7">
        <w:rPr>
          <w:rFonts w:ascii="Times New Roman" w:hAnsi="Times New Roman"/>
          <w:sz w:val="24"/>
          <w:szCs w:val="24"/>
        </w:rPr>
        <w:t>: просмотр видеосюжета по Интернету (YouTube) «Софийский собор» (автор текста Леонид Лопаницын); перечислить в тетради название святынь собора.</w:t>
      </w:r>
    </w:p>
    <w:p w:rsidR="00DD5F65" w:rsidRPr="00D460A7" w:rsidRDefault="00DD5F65" w:rsidP="00DD5F65">
      <w:pPr>
        <w:pStyle w:val="a5"/>
        <w:spacing w:line="276" w:lineRule="auto"/>
        <w:jc w:val="both"/>
        <w:rPr>
          <w:b/>
          <w:sz w:val="24"/>
          <w:szCs w:val="24"/>
        </w:rPr>
      </w:pPr>
      <w:r w:rsidRPr="00D460A7">
        <w:rPr>
          <w:b/>
          <w:sz w:val="24"/>
          <w:szCs w:val="24"/>
        </w:rPr>
        <w:t>4.2</w:t>
      </w:r>
      <w:r w:rsidR="003218CE" w:rsidRPr="00D460A7">
        <w:rPr>
          <w:b/>
          <w:sz w:val="24"/>
          <w:szCs w:val="24"/>
        </w:rPr>
        <w:t>.</w:t>
      </w:r>
      <w:r w:rsidRPr="00D460A7">
        <w:rPr>
          <w:b/>
          <w:sz w:val="24"/>
          <w:szCs w:val="24"/>
        </w:rPr>
        <w:t xml:space="preserve">3. </w:t>
      </w:r>
      <w:r w:rsidR="003218CE" w:rsidRPr="00D460A7">
        <w:rPr>
          <w:b/>
          <w:sz w:val="24"/>
          <w:szCs w:val="24"/>
        </w:rPr>
        <w:tab/>
        <w:t xml:space="preserve">История искусства Пскова </w:t>
      </w:r>
      <w:r w:rsidR="003218CE" w:rsidRPr="00D460A7">
        <w:rPr>
          <w:b/>
          <w:sz w:val="24"/>
          <w:szCs w:val="24"/>
          <w:lang w:val="en-US"/>
        </w:rPr>
        <w:t>XII</w:t>
      </w:r>
      <w:r w:rsidR="003218CE" w:rsidRPr="00D460A7">
        <w:rPr>
          <w:b/>
          <w:sz w:val="24"/>
          <w:szCs w:val="24"/>
        </w:rPr>
        <w:t>-</w:t>
      </w:r>
      <w:r w:rsidR="003218CE" w:rsidRPr="00D460A7">
        <w:rPr>
          <w:b/>
          <w:sz w:val="24"/>
          <w:szCs w:val="24"/>
          <w:lang w:val="en-US"/>
        </w:rPr>
        <w:t>XV</w:t>
      </w:r>
      <w:r w:rsidR="00D376C0" w:rsidRPr="00D460A7">
        <w:rPr>
          <w:b/>
          <w:sz w:val="24"/>
          <w:szCs w:val="24"/>
        </w:rPr>
        <w:t xml:space="preserve"> веков</w:t>
      </w:r>
    </w:p>
    <w:p w:rsidR="00DD5F65" w:rsidRPr="00D460A7" w:rsidRDefault="003218CE" w:rsidP="00DD5F65">
      <w:pPr>
        <w:pStyle w:val="a5"/>
        <w:jc w:val="both"/>
        <w:rPr>
          <w:sz w:val="24"/>
          <w:szCs w:val="24"/>
        </w:rPr>
      </w:pPr>
      <w:r w:rsidRPr="00D460A7">
        <w:rPr>
          <w:sz w:val="24"/>
          <w:szCs w:val="24"/>
        </w:rPr>
        <w:t>Сформировать представление об искусстве Пскова конца XIII—XV вв. Рассказать о начале объединения русских земель в борьбе против монголо-татарского ига. Познакомить с общественной жизнью, культурой, искусством Пскова.</w:t>
      </w:r>
    </w:p>
    <w:p w:rsidR="00DD5F65" w:rsidRPr="00D460A7" w:rsidRDefault="00DD5F65" w:rsidP="00DD5F65">
      <w:pPr>
        <w:pStyle w:val="a5"/>
        <w:jc w:val="both"/>
        <w:rPr>
          <w:sz w:val="24"/>
          <w:szCs w:val="24"/>
        </w:rPr>
      </w:pPr>
      <w:r w:rsidRPr="00D460A7">
        <w:rPr>
          <w:sz w:val="24"/>
          <w:szCs w:val="24"/>
        </w:rPr>
        <w:tab/>
      </w:r>
      <w:r w:rsidR="003218CE" w:rsidRPr="00D460A7">
        <w:rPr>
          <w:sz w:val="24"/>
          <w:szCs w:val="24"/>
        </w:rPr>
        <w:t xml:space="preserve">Особенности политического строя Пскова. </w:t>
      </w:r>
      <w:r w:rsidR="003218CE" w:rsidRPr="00D460A7">
        <w:rPr>
          <w:smallCaps/>
          <w:sz w:val="24"/>
          <w:szCs w:val="24"/>
        </w:rPr>
        <w:t xml:space="preserve"> </w:t>
      </w:r>
      <w:r w:rsidR="003218CE" w:rsidRPr="00D460A7">
        <w:rPr>
          <w:sz w:val="24"/>
          <w:szCs w:val="24"/>
        </w:rPr>
        <w:t>Слабость феодальной</w:t>
      </w:r>
      <w:r w:rsidR="003218CE" w:rsidRPr="00D460A7">
        <w:rPr>
          <w:sz w:val="24"/>
          <w:szCs w:val="24"/>
        </w:rPr>
        <w:br/>
      </w:r>
      <w:r w:rsidR="003218CE" w:rsidRPr="00D460A7">
        <w:rPr>
          <w:spacing w:val="5"/>
          <w:sz w:val="24"/>
          <w:szCs w:val="24"/>
        </w:rPr>
        <w:t>верхушки и князя. Развитие ремесленного производства, роль торгов</w:t>
      </w:r>
      <w:r w:rsidR="003218CE" w:rsidRPr="00D460A7">
        <w:rPr>
          <w:sz w:val="24"/>
          <w:szCs w:val="24"/>
        </w:rPr>
        <w:t xml:space="preserve">ли.  Демократический характер псковского искусства. </w:t>
      </w:r>
    </w:p>
    <w:p w:rsidR="00DD5F65" w:rsidRPr="00D460A7" w:rsidRDefault="005D05FC" w:rsidP="00DD5F65">
      <w:pPr>
        <w:pStyle w:val="a5"/>
        <w:jc w:val="both"/>
        <w:rPr>
          <w:sz w:val="24"/>
          <w:szCs w:val="24"/>
        </w:rPr>
      </w:pPr>
      <w:r w:rsidRPr="00D460A7">
        <w:rPr>
          <w:b/>
          <w:sz w:val="24"/>
          <w:szCs w:val="24"/>
        </w:rPr>
        <w:tab/>
      </w:r>
      <w:r w:rsidR="00D376C0" w:rsidRPr="00D460A7">
        <w:rPr>
          <w:b/>
          <w:sz w:val="24"/>
          <w:szCs w:val="24"/>
        </w:rPr>
        <w:t>Архитектура.</w:t>
      </w:r>
      <w:r w:rsidR="00D376C0" w:rsidRPr="00D460A7">
        <w:rPr>
          <w:sz w:val="24"/>
          <w:szCs w:val="24"/>
        </w:rPr>
        <w:t xml:space="preserve"> </w:t>
      </w:r>
      <w:r w:rsidR="003218CE" w:rsidRPr="00D460A7">
        <w:rPr>
          <w:sz w:val="24"/>
          <w:szCs w:val="24"/>
        </w:rPr>
        <w:t>Особенности псковской архитектуры: понижение бо</w:t>
      </w:r>
      <w:r w:rsidR="003218CE" w:rsidRPr="00D460A7">
        <w:rPr>
          <w:spacing w:val="5"/>
          <w:sz w:val="24"/>
          <w:szCs w:val="24"/>
        </w:rPr>
        <w:t xml:space="preserve">ковых абсид и западных углов здания, крепостной характер культовой </w:t>
      </w:r>
      <w:r w:rsidR="008F7F45" w:rsidRPr="00D460A7">
        <w:rPr>
          <w:spacing w:val="5"/>
          <w:sz w:val="24"/>
          <w:szCs w:val="24"/>
        </w:rPr>
        <w:t>архитектуры, включение</w:t>
      </w:r>
      <w:r w:rsidR="003218CE" w:rsidRPr="00D460A7">
        <w:rPr>
          <w:spacing w:val="5"/>
          <w:sz w:val="24"/>
          <w:szCs w:val="24"/>
        </w:rPr>
        <w:t xml:space="preserve"> звонниц. </w:t>
      </w:r>
      <w:r w:rsidR="003218CE" w:rsidRPr="00D460A7">
        <w:rPr>
          <w:iCs/>
          <w:sz w:val="24"/>
          <w:szCs w:val="24"/>
        </w:rPr>
        <w:t>Спасо-</w:t>
      </w:r>
      <w:r w:rsidR="003218CE" w:rsidRPr="00D460A7">
        <w:rPr>
          <w:sz w:val="24"/>
          <w:szCs w:val="24"/>
        </w:rPr>
        <w:t xml:space="preserve">Преображенский собор Мирожского монастыря (1156) - один из первых каменных храмов. Троицкий собор и его градообразующее значение. </w:t>
      </w:r>
    </w:p>
    <w:p w:rsidR="00DD5F65" w:rsidRPr="00D460A7" w:rsidRDefault="005D05FC" w:rsidP="00DD5F65">
      <w:pPr>
        <w:pStyle w:val="a5"/>
        <w:jc w:val="both"/>
        <w:rPr>
          <w:spacing w:val="-1"/>
          <w:sz w:val="24"/>
          <w:szCs w:val="24"/>
        </w:rPr>
      </w:pPr>
      <w:r w:rsidRPr="00D460A7">
        <w:rPr>
          <w:spacing w:val="2"/>
          <w:sz w:val="24"/>
          <w:szCs w:val="24"/>
        </w:rPr>
        <w:tab/>
      </w:r>
      <w:r w:rsidR="003218CE" w:rsidRPr="00D460A7">
        <w:rPr>
          <w:spacing w:val="2"/>
          <w:sz w:val="24"/>
          <w:szCs w:val="24"/>
        </w:rPr>
        <w:t xml:space="preserve">Фрески Спасо-Преображенского собора Мирожского монастыря. </w:t>
      </w:r>
      <w:r w:rsidR="003218CE" w:rsidRPr="00D460A7">
        <w:rPr>
          <w:sz w:val="24"/>
          <w:szCs w:val="24"/>
        </w:rPr>
        <w:t>Ос</w:t>
      </w:r>
      <w:r w:rsidR="003218CE" w:rsidRPr="00D460A7">
        <w:rPr>
          <w:sz w:val="24"/>
          <w:szCs w:val="24"/>
          <w:lang w:val="en-US"/>
        </w:rPr>
        <w:t>o</w:t>
      </w:r>
      <w:r w:rsidR="008F7F45" w:rsidRPr="00D460A7">
        <w:rPr>
          <w:sz w:val="24"/>
          <w:szCs w:val="24"/>
        </w:rPr>
        <w:t>бенности системы</w:t>
      </w:r>
      <w:r w:rsidR="003218CE" w:rsidRPr="00D460A7">
        <w:rPr>
          <w:sz w:val="24"/>
          <w:szCs w:val="24"/>
        </w:rPr>
        <w:t xml:space="preserve"> росписей со сценой «Вознесения» в куполе. Гра</w:t>
      </w:r>
      <w:r w:rsidR="003218CE" w:rsidRPr="00D460A7">
        <w:rPr>
          <w:sz w:val="24"/>
          <w:szCs w:val="24"/>
        </w:rPr>
        <w:softHyphen/>
      </w:r>
      <w:r w:rsidR="003218CE" w:rsidRPr="00D460A7">
        <w:rPr>
          <w:spacing w:val="3"/>
          <w:sz w:val="24"/>
          <w:szCs w:val="24"/>
        </w:rPr>
        <w:t xml:space="preserve">фическая манера исполнения, лаконизм композиций, </w:t>
      </w:r>
      <w:r w:rsidR="00D376C0" w:rsidRPr="00D460A7">
        <w:rPr>
          <w:spacing w:val="3"/>
          <w:sz w:val="24"/>
          <w:szCs w:val="24"/>
        </w:rPr>
        <w:t>н</w:t>
      </w:r>
      <w:r w:rsidR="003218CE" w:rsidRPr="00D460A7">
        <w:rPr>
          <w:spacing w:val="3"/>
          <w:sz w:val="24"/>
          <w:szCs w:val="24"/>
        </w:rPr>
        <w:t xml:space="preserve">епосредственность эмоциональных </w:t>
      </w:r>
      <w:r w:rsidR="003218CE" w:rsidRPr="00D460A7">
        <w:rPr>
          <w:spacing w:val="-1"/>
          <w:sz w:val="24"/>
          <w:szCs w:val="24"/>
        </w:rPr>
        <w:t>характеристик.</w:t>
      </w:r>
    </w:p>
    <w:p w:rsidR="003218CE" w:rsidRPr="00D460A7" w:rsidRDefault="005D05FC" w:rsidP="00DD5F65">
      <w:pPr>
        <w:pStyle w:val="a5"/>
        <w:jc w:val="both"/>
        <w:rPr>
          <w:b/>
          <w:sz w:val="24"/>
          <w:szCs w:val="24"/>
        </w:rPr>
      </w:pPr>
      <w:r w:rsidRPr="00D460A7">
        <w:rPr>
          <w:b/>
          <w:sz w:val="24"/>
          <w:szCs w:val="24"/>
        </w:rPr>
        <w:tab/>
      </w:r>
      <w:r w:rsidR="003218CE" w:rsidRPr="00D460A7">
        <w:rPr>
          <w:b/>
          <w:sz w:val="24"/>
          <w:szCs w:val="24"/>
        </w:rPr>
        <w:t>Псковская шко</w:t>
      </w:r>
      <w:r w:rsidR="003218CE" w:rsidRPr="00D460A7">
        <w:rPr>
          <w:b/>
          <w:sz w:val="24"/>
          <w:szCs w:val="24"/>
        </w:rPr>
        <w:softHyphen/>
      </w:r>
      <w:r w:rsidR="003218CE" w:rsidRPr="00D460A7">
        <w:rPr>
          <w:b/>
          <w:spacing w:val="-2"/>
          <w:sz w:val="24"/>
          <w:szCs w:val="24"/>
        </w:rPr>
        <w:t>ла иконописи</w:t>
      </w:r>
      <w:r w:rsidR="003218CE" w:rsidRPr="00D460A7">
        <w:rPr>
          <w:spacing w:val="-2"/>
          <w:sz w:val="24"/>
          <w:szCs w:val="24"/>
        </w:rPr>
        <w:t xml:space="preserve"> </w:t>
      </w:r>
      <w:r w:rsidR="003218CE" w:rsidRPr="00D460A7">
        <w:rPr>
          <w:b/>
          <w:spacing w:val="-2"/>
          <w:sz w:val="24"/>
          <w:szCs w:val="24"/>
        </w:rPr>
        <w:t>и ее особенности</w:t>
      </w:r>
      <w:r w:rsidR="003218CE" w:rsidRPr="00D460A7">
        <w:rPr>
          <w:spacing w:val="-2"/>
          <w:sz w:val="24"/>
          <w:szCs w:val="24"/>
        </w:rPr>
        <w:t>: ярко выраженный местный этнический тип в изображениях, приглушенный колорит:</w:t>
      </w:r>
      <w:r w:rsidR="003218CE" w:rsidRPr="00D460A7">
        <w:rPr>
          <w:sz w:val="24"/>
          <w:szCs w:val="24"/>
        </w:rPr>
        <w:t xml:space="preserve"> </w:t>
      </w:r>
      <w:r w:rsidR="003218CE" w:rsidRPr="00D460A7">
        <w:rPr>
          <w:spacing w:val="7"/>
          <w:sz w:val="24"/>
          <w:szCs w:val="24"/>
        </w:rPr>
        <w:t>«Богоматерь Одигитрия» (ГТГ), «Илия с житием» (ГТГ), «Успение» (ГТГ), «Крещение» (ГТГ).</w:t>
      </w:r>
    </w:p>
    <w:p w:rsidR="00D85E48" w:rsidRPr="00D460A7" w:rsidRDefault="005D05FC" w:rsidP="00EB2538">
      <w:pPr>
        <w:pStyle w:val="a5"/>
        <w:spacing w:after="240"/>
        <w:ind w:firstLine="437"/>
        <w:jc w:val="left"/>
        <w:rPr>
          <w:sz w:val="24"/>
          <w:szCs w:val="24"/>
        </w:rPr>
      </w:pPr>
      <w:r w:rsidRPr="00D460A7">
        <w:rPr>
          <w:i/>
          <w:sz w:val="24"/>
          <w:szCs w:val="24"/>
        </w:rPr>
        <w:tab/>
      </w:r>
      <w:r w:rsidR="00DD5F65" w:rsidRPr="00D460A7">
        <w:rPr>
          <w:i/>
          <w:sz w:val="24"/>
          <w:szCs w:val="24"/>
        </w:rPr>
        <w:t>Самостоятельная работа</w:t>
      </w:r>
      <w:r w:rsidR="00DD5F65" w:rsidRPr="00D460A7">
        <w:rPr>
          <w:sz w:val="24"/>
          <w:szCs w:val="24"/>
        </w:rPr>
        <w:t xml:space="preserve">: </w:t>
      </w:r>
      <w:r w:rsidR="00EB2538" w:rsidRPr="00D460A7">
        <w:rPr>
          <w:sz w:val="24"/>
          <w:szCs w:val="24"/>
        </w:rPr>
        <w:t>перечислить в тетради основные памятники искусства; подготовить сообщение о сюжетах отдельных икон.</w:t>
      </w:r>
    </w:p>
    <w:p w:rsidR="00E6105B" w:rsidRPr="00D460A7" w:rsidRDefault="001A3926" w:rsidP="001A3926">
      <w:pPr>
        <w:pStyle w:val="a5"/>
        <w:spacing w:after="240" w:line="276" w:lineRule="auto"/>
        <w:ind w:firstLine="437"/>
        <w:jc w:val="left"/>
        <w:rPr>
          <w:sz w:val="24"/>
          <w:szCs w:val="24"/>
        </w:rPr>
      </w:pPr>
      <w:r w:rsidRPr="00D460A7">
        <w:rPr>
          <w:b/>
          <w:sz w:val="24"/>
          <w:szCs w:val="24"/>
        </w:rPr>
        <w:t>4.2</w:t>
      </w:r>
      <w:r w:rsidR="003218CE" w:rsidRPr="00D460A7">
        <w:rPr>
          <w:b/>
          <w:sz w:val="24"/>
          <w:szCs w:val="24"/>
        </w:rPr>
        <w:t>.</w:t>
      </w:r>
      <w:r w:rsidRPr="00D460A7">
        <w:rPr>
          <w:b/>
          <w:sz w:val="24"/>
          <w:szCs w:val="24"/>
        </w:rPr>
        <w:t>4.</w:t>
      </w:r>
      <w:r w:rsidR="003218CE" w:rsidRPr="00D460A7">
        <w:rPr>
          <w:b/>
          <w:sz w:val="24"/>
          <w:szCs w:val="24"/>
        </w:rPr>
        <w:tab/>
      </w:r>
      <w:r w:rsidR="00E6105B" w:rsidRPr="00D460A7">
        <w:rPr>
          <w:b/>
          <w:sz w:val="24"/>
          <w:szCs w:val="24"/>
        </w:rPr>
        <w:t xml:space="preserve">Искусство Московского княжества </w:t>
      </w:r>
      <w:r w:rsidR="00E6105B" w:rsidRPr="00D460A7">
        <w:rPr>
          <w:b/>
          <w:sz w:val="24"/>
          <w:szCs w:val="24"/>
          <w:lang w:val="en-US"/>
        </w:rPr>
        <w:t>XIV</w:t>
      </w:r>
      <w:r w:rsidR="00E6105B" w:rsidRPr="00D460A7">
        <w:rPr>
          <w:b/>
          <w:sz w:val="24"/>
          <w:szCs w:val="24"/>
        </w:rPr>
        <w:t>-</w:t>
      </w:r>
      <w:r w:rsidR="00E6105B" w:rsidRPr="00D460A7">
        <w:rPr>
          <w:b/>
          <w:sz w:val="24"/>
          <w:szCs w:val="24"/>
          <w:lang w:val="en-US"/>
        </w:rPr>
        <w:t>XV</w:t>
      </w:r>
      <w:r w:rsidR="00E6105B" w:rsidRPr="00D460A7">
        <w:rPr>
          <w:b/>
          <w:sz w:val="24"/>
          <w:szCs w:val="24"/>
        </w:rPr>
        <w:t xml:space="preserve"> вв</w:t>
      </w:r>
      <w:r w:rsidR="00E6105B" w:rsidRPr="00D460A7">
        <w:rPr>
          <w:sz w:val="24"/>
          <w:szCs w:val="24"/>
        </w:rPr>
        <w:t>.</w:t>
      </w:r>
    </w:p>
    <w:p w:rsidR="003218CE" w:rsidRPr="00D460A7" w:rsidRDefault="00E97671" w:rsidP="001A3926">
      <w:pPr>
        <w:pStyle w:val="a5"/>
        <w:spacing w:after="240" w:line="276" w:lineRule="auto"/>
        <w:ind w:firstLine="437"/>
        <w:jc w:val="left"/>
        <w:rPr>
          <w:sz w:val="24"/>
          <w:szCs w:val="24"/>
        </w:rPr>
      </w:pPr>
      <w:r w:rsidRPr="00D460A7">
        <w:rPr>
          <w:b/>
          <w:sz w:val="24"/>
          <w:szCs w:val="24"/>
        </w:rPr>
        <w:lastRenderedPageBreak/>
        <w:t>4.</w:t>
      </w:r>
      <w:r w:rsidR="001A3926" w:rsidRPr="00D460A7">
        <w:rPr>
          <w:b/>
          <w:sz w:val="24"/>
          <w:szCs w:val="24"/>
        </w:rPr>
        <w:t>2.4.1</w:t>
      </w:r>
      <w:r w:rsidRPr="00D460A7">
        <w:rPr>
          <w:b/>
          <w:sz w:val="24"/>
          <w:szCs w:val="24"/>
        </w:rPr>
        <w:t xml:space="preserve">. </w:t>
      </w:r>
      <w:r w:rsidR="003218CE" w:rsidRPr="00D460A7">
        <w:rPr>
          <w:b/>
          <w:sz w:val="24"/>
          <w:szCs w:val="24"/>
        </w:rPr>
        <w:t>Архитектура Московского княжества</w:t>
      </w:r>
      <w:r w:rsidR="00D376C0" w:rsidRPr="00D460A7">
        <w:rPr>
          <w:b/>
          <w:sz w:val="24"/>
          <w:szCs w:val="24"/>
        </w:rPr>
        <w:t xml:space="preserve"> </w:t>
      </w:r>
      <w:r w:rsidR="00D376C0" w:rsidRPr="00D460A7">
        <w:rPr>
          <w:b/>
          <w:sz w:val="24"/>
          <w:szCs w:val="24"/>
          <w:lang w:val="en-US"/>
        </w:rPr>
        <w:t>XIV</w:t>
      </w:r>
      <w:r w:rsidR="00D376C0" w:rsidRPr="00D460A7">
        <w:rPr>
          <w:b/>
          <w:sz w:val="24"/>
          <w:szCs w:val="24"/>
        </w:rPr>
        <w:t>-</w:t>
      </w:r>
      <w:r w:rsidR="00D376C0" w:rsidRPr="00D460A7">
        <w:rPr>
          <w:b/>
          <w:sz w:val="24"/>
          <w:szCs w:val="24"/>
          <w:lang w:val="en-US"/>
        </w:rPr>
        <w:t>XV</w:t>
      </w:r>
      <w:r w:rsidR="00D376C0" w:rsidRPr="00D460A7">
        <w:rPr>
          <w:b/>
          <w:sz w:val="24"/>
          <w:szCs w:val="24"/>
        </w:rPr>
        <w:t xml:space="preserve"> вв</w:t>
      </w:r>
      <w:r w:rsidR="00D376C0" w:rsidRPr="00D460A7">
        <w:rPr>
          <w:sz w:val="24"/>
          <w:szCs w:val="24"/>
        </w:rPr>
        <w:t>.</w:t>
      </w:r>
    </w:p>
    <w:p w:rsidR="00E6105B" w:rsidRPr="00D460A7" w:rsidRDefault="005D05FC" w:rsidP="00E97671">
      <w:pPr>
        <w:spacing w:after="0" w:line="360" w:lineRule="auto"/>
        <w:jc w:val="both"/>
        <w:rPr>
          <w:rFonts w:ascii="Times New Roman" w:hAnsi="Times New Roman"/>
          <w:sz w:val="24"/>
          <w:szCs w:val="24"/>
        </w:rPr>
      </w:pPr>
      <w:r w:rsidRPr="00D460A7">
        <w:rPr>
          <w:rFonts w:ascii="Times New Roman" w:hAnsi="Times New Roman"/>
          <w:sz w:val="24"/>
          <w:szCs w:val="24"/>
        </w:rPr>
        <w:tab/>
      </w:r>
      <w:r w:rsidR="00E6105B" w:rsidRPr="00D460A7">
        <w:rPr>
          <w:rFonts w:ascii="Times New Roman" w:hAnsi="Times New Roman"/>
          <w:sz w:val="24"/>
          <w:szCs w:val="24"/>
        </w:rPr>
        <w:t>Сформировать представление об особенности раннемосковской архитектуры.  Познакомить с памятниками живописи, архитектуры. Раскрыть роль Московского княжества в формировании Русского государства.</w:t>
      </w:r>
    </w:p>
    <w:p w:rsidR="00E97671" w:rsidRPr="00D460A7" w:rsidRDefault="005D05FC" w:rsidP="00E97671">
      <w:pPr>
        <w:shd w:val="clear" w:color="auto" w:fill="FFFFFF"/>
        <w:spacing w:after="0" w:line="360" w:lineRule="auto"/>
        <w:ind w:left="14" w:right="50" w:firstLine="331"/>
        <w:jc w:val="both"/>
        <w:rPr>
          <w:rFonts w:ascii="Times New Roman" w:eastAsia="Times New Roman" w:hAnsi="Times New Roman"/>
          <w:spacing w:val="1"/>
          <w:sz w:val="24"/>
          <w:szCs w:val="24"/>
        </w:rPr>
      </w:pPr>
      <w:r w:rsidRPr="00D460A7">
        <w:rPr>
          <w:rFonts w:ascii="Times New Roman" w:eastAsia="Times New Roman" w:hAnsi="Times New Roman"/>
          <w:spacing w:val="2"/>
          <w:sz w:val="24"/>
          <w:szCs w:val="24"/>
        </w:rPr>
        <w:tab/>
      </w:r>
      <w:r w:rsidR="00E6105B" w:rsidRPr="00D460A7">
        <w:rPr>
          <w:rFonts w:ascii="Times New Roman" w:eastAsia="Times New Roman" w:hAnsi="Times New Roman"/>
          <w:spacing w:val="2"/>
          <w:sz w:val="24"/>
          <w:szCs w:val="24"/>
        </w:rPr>
        <w:t>Укрепление основы русской народности (параллельно с укра</w:t>
      </w:r>
      <w:r w:rsidR="00E6105B" w:rsidRPr="00D460A7">
        <w:rPr>
          <w:rFonts w:ascii="Times New Roman" w:eastAsia="Times New Roman" w:hAnsi="Times New Roman"/>
          <w:spacing w:val="2"/>
          <w:sz w:val="24"/>
          <w:szCs w:val="24"/>
        </w:rPr>
        <w:softHyphen/>
      </w:r>
      <w:r w:rsidR="00E6105B" w:rsidRPr="00D460A7">
        <w:rPr>
          <w:rFonts w:ascii="Times New Roman" w:eastAsia="Times New Roman" w:hAnsi="Times New Roman"/>
          <w:sz w:val="24"/>
          <w:szCs w:val="24"/>
        </w:rPr>
        <w:t xml:space="preserve">инской и белорусской). Обострение борьбы с Золотой Ордой за </w:t>
      </w:r>
      <w:r w:rsidR="00E6105B" w:rsidRPr="00D460A7">
        <w:rPr>
          <w:rFonts w:ascii="Times New Roman" w:eastAsia="Times New Roman" w:hAnsi="Times New Roman"/>
          <w:spacing w:val="1"/>
          <w:sz w:val="24"/>
          <w:szCs w:val="24"/>
        </w:rPr>
        <w:t xml:space="preserve">национальное освобождение. </w:t>
      </w:r>
      <w:r w:rsidR="00D376C0" w:rsidRPr="00D460A7">
        <w:rPr>
          <w:rFonts w:ascii="Times New Roman" w:hAnsi="Times New Roman"/>
          <w:spacing w:val="4"/>
          <w:sz w:val="24"/>
          <w:szCs w:val="24"/>
        </w:rPr>
        <w:t xml:space="preserve">Московское княжество и его </w:t>
      </w:r>
      <w:r w:rsidR="00D376C0" w:rsidRPr="00D460A7">
        <w:rPr>
          <w:rFonts w:ascii="Times New Roman" w:hAnsi="Times New Roman"/>
          <w:bCs/>
          <w:spacing w:val="9"/>
          <w:sz w:val="24"/>
          <w:szCs w:val="24"/>
        </w:rPr>
        <w:t>значение в консолидации русских земель в борьбе с татарами. Победа на Куликовом по</w:t>
      </w:r>
      <w:r w:rsidR="00D376C0" w:rsidRPr="00D460A7">
        <w:rPr>
          <w:rFonts w:ascii="Times New Roman" w:hAnsi="Times New Roman"/>
          <w:bCs/>
          <w:spacing w:val="9"/>
          <w:sz w:val="24"/>
          <w:szCs w:val="24"/>
        </w:rPr>
        <w:softHyphen/>
      </w:r>
      <w:r w:rsidR="00D376C0" w:rsidRPr="00D460A7">
        <w:rPr>
          <w:rFonts w:ascii="Times New Roman" w:hAnsi="Times New Roman"/>
          <w:bCs/>
          <w:sz w:val="24"/>
          <w:szCs w:val="24"/>
        </w:rPr>
        <w:t>ле (1380).</w:t>
      </w:r>
      <w:r w:rsidR="00D376C0" w:rsidRPr="00D460A7">
        <w:rPr>
          <w:rFonts w:ascii="Times New Roman" w:eastAsia="Times New Roman" w:hAnsi="Times New Roman"/>
          <w:spacing w:val="1"/>
          <w:sz w:val="24"/>
          <w:szCs w:val="24"/>
        </w:rPr>
        <w:t xml:space="preserve"> </w:t>
      </w:r>
      <w:r w:rsidR="00E6105B" w:rsidRPr="00D460A7">
        <w:rPr>
          <w:rFonts w:ascii="Times New Roman" w:hAnsi="Times New Roman"/>
          <w:bCs/>
          <w:spacing w:val="10"/>
          <w:sz w:val="24"/>
          <w:szCs w:val="24"/>
        </w:rPr>
        <w:t>Москва - политиче</w:t>
      </w:r>
      <w:r w:rsidR="00E6105B" w:rsidRPr="00D460A7">
        <w:rPr>
          <w:rFonts w:ascii="Times New Roman" w:hAnsi="Times New Roman"/>
          <w:bCs/>
          <w:spacing w:val="10"/>
          <w:sz w:val="24"/>
          <w:szCs w:val="24"/>
        </w:rPr>
        <w:softHyphen/>
      </w:r>
      <w:r w:rsidR="00E6105B" w:rsidRPr="00D460A7">
        <w:rPr>
          <w:rFonts w:ascii="Times New Roman" w:hAnsi="Times New Roman"/>
          <w:bCs/>
          <w:spacing w:val="9"/>
          <w:sz w:val="24"/>
          <w:szCs w:val="24"/>
        </w:rPr>
        <w:t xml:space="preserve">ский </w:t>
      </w:r>
      <w:r w:rsidR="00D376C0" w:rsidRPr="00D460A7">
        <w:rPr>
          <w:rFonts w:ascii="Times New Roman" w:hAnsi="Times New Roman"/>
          <w:bCs/>
          <w:spacing w:val="9"/>
          <w:sz w:val="24"/>
          <w:szCs w:val="24"/>
        </w:rPr>
        <w:t>и культурный центр Древней Руси.</w:t>
      </w:r>
      <w:r w:rsidR="00E6105B" w:rsidRPr="00D460A7">
        <w:rPr>
          <w:rFonts w:ascii="Times New Roman" w:hAnsi="Times New Roman"/>
          <w:bCs/>
          <w:spacing w:val="9"/>
          <w:sz w:val="24"/>
          <w:szCs w:val="24"/>
        </w:rPr>
        <w:t xml:space="preserve"> </w:t>
      </w:r>
      <w:r w:rsidR="00E6105B" w:rsidRPr="00D460A7">
        <w:rPr>
          <w:rFonts w:ascii="Times New Roman" w:eastAsia="Times New Roman" w:hAnsi="Times New Roman"/>
          <w:spacing w:val="-1"/>
          <w:sz w:val="24"/>
          <w:szCs w:val="24"/>
        </w:rPr>
        <w:t xml:space="preserve">Художественные связи </w:t>
      </w:r>
      <w:r w:rsidR="00E6105B" w:rsidRPr="00D460A7">
        <w:rPr>
          <w:rFonts w:ascii="Times New Roman" w:eastAsia="Times New Roman" w:hAnsi="Times New Roman"/>
          <w:spacing w:val="5"/>
          <w:sz w:val="24"/>
          <w:szCs w:val="24"/>
        </w:rPr>
        <w:t>русских земель с Византией и Балканскими странами.</w:t>
      </w:r>
    </w:p>
    <w:p w:rsidR="00E6105B" w:rsidRPr="00D460A7" w:rsidRDefault="005D05FC" w:rsidP="00E97671">
      <w:pPr>
        <w:shd w:val="clear" w:color="auto" w:fill="FFFFFF"/>
        <w:spacing w:after="0" w:line="360" w:lineRule="auto"/>
        <w:ind w:left="14" w:right="50" w:firstLine="331"/>
        <w:jc w:val="both"/>
        <w:rPr>
          <w:rFonts w:ascii="Times New Roman" w:eastAsia="Times New Roman" w:hAnsi="Times New Roman"/>
          <w:spacing w:val="1"/>
          <w:sz w:val="24"/>
          <w:szCs w:val="24"/>
        </w:rPr>
      </w:pPr>
      <w:r w:rsidRPr="00D460A7">
        <w:rPr>
          <w:rFonts w:ascii="Times New Roman" w:hAnsi="Times New Roman"/>
          <w:bCs/>
          <w:sz w:val="24"/>
          <w:szCs w:val="24"/>
        </w:rPr>
        <w:tab/>
      </w:r>
      <w:r w:rsidR="00E6105B" w:rsidRPr="00D460A7">
        <w:rPr>
          <w:rFonts w:ascii="Times New Roman" w:hAnsi="Times New Roman"/>
          <w:bCs/>
          <w:sz w:val="24"/>
          <w:szCs w:val="24"/>
        </w:rPr>
        <w:t>Расцвет искус</w:t>
      </w:r>
      <w:r w:rsidR="00E6105B" w:rsidRPr="00D460A7">
        <w:rPr>
          <w:rFonts w:ascii="Times New Roman" w:hAnsi="Times New Roman"/>
          <w:bCs/>
          <w:sz w:val="24"/>
          <w:szCs w:val="24"/>
        </w:rPr>
        <w:softHyphen/>
      </w:r>
      <w:r w:rsidR="00E6105B" w:rsidRPr="00D460A7">
        <w:rPr>
          <w:rFonts w:ascii="Times New Roman" w:hAnsi="Times New Roman"/>
          <w:bCs/>
          <w:spacing w:val="12"/>
          <w:sz w:val="24"/>
          <w:szCs w:val="24"/>
        </w:rPr>
        <w:t xml:space="preserve">ства в </w:t>
      </w:r>
      <w:r w:rsidR="00E6105B" w:rsidRPr="00D460A7">
        <w:rPr>
          <w:rFonts w:ascii="Times New Roman" w:hAnsi="Times New Roman"/>
          <w:sz w:val="24"/>
          <w:szCs w:val="24"/>
          <w:lang w:val="en-US"/>
        </w:rPr>
        <w:t>XIV</w:t>
      </w:r>
      <w:r w:rsidR="00E6105B" w:rsidRPr="00D460A7">
        <w:rPr>
          <w:rFonts w:ascii="Times New Roman" w:hAnsi="Times New Roman"/>
          <w:sz w:val="24"/>
          <w:szCs w:val="24"/>
        </w:rPr>
        <w:t xml:space="preserve">- </w:t>
      </w:r>
      <w:r w:rsidR="00E6105B" w:rsidRPr="00D460A7">
        <w:rPr>
          <w:rFonts w:ascii="Times New Roman" w:hAnsi="Times New Roman"/>
          <w:sz w:val="24"/>
          <w:szCs w:val="24"/>
          <w:lang w:val="en-US"/>
        </w:rPr>
        <w:t>XV</w:t>
      </w:r>
      <w:r w:rsidR="00E6105B" w:rsidRPr="00D460A7">
        <w:rPr>
          <w:rFonts w:ascii="Times New Roman" w:hAnsi="Times New Roman"/>
          <w:sz w:val="24"/>
          <w:szCs w:val="24"/>
        </w:rPr>
        <w:t xml:space="preserve"> </w:t>
      </w:r>
      <w:r w:rsidR="00CA7EA3" w:rsidRPr="00D460A7">
        <w:rPr>
          <w:rFonts w:ascii="Times New Roman" w:hAnsi="Times New Roman"/>
          <w:bCs/>
          <w:spacing w:val="12"/>
          <w:sz w:val="24"/>
          <w:szCs w:val="24"/>
        </w:rPr>
        <w:t>веках</w:t>
      </w:r>
      <w:r w:rsidR="00E6105B" w:rsidRPr="00D460A7">
        <w:rPr>
          <w:rFonts w:ascii="Times New Roman" w:hAnsi="Times New Roman"/>
          <w:bCs/>
          <w:spacing w:val="12"/>
          <w:sz w:val="24"/>
          <w:szCs w:val="24"/>
        </w:rPr>
        <w:t>. Его новый характер, новые идеи и образы, разви</w:t>
      </w:r>
      <w:r w:rsidR="00E6105B" w:rsidRPr="00D460A7">
        <w:rPr>
          <w:rFonts w:ascii="Times New Roman" w:hAnsi="Times New Roman"/>
          <w:bCs/>
          <w:spacing w:val="12"/>
          <w:sz w:val="24"/>
          <w:szCs w:val="24"/>
        </w:rPr>
        <w:softHyphen/>
      </w:r>
      <w:r w:rsidR="00E6105B" w:rsidRPr="00D460A7">
        <w:rPr>
          <w:rFonts w:ascii="Times New Roman" w:hAnsi="Times New Roman"/>
          <w:bCs/>
          <w:spacing w:val="10"/>
          <w:sz w:val="24"/>
          <w:szCs w:val="24"/>
        </w:rPr>
        <w:t>тие передовых художественных устремлений в рамках старых средне</w:t>
      </w:r>
      <w:r w:rsidR="00E6105B" w:rsidRPr="00D460A7">
        <w:rPr>
          <w:rFonts w:ascii="Times New Roman" w:hAnsi="Times New Roman"/>
          <w:bCs/>
          <w:spacing w:val="10"/>
          <w:sz w:val="24"/>
          <w:szCs w:val="24"/>
        </w:rPr>
        <w:softHyphen/>
      </w:r>
      <w:r w:rsidR="00E6105B" w:rsidRPr="00D460A7">
        <w:rPr>
          <w:rFonts w:ascii="Times New Roman" w:hAnsi="Times New Roman"/>
          <w:bCs/>
          <w:spacing w:val="11"/>
          <w:sz w:val="24"/>
          <w:szCs w:val="24"/>
        </w:rPr>
        <w:t>вековых форм искусства. Усиление связей с Византией, приезд кон</w:t>
      </w:r>
      <w:r w:rsidR="00E6105B" w:rsidRPr="00D460A7">
        <w:rPr>
          <w:rFonts w:ascii="Times New Roman" w:hAnsi="Times New Roman"/>
          <w:bCs/>
          <w:spacing w:val="6"/>
          <w:sz w:val="24"/>
          <w:szCs w:val="24"/>
        </w:rPr>
        <w:t xml:space="preserve">стантинопольских художников по приглашению митрополита Феогноста </w:t>
      </w:r>
      <w:r w:rsidR="00E6105B" w:rsidRPr="00D460A7">
        <w:rPr>
          <w:rFonts w:ascii="Times New Roman" w:hAnsi="Times New Roman"/>
          <w:bCs/>
          <w:spacing w:val="9"/>
          <w:sz w:val="24"/>
          <w:szCs w:val="24"/>
        </w:rPr>
        <w:t xml:space="preserve">в Москву, поездки русских иконописцев в Константинополь. Подъем русской культуры и чувства национального самосознания, интерес к </w:t>
      </w:r>
      <w:r w:rsidR="00E6105B" w:rsidRPr="00D460A7">
        <w:rPr>
          <w:rFonts w:ascii="Times New Roman" w:hAnsi="Times New Roman"/>
          <w:bCs/>
          <w:spacing w:val="8"/>
          <w:sz w:val="24"/>
          <w:szCs w:val="24"/>
        </w:rPr>
        <w:t xml:space="preserve">прошлому, к искусству Владимиро-Суздальской Руси. Литературные </w:t>
      </w:r>
      <w:r w:rsidR="00E6105B" w:rsidRPr="00D460A7">
        <w:rPr>
          <w:rFonts w:ascii="Times New Roman" w:hAnsi="Times New Roman"/>
          <w:bCs/>
          <w:sz w:val="24"/>
          <w:szCs w:val="24"/>
        </w:rPr>
        <w:t xml:space="preserve">произведения этого времени «Задонщина» и «Сказание о Мамаевом </w:t>
      </w:r>
      <w:r w:rsidR="00E6105B" w:rsidRPr="00D460A7">
        <w:rPr>
          <w:rFonts w:ascii="Times New Roman" w:hAnsi="Times New Roman"/>
          <w:bCs/>
          <w:spacing w:val="9"/>
          <w:sz w:val="24"/>
          <w:szCs w:val="24"/>
        </w:rPr>
        <w:t xml:space="preserve">побоище», патриотизм, уважение и любовь к прошлому своей родины </w:t>
      </w:r>
      <w:r w:rsidR="00E6105B" w:rsidRPr="00D460A7">
        <w:rPr>
          <w:rFonts w:ascii="Times New Roman" w:hAnsi="Times New Roman"/>
          <w:bCs/>
          <w:spacing w:val="8"/>
          <w:sz w:val="24"/>
          <w:szCs w:val="24"/>
        </w:rPr>
        <w:t>как основные черты этих произведений.</w:t>
      </w:r>
    </w:p>
    <w:p w:rsidR="00E6105B" w:rsidRPr="00D460A7" w:rsidRDefault="005D05FC" w:rsidP="00E97671">
      <w:pPr>
        <w:shd w:val="clear" w:color="auto" w:fill="FFFFFF"/>
        <w:spacing w:after="0" w:line="360" w:lineRule="auto"/>
        <w:ind w:left="14" w:right="50" w:firstLine="331"/>
        <w:jc w:val="both"/>
        <w:rPr>
          <w:rFonts w:ascii="Times New Roman" w:hAnsi="Times New Roman"/>
          <w:sz w:val="24"/>
          <w:szCs w:val="24"/>
        </w:rPr>
      </w:pPr>
      <w:r w:rsidRPr="00D460A7">
        <w:rPr>
          <w:rFonts w:ascii="Times New Roman" w:hAnsi="Times New Roman"/>
          <w:bCs/>
          <w:spacing w:val="10"/>
          <w:sz w:val="24"/>
          <w:szCs w:val="24"/>
        </w:rPr>
        <w:tab/>
      </w:r>
      <w:r w:rsidR="00E6105B" w:rsidRPr="00D460A7">
        <w:rPr>
          <w:rFonts w:ascii="Times New Roman" w:hAnsi="Times New Roman"/>
          <w:bCs/>
          <w:spacing w:val="10"/>
          <w:sz w:val="24"/>
          <w:szCs w:val="24"/>
        </w:rPr>
        <w:t xml:space="preserve">Архитектура </w:t>
      </w:r>
      <w:r w:rsidR="00E6105B" w:rsidRPr="00D460A7">
        <w:rPr>
          <w:rFonts w:ascii="Times New Roman" w:hAnsi="Times New Roman"/>
          <w:sz w:val="24"/>
          <w:szCs w:val="24"/>
          <w:lang w:val="en-US"/>
        </w:rPr>
        <w:t>XIV</w:t>
      </w:r>
      <w:r w:rsidR="00E6105B" w:rsidRPr="00D460A7">
        <w:rPr>
          <w:rFonts w:ascii="Times New Roman" w:hAnsi="Times New Roman"/>
          <w:sz w:val="24"/>
          <w:szCs w:val="24"/>
        </w:rPr>
        <w:t>-</w:t>
      </w:r>
      <w:r w:rsidR="00E6105B" w:rsidRPr="00D460A7">
        <w:rPr>
          <w:rFonts w:ascii="Times New Roman" w:hAnsi="Times New Roman"/>
          <w:bCs/>
          <w:spacing w:val="10"/>
          <w:sz w:val="24"/>
          <w:szCs w:val="24"/>
        </w:rPr>
        <w:t xml:space="preserve"> </w:t>
      </w:r>
      <w:r w:rsidR="00E6105B" w:rsidRPr="00D460A7">
        <w:rPr>
          <w:rFonts w:ascii="Times New Roman" w:hAnsi="Times New Roman"/>
          <w:sz w:val="24"/>
          <w:szCs w:val="24"/>
          <w:lang w:val="en-US"/>
        </w:rPr>
        <w:t>XV</w:t>
      </w:r>
      <w:r w:rsidR="00CA7EA3" w:rsidRPr="00D460A7">
        <w:rPr>
          <w:rFonts w:ascii="Times New Roman" w:hAnsi="Times New Roman"/>
          <w:bCs/>
          <w:spacing w:val="10"/>
          <w:sz w:val="24"/>
          <w:szCs w:val="24"/>
        </w:rPr>
        <w:t xml:space="preserve"> веков</w:t>
      </w:r>
      <w:r w:rsidR="00E6105B" w:rsidRPr="00D460A7">
        <w:rPr>
          <w:rFonts w:ascii="Times New Roman" w:hAnsi="Times New Roman"/>
          <w:bCs/>
          <w:spacing w:val="10"/>
          <w:sz w:val="24"/>
          <w:szCs w:val="24"/>
        </w:rPr>
        <w:t xml:space="preserve">. Каменное строительство при </w:t>
      </w:r>
      <w:r w:rsidR="00E6105B" w:rsidRPr="00D460A7">
        <w:rPr>
          <w:rFonts w:ascii="Times New Roman" w:hAnsi="Times New Roman"/>
          <w:bCs/>
          <w:sz w:val="24"/>
          <w:szCs w:val="24"/>
        </w:rPr>
        <w:t>Иване Калите, возведение соборов, укрепление оборонительных стен Кремля.</w:t>
      </w:r>
      <w:r w:rsidR="00E6105B" w:rsidRPr="00D460A7">
        <w:rPr>
          <w:rFonts w:ascii="Times New Roman" w:hAnsi="Times New Roman"/>
          <w:sz w:val="24"/>
          <w:szCs w:val="24"/>
        </w:rPr>
        <w:t xml:space="preserve"> </w:t>
      </w:r>
    </w:p>
    <w:p w:rsidR="00E6105B" w:rsidRPr="00D460A7" w:rsidRDefault="005D05FC" w:rsidP="00E97671">
      <w:pPr>
        <w:shd w:val="clear" w:color="auto" w:fill="FFFFFF"/>
        <w:spacing w:after="0" w:line="360" w:lineRule="auto"/>
        <w:ind w:left="72" w:right="36" w:firstLine="317"/>
        <w:jc w:val="both"/>
        <w:rPr>
          <w:rFonts w:ascii="Times New Roman" w:eastAsia="Times New Roman" w:hAnsi="Times New Roman"/>
          <w:spacing w:val="3"/>
          <w:sz w:val="24"/>
          <w:szCs w:val="24"/>
        </w:rPr>
      </w:pPr>
      <w:r w:rsidRPr="00D460A7">
        <w:rPr>
          <w:rFonts w:ascii="Times New Roman" w:eastAsia="Times New Roman" w:hAnsi="Times New Roman"/>
          <w:sz w:val="24"/>
          <w:szCs w:val="24"/>
        </w:rPr>
        <w:tab/>
      </w:r>
      <w:r w:rsidR="00E6105B" w:rsidRPr="00D460A7">
        <w:rPr>
          <w:rFonts w:ascii="Times New Roman" w:eastAsia="Times New Roman" w:hAnsi="Times New Roman"/>
          <w:sz w:val="24"/>
          <w:szCs w:val="24"/>
        </w:rPr>
        <w:t>Создание крепостей в Московской Руси и их особенности (Бе</w:t>
      </w:r>
      <w:r w:rsidR="00E6105B" w:rsidRPr="00D460A7">
        <w:rPr>
          <w:rFonts w:ascii="Times New Roman" w:eastAsia="Times New Roman" w:hAnsi="Times New Roman"/>
          <w:spacing w:val="8"/>
          <w:sz w:val="24"/>
          <w:szCs w:val="24"/>
        </w:rPr>
        <w:t>локаменный Кремль Дмитрия Донского, дубовый «град» Серпу</w:t>
      </w:r>
      <w:r w:rsidR="00E6105B" w:rsidRPr="00D460A7">
        <w:rPr>
          <w:rFonts w:ascii="Times New Roman" w:eastAsia="Times New Roman" w:hAnsi="Times New Roman"/>
          <w:spacing w:val="3"/>
          <w:sz w:val="24"/>
          <w:szCs w:val="24"/>
        </w:rPr>
        <w:t>хова, начало строительства каменной крепости в Нижнем Новго</w:t>
      </w:r>
      <w:r w:rsidR="00E6105B" w:rsidRPr="00D460A7">
        <w:rPr>
          <w:rFonts w:ascii="Times New Roman" w:eastAsia="Times New Roman" w:hAnsi="Times New Roman"/>
          <w:spacing w:val="3"/>
          <w:sz w:val="24"/>
          <w:szCs w:val="24"/>
        </w:rPr>
        <w:softHyphen/>
      </w:r>
      <w:r w:rsidR="00E6105B" w:rsidRPr="00D460A7">
        <w:rPr>
          <w:rFonts w:ascii="Times New Roman" w:eastAsia="Times New Roman" w:hAnsi="Times New Roman"/>
          <w:spacing w:val="6"/>
          <w:sz w:val="24"/>
          <w:szCs w:val="24"/>
        </w:rPr>
        <w:t xml:space="preserve">роде). Градозащитная роль храмов. </w:t>
      </w:r>
    </w:p>
    <w:p w:rsidR="00E6105B" w:rsidRPr="00D460A7" w:rsidRDefault="005D05FC" w:rsidP="00E97671">
      <w:pPr>
        <w:shd w:val="clear" w:color="auto" w:fill="FFFFFF"/>
        <w:spacing w:after="0" w:line="360" w:lineRule="auto"/>
        <w:ind w:left="14" w:right="50" w:firstLine="331"/>
        <w:jc w:val="both"/>
        <w:rPr>
          <w:rFonts w:ascii="Times New Roman" w:eastAsia="Times New Roman" w:hAnsi="Times New Roman"/>
          <w:spacing w:val="1"/>
          <w:sz w:val="24"/>
          <w:szCs w:val="24"/>
        </w:rPr>
      </w:pPr>
      <w:r w:rsidRPr="00D460A7">
        <w:rPr>
          <w:rFonts w:ascii="Times New Roman" w:hAnsi="Times New Roman"/>
          <w:sz w:val="24"/>
          <w:szCs w:val="24"/>
        </w:rPr>
        <w:tab/>
      </w:r>
      <w:r w:rsidR="00E6105B" w:rsidRPr="00D460A7">
        <w:rPr>
          <w:rFonts w:ascii="Times New Roman" w:hAnsi="Times New Roman"/>
          <w:sz w:val="24"/>
          <w:szCs w:val="24"/>
        </w:rPr>
        <w:t xml:space="preserve">Особенности раннемосковской архитектуры: применение </w:t>
      </w:r>
      <w:r w:rsidR="008F7F45" w:rsidRPr="00D460A7">
        <w:rPr>
          <w:rFonts w:ascii="Times New Roman" w:hAnsi="Times New Roman"/>
          <w:sz w:val="24"/>
          <w:szCs w:val="24"/>
        </w:rPr>
        <w:t>известняка, как</w:t>
      </w:r>
      <w:r w:rsidR="00E6105B" w:rsidRPr="00D460A7">
        <w:rPr>
          <w:rFonts w:ascii="Times New Roman" w:hAnsi="Times New Roman"/>
          <w:sz w:val="24"/>
          <w:szCs w:val="24"/>
        </w:rPr>
        <w:t xml:space="preserve"> основного строительного материала, сочетание традиций владимиро-суздальского зодчества с новыми приемами:</w:t>
      </w:r>
      <w:r w:rsidR="00E6105B" w:rsidRPr="00D460A7">
        <w:rPr>
          <w:rFonts w:ascii="Times New Roman" w:hAnsi="Times New Roman"/>
          <w:bCs/>
          <w:sz w:val="24"/>
          <w:szCs w:val="24"/>
        </w:rPr>
        <w:t xml:space="preserve"> деление фасадов пилястрами, </w:t>
      </w:r>
      <w:r w:rsidR="00E6105B" w:rsidRPr="00D460A7">
        <w:rPr>
          <w:rFonts w:ascii="Times New Roman" w:hAnsi="Times New Roman"/>
          <w:bCs/>
          <w:spacing w:val="9"/>
          <w:sz w:val="24"/>
          <w:szCs w:val="24"/>
        </w:rPr>
        <w:t>замена аркатурно-колончатого</w:t>
      </w:r>
      <w:r w:rsidR="00E6105B" w:rsidRPr="00D460A7">
        <w:rPr>
          <w:rFonts w:ascii="Times New Roman" w:hAnsi="Times New Roman"/>
          <w:sz w:val="24"/>
          <w:szCs w:val="24"/>
        </w:rPr>
        <w:t xml:space="preserve"> пояса тройной лентой</w:t>
      </w:r>
      <w:r w:rsidR="00E6105B" w:rsidRPr="00D460A7">
        <w:rPr>
          <w:rFonts w:ascii="Times New Roman" w:hAnsi="Times New Roman"/>
          <w:i/>
          <w:iCs/>
          <w:sz w:val="24"/>
          <w:szCs w:val="24"/>
        </w:rPr>
        <w:t xml:space="preserve"> </w:t>
      </w:r>
      <w:r w:rsidR="00E6105B" w:rsidRPr="00D460A7">
        <w:rPr>
          <w:rFonts w:ascii="Times New Roman" w:hAnsi="Times New Roman"/>
          <w:sz w:val="24"/>
          <w:szCs w:val="24"/>
        </w:rPr>
        <w:t xml:space="preserve">плоского резного рельефа, ярусы кокошников. </w:t>
      </w:r>
      <w:r w:rsidR="00E6105B" w:rsidRPr="00D460A7">
        <w:rPr>
          <w:rFonts w:ascii="Times New Roman" w:hAnsi="Times New Roman"/>
          <w:bCs/>
          <w:sz w:val="24"/>
          <w:szCs w:val="24"/>
        </w:rPr>
        <w:t xml:space="preserve"> </w:t>
      </w:r>
      <w:r w:rsidR="00E6105B" w:rsidRPr="00D460A7">
        <w:rPr>
          <w:rFonts w:ascii="Times New Roman" w:eastAsia="Times New Roman" w:hAnsi="Times New Roman"/>
          <w:spacing w:val="1"/>
          <w:sz w:val="24"/>
          <w:szCs w:val="24"/>
        </w:rPr>
        <w:t>Церковь Николы в селе Каменское как особый тип соору</w:t>
      </w:r>
      <w:r w:rsidR="00E6105B" w:rsidRPr="00D460A7">
        <w:rPr>
          <w:rFonts w:ascii="Times New Roman" w:eastAsia="Times New Roman" w:hAnsi="Times New Roman"/>
          <w:spacing w:val="1"/>
          <w:sz w:val="24"/>
          <w:szCs w:val="24"/>
        </w:rPr>
        <w:softHyphen/>
      </w:r>
      <w:r w:rsidR="00E6105B" w:rsidRPr="00D460A7">
        <w:rPr>
          <w:rFonts w:ascii="Times New Roman" w:eastAsia="Times New Roman" w:hAnsi="Times New Roman"/>
          <w:spacing w:val="5"/>
          <w:sz w:val="24"/>
          <w:szCs w:val="24"/>
        </w:rPr>
        <w:t xml:space="preserve">жений. </w:t>
      </w:r>
      <w:r w:rsidR="00E6105B" w:rsidRPr="00D460A7">
        <w:rPr>
          <w:rFonts w:ascii="Times New Roman" w:hAnsi="Times New Roman"/>
          <w:bCs/>
          <w:sz w:val="24"/>
          <w:szCs w:val="24"/>
        </w:rPr>
        <w:t xml:space="preserve">Собор Успения на Городке в </w:t>
      </w:r>
      <w:r w:rsidR="008F7F45" w:rsidRPr="00D460A7">
        <w:rPr>
          <w:rFonts w:ascii="Times New Roman" w:hAnsi="Times New Roman"/>
          <w:bCs/>
          <w:sz w:val="24"/>
          <w:szCs w:val="24"/>
        </w:rPr>
        <w:t>Звенигороде (</w:t>
      </w:r>
      <w:r w:rsidR="00E6105B" w:rsidRPr="00D460A7">
        <w:rPr>
          <w:rFonts w:ascii="Times New Roman" w:hAnsi="Times New Roman"/>
          <w:bCs/>
          <w:sz w:val="24"/>
          <w:szCs w:val="24"/>
        </w:rPr>
        <w:t xml:space="preserve">ок. 1400), соборы Спасского </w:t>
      </w:r>
      <w:r w:rsidR="008F7F45" w:rsidRPr="00D460A7">
        <w:rPr>
          <w:rFonts w:ascii="Times New Roman" w:hAnsi="Times New Roman"/>
          <w:bCs/>
          <w:sz w:val="24"/>
          <w:szCs w:val="24"/>
        </w:rPr>
        <w:t xml:space="preserve">Андронникова </w:t>
      </w:r>
      <w:r w:rsidR="008F7F45" w:rsidRPr="00D460A7">
        <w:rPr>
          <w:rFonts w:ascii="Times New Roman" w:hAnsi="Times New Roman"/>
          <w:bCs/>
          <w:spacing w:val="106"/>
          <w:sz w:val="24"/>
          <w:szCs w:val="24"/>
        </w:rPr>
        <w:t>монастыря</w:t>
      </w:r>
      <w:r w:rsidR="00E6105B" w:rsidRPr="00D460A7">
        <w:rPr>
          <w:rFonts w:ascii="Times New Roman" w:hAnsi="Times New Roman"/>
          <w:bCs/>
          <w:sz w:val="24"/>
          <w:szCs w:val="24"/>
        </w:rPr>
        <w:t xml:space="preserve"> (1427), Саввинского Сторожевского   монастыря близ Звенигорода </w:t>
      </w:r>
      <w:r w:rsidR="008F7F45" w:rsidRPr="00D460A7">
        <w:rPr>
          <w:rFonts w:ascii="Times New Roman" w:hAnsi="Times New Roman"/>
          <w:bCs/>
          <w:sz w:val="24"/>
          <w:szCs w:val="24"/>
        </w:rPr>
        <w:t>(нач.</w:t>
      </w:r>
      <w:r w:rsidR="00E6105B" w:rsidRPr="00D460A7">
        <w:rPr>
          <w:rFonts w:ascii="Times New Roman" w:hAnsi="Times New Roman"/>
          <w:sz w:val="24"/>
          <w:szCs w:val="24"/>
        </w:rPr>
        <w:t xml:space="preserve"> </w:t>
      </w:r>
      <w:r w:rsidR="00E6105B" w:rsidRPr="00D460A7">
        <w:rPr>
          <w:rFonts w:ascii="Times New Roman" w:hAnsi="Times New Roman"/>
          <w:sz w:val="24"/>
          <w:szCs w:val="24"/>
          <w:lang w:val="en-US"/>
        </w:rPr>
        <w:t>XV</w:t>
      </w:r>
      <w:r w:rsidR="00E6105B" w:rsidRPr="00D460A7">
        <w:rPr>
          <w:rFonts w:ascii="Times New Roman" w:hAnsi="Times New Roman"/>
          <w:sz w:val="24"/>
          <w:szCs w:val="24"/>
        </w:rPr>
        <w:t xml:space="preserve"> в.),</w:t>
      </w:r>
      <w:r w:rsidR="00837605" w:rsidRPr="00D460A7">
        <w:rPr>
          <w:rFonts w:ascii="Times New Roman" w:hAnsi="Times New Roman"/>
          <w:bCs/>
          <w:sz w:val="24"/>
          <w:szCs w:val="24"/>
        </w:rPr>
        <w:t xml:space="preserve"> Троицкого Троице-</w:t>
      </w:r>
      <w:r w:rsidR="00E6105B" w:rsidRPr="00D460A7">
        <w:rPr>
          <w:rFonts w:ascii="Times New Roman" w:hAnsi="Times New Roman"/>
          <w:bCs/>
          <w:sz w:val="24"/>
          <w:szCs w:val="24"/>
        </w:rPr>
        <w:t>Сергиева монастыря (1422).</w:t>
      </w:r>
    </w:p>
    <w:p w:rsidR="00E6105B" w:rsidRPr="00D460A7" w:rsidRDefault="005D05FC" w:rsidP="00E97671">
      <w:pPr>
        <w:spacing w:after="0" w:line="360" w:lineRule="auto"/>
        <w:jc w:val="both"/>
        <w:rPr>
          <w:rFonts w:ascii="Times New Roman" w:hAnsi="Times New Roman"/>
          <w:sz w:val="24"/>
          <w:szCs w:val="24"/>
        </w:rPr>
      </w:pPr>
      <w:r w:rsidRPr="00D460A7">
        <w:rPr>
          <w:rFonts w:ascii="Times New Roman" w:hAnsi="Times New Roman"/>
          <w:i/>
          <w:sz w:val="24"/>
          <w:szCs w:val="24"/>
        </w:rPr>
        <w:tab/>
      </w:r>
      <w:r w:rsidR="00E6105B" w:rsidRPr="00D460A7">
        <w:rPr>
          <w:rFonts w:ascii="Times New Roman" w:hAnsi="Times New Roman"/>
          <w:i/>
          <w:sz w:val="24"/>
          <w:szCs w:val="24"/>
        </w:rPr>
        <w:t>Самостоятельная работа</w:t>
      </w:r>
      <w:r w:rsidR="00E6105B" w:rsidRPr="00D460A7">
        <w:rPr>
          <w:rFonts w:ascii="Times New Roman" w:hAnsi="Times New Roman"/>
          <w:sz w:val="24"/>
          <w:szCs w:val="24"/>
        </w:rPr>
        <w:t xml:space="preserve">: Подготовить сообщения об истории </w:t>
      </w:r>
      <w:r w:rsidR="008F7F45" w:rsidRPr="00D460A7">
        <w:rPr>
          <w:rFonts w:ascii="Times New Roman" w:hAnsi="Times New Roman"/>
          <w:sz w:val="24"/>
          <w:szCs w:val="24"/>
        </w:rPr>
        <w:t>возникновения города</w:t>
      </w:r>
      <w:r w:rsidR="00CA7EA3" w:rsidRPr="00D460A7">
        <w:rPr>
          <w:rFonts w:ascii="Times New Roman" w:hAnsi="Times New Roman"/>
          <w:sz w:val="24"/>
          <w:szCs w:val="24"/>
        </w:rPr>
        <w:t xml:space="preserve"> </w:t>
      </w:r>
      <w:r w:rsidR="00E6105B" w:rsidRPr="00D460A7">
        <w:rPr>
          <w:rFonts w:ascii="Times New Roman" w:hAnsi="Times New Roman"/>
          <w:sz w:val="24"/>
          <w:szCs w:val="24"/>
        </w:rPr>
        <w:t>Москвы. Зафиксировать памятники раннемосковской архитектуры.</w:t>
      </w:r>
    </w:p>
    <w:p w:rsidR="00CA7EA3" w:rsidRPr="00D460A7" w:rsidRDefault="00CA7EA3" w:rsidP="00CA7EA3">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4.</w:t>
      </w:r>
      <w:r w:rsidR="001A3926" w:rsidRPr="00D460A7">
        <w:rPr>
          <w:rFonts w:ascii="Times New Roman" w:hAnsi="Times New Roman"/>
          <w:b/>
          <w:sz w:val="24"/>
          <w:szCs w:val="24"/>
        </w:rPr>
        <w:t>2.4.</w:t>
      </w:r>
      <w:r w:rsidR="00E97671" w:rsidRPr="00D460A7">
        <w:rPr>
          <w:rFonts w:ascii="Times New Roman" w:hAnsi="Times New Roman"/>
          <w:b/>
          <w:sz w:val="24"/>
          <w:szCs w:val="24"/>
        </w:rPr>
        <w:t xml:space="preserve">2. </w:t>
      </w:r>
      <w:r w:rsidRPr="00D460A7">
        <w:rPr>
          <w:rFonts w:ascii="Times New Roman" w:hAnsi="Times New Roman"/>
          <w:b/>
          <w:sz w:val="24"/>
          <w:szCs w:val="24"/>
        </w:rPr>
        <w:tab/>
        <w:t>Живопись Московского княжества. Творчество Феофана Грека и Андрея Рублева</w:t>
      </w:r>
    </w:p>
    <w:p w:rsidR="00AA2E65" w:rsidRPr="00D460A7" w:rsidRDefault="005D05FC" w:rsidP="00AA2E65">
      <w:pPr>
        <w:spacing w:after="0" w:line="360" w:lineRule="auto"/>
        <w:jc w:val="both"/>
        <w:rPr>
          <w:sz w:val="24"/>
          <w:szCs w:val="24"/>
        </w:rPr>
      </w:pPr>
      <w:r w:rsidRPr="00D460A7">
        <w:rPr>
          <w:rFonts w:ascii="Times New Roman" w:hAnsi="Times New Roman"/>
          <w:sz w:val="24"/>
          <w:szCs w:val="24"/>
        </w:rPr>
        <w:tab/>
      </w:r>
      <w:r w:rsidR="00CA7EA3" w:rsidRPr="00D460A7">
        <w:rPr>
          <w:rFonts w:ascii="Times New Roman" w:hAnsi="Times New Roman"/>
          <w:sz w:val="24"/>
          <w:szCs w:val="24"/>
        </w:rPr>
        <w:t xml:space="preserve">Познакомить с деятельностью выдающихся </w:t>
      </w:r>
      <w:r w:rsidR="008F7F45" w:rsidRPr="00D460A7">
        <w:rPr>
          <w:rFonts w:ascii="Times New Roman" w:hAnsi="Times New Roman"/>
          <w:sz w:val="24"/>
          <w:szCs w:val="24"/>
        </w:rPr>
        <w:t>иконописцев конца</w:t>
      </w:r>
      <w:r w:rsidR="00CA7EA3" w:rsidRPr="00D460A7">
        <w:rPr>
          <w:rFonts w:ascii="Times New Roman" w:hAnsi="Times New Roman"/>
          <w:sz w:val="24"/>
          <w:szCs w:val="24"/>
        </w:rPr>
        <w:t xml:space="preserve"> </w:t>
      </w:r>
      <w:r w:rsidR="00CA7EA3" w:rsidRPr="00D460A7">
        <w:rPr>
          <w:rFonts w:ascii="Times New Roman" w:hAnsi="Times New Roman"/>
          <w:sz w:val="24"/>
          <w:szCs w:val="24"/>
          <w:lang w:val="en-US"/>
        </w:rPr>
        <w:t>XIV</w:t>
      </w:r>
      <w:r w:rsidR="00CA7EA3" w:rsidRPr="00D460A7">
        <w:rPr>
          <w:rFonts w:ascii="Times New Roman" w:hAnsi="Times New Roman"/>
          <w:sz w:val="24"/>
          <w:szCs w:val="24"/>
        </w:rPr>
        <w:t xml:space="preserve"> – начала </w:t>
      </w:r>
      <w:r w:rsidR="00CA7EA3" w:rsidRPr="00D460A7">
        <w:rPr>
          <w:rFonts w:ascii="Times New Roman" w:hAnsi="Times New Roman"/>
          <w:sz w:val="24"/>
          <w:szCs w:val="24"/>
          <w:lang w:val="en-US"/>
        </w:rPr>
        <w:t>XV</w:t>
      </w:r>
      <w:r w:rsidR="00CA7EA3" w:rsidRPr="00D460A7">
        <w:rPr>
          <w:rFonts w:ascii="Times New Roman" w:hAnsi="Times New Roman"/>
          <w:sz w:val="24"/>
          <w:szCs w:val="24"/>
        </w:rPr>
        <w:t xml:space="preserve"> века (Феофана Грека, Андрея Рублева). Привить навыки сравнительного анализа живописных приемов художников. Воспитывать интерес к наследию русского искусства.</w:t>
      </w:r>
    </w:p>
    <w:p w:rsidR="00D85E48" w:rsidRPr="00D460A7" w:rsidRDefault="005D05FC" w:rsidP="00D85E48">
      <w:pPr>
        <w:spacing w:after="0" w:line="360" w:lineRule="auto"/>
        <w:jc w:val="both"/>
        <w:rPr>
          <w:rFonts w:ascii="Times New Roman" w:eastAsia="Times New Roman" w:hAnsi="Times New Roman"/>
          <w:spacing w:val="5"/>
          <w:sz w:val="24"/>
          <w:szCs w:val="24"/>
        </w:rPr>
      </w:pPr>
      <w:r w:rsidRPr="00D460A7">
        <w:rPr>
          <w:rFonts w:ascii="Times New Roman" w:eastAsia="Times New Roman" w:hAnsi="Times New Roman"/>
          <w:spacing w:val="2"/>
          <w:sz w:val="24"/>
          <w:szCs w:val="24"/>
        </w:rPr>
        <w:tab/>
      </w:r>
      <w:r w:rsidR="00CA7EA3" w:rsidRPr="00D460A7">
        <w:rPr>
          <w:rFonts w:ascii="Times New Roman" w:eastAsia="Times New Roman" w:hAnsi="Times New Roman"/>
          <w:spacing w:val="2"/>
          <w:sz w:val="24"/>
          <w:szCs w:val="24"/>
        </w:rPr>
        <w:t>Расцвет московской школы живописи. Оформление стилисти</w:t>
      </w:r>
      <w:r w:rsidR="00CA7EA3" w:rsidRPr="00D460A7">
        <w:rPr>
          <w:rFonts w:ascii="Times New Roman" w:eastAsia="Times New Roman" w:hAnsi="Times New Roman"/>
          <w:spacing w:val="2"/>
          <w:sz w:val="24"/>
          <w:szCs w:val="24"/>
        </w:rPr>
        <w:softHyphen/>
      </w:r>
      <w:r w:rsidR="00CA7EA3" w:rsidRPr="00D460A7">
        <w:rPr>
          <w:rFonts w:ascii="Times New Roman" w:eastAsia="Times New Roman" w:hAnsi="Times New Roman"/>
          <w:spacing w:val="1"/>
          <w:sz w:val="24"/>
          <w:szCs w:val="24"/>
        </w:rPr>
        <w:t xml:space="preserve">ческих особенностей местных художественных школ. Творчество </w:t>
      </w:r>
      <w:r w:rsidR="00CA7EA3" w:rsidRPr="00D460A7">
        <w:rPr>
          <w:rFonts w:ascii="Times New Roman" w:eastAsia="Times New Roman" w:hAnsi="Times New Roman"/>
          <w:spacing w:val="5"/>
          <w:sz w:val="24"/>
          <w:szCs w:val="24"/>
        </w:rPr>
        <w:t>Андрея Рублева и художников его круга</w:t>
      </w:r>
      <w:r w:rsidR="00D85E48" w:rsidRPr="00D460A7">
        <w:rPr>
          <w:rFonts w:ascii="Times New Roman" w:eastAsia="Times New Roman" w:hAnsi="Times New Roman"/>
          <w:spacing w:val="5"/>
          <w:sz w:val="24"/>
          <w:szCs w:val="24"/>
        </w:rPr>
        <w:t>. Tpoице-Сергиев монастырь и его роль в русской культуре и в формировании личности Рублева.</w:t>
      </w:r>
    </w:p>
    <w:p w:rsidR="00D85E48" w:rsidRPr="00D460A7" w:rsidRDefault="005D05FC" w:rsidP="00D85E48">
      <w:pPr>
        <w:spacing w:after="0" w:line="360" w:lineRule="auto"/>
        <w:jc w:val="both"/>
        <w:rPr>
          <w:rFonts w:ascii="Times New Roman" w:eastAsia="Times New Roman" w:hAnsi="Times New Roman"/>
          <w:spacing w:val="5"/>
          <w:sz w:val="24"/>
          <w:szCs w:val="24"/>
        </w:rPr>
      </w:pPr>
      <w:r w:rsidRPr="00D460A7">
        <w:rPr>
          <w:rFonts w:ascii="Times New Roman" w:eastAsia="Times New Roman" w:hAnsi="Times New Roman"/>
          <w:spacing w:val="5"/>
          <w:sz w:val="24"/>
          <w:szCs w:val="24"/>
        </w:rPr>
        <w:tab/>
      </w:r>
      <w:r w:rsidR="00D85E48" w:rsidRPr="00D460A7">
        <w:rPr>
          <w:rFonts w:ascii="Times New Roman" w:eastAsia="Times New Roman" w:hAnsi="Times New Roman"/>
          <w:spacing w:val="5"/>
          <w:sz w:val="24"/>
          <w:szCs w:val="24"/>
        </w:rPr>
        <w:t xml:space="preserve">Совместная работа Андрея Рублева, Прохора с Городца и Феофана Грека в Благовещенском соборе Кремля (1405). Иконы «Преображение», «Крещение», «Воскрешение Лазаря» из иконостаса этого собора. Росписи в Успенском соборе на Городке в Звенигороде (фреска с изображением Флора и Лавра. Фрески в Успенском соборе города </w:t>
      </w:r>
      <w:r w:rsidR="008F7F45" w:rsidRPr="00D460A7">
        <w:rPr>
          <w:rFonts w:ascii="Times New Roman" w:eastAsia="Times New Roman" w:hAnsi="Times New Roman"/>
          <w:spacing w:val="5"/>
          <w:sz w:val="24"/>
          <w:szCs w:val="24"/>
        </w:rPr>
        <w:t>Владимира (</w:t>
      </w:r>
      <w:r w:rsidR="00D85E48" w:rsidRPr="00D460A7">
        <w:rPr>
          <w:rFonts w:ascii="Times New Roman" w:eastAsia="Times New Roman" w:hAnsi="Times New Roman"/>
          <w:spacing w:val="5"/>
          <w:sz w:val="24"/>
          <w:szCs w:val="24"/>
        </w:rPr>
        <w:t>1408), выполненные Андреем Рублевым вместе с Даниилом Черным. Композиция «Страшного суда», ее высокое идейное и гуманистическое значение. Иконостас Успенского собора. «Звенигородский чин» (ГТГ) Андрея Рублева.  Глубокий философский смысл иконы «Троица» (ГТГ), ее композиционные и колористические достоинства.  Вопрос о роли Андрея Рублева в создания миниатюр Евангелия Хитрово (ГБЛ, миниатюра с изображением ангела - символа Евангелиста Матвея). Историческое значение творчества художника, его выс</w:t>
      </w:r>
      <w:r w:rsidR="0073718E" w:rsidRPr="00D460A7">
        <w:rPr>
          <w:rFonts w:ascii="Times New Roman" w:eastAsia="Times New Roman" w:hAnsi="Times New Roman"/>
          <w:spacing w:val="5"/>
          <w:sz w:val="24"/>
          <w:szCs w:val="24"/>
        </w:rPr>
        <w:t>окие морально-эстетические идеа</w:t>
      </w:r>
      <w:r w:rsidR="00D85E48" w:rsidRPr="00D460A7">
        <w:rPr>
          <w:rFonts w:ascii="Times New Roman" w:eastAsia="Times New Roman" w:hAnsi="Times New Roman"/>
          <w:spacing w:val="5"/>
          <w:sz w:val="24"/>
          <w:szCs w:val="24"/>
        </w:rPr>
        <w:t>лы.</w:t>
      </w:r>
    </w:p>
    <w:p w:rsidR="00CA7EA3" w:rsidRPr="00D460A7" w:rsidRDefault="005D05FC" w:rsidP="00D85E48">
      <w:pPr>
        <w:spacing w:after="0" w:line="360" w:lineRule="auto"/>
        <w:jc w:val="both"/>
        <w:rPr>
          <w:rFonts w:ascii="Times New Roman" w:eastAsia="Times New Roman" w:hAnsi="Times New Roman"/>
          <w:spacing w:val="-3"/>
          <w:w w:val="96"/>
          <w:sz w:val="24"/>
          <w:szCs w:val="24"/>
        </w:rPr>
      </w:pPr>
      <w:r w:rsidRPr="00D460A7">
        <w:rPr>
          <w:rFonts w:ascii="Times New Roman" w:eastAsia="Times New Roman" w:hAnsi="Times New Roman"/>
          <w:spacing w:val="5"/>
          <w:sz w:val="24"/>
          <w:szCs w:val="24"/>
        </w:rPr>
        <w:tab/>
      </w:r>
      <w:r w:rsidR="00D85E48" w:rsidRPr="00D460A7">
        <w:rPr>
          <w:rFonts w:ascii="Times New Roman" w:eastAsia="Times New Roman" w:hAnsi="Times New Roman"/>
          <w:spacing w:val="5"/>
          <w:sz w:val="24"/>
          <w:szCs w:val="24"/>
        </w:rPr>
        <w:t>Декоративно-прикладное искусство. Произведения Амвросия - мастера Троице-Сергиевского монастыря (1430 - ок. 1494). Возрождение художественной обработки металла, обогащение т</w:t>
      </w:r>
      <w:r w:rsidR="00D0120D">
        <w:rPr>
          <w:rFonts w:ascii="Times New Roman" w:eastAsia="Times New Roman" w:hAnsi="Times New Roman"/>
          <w:spacing w:val="5"/>
          <w:sz w:val="24"/>
          <w:szCs w:val="24"/>
        </w:rPr>
        <w:t>ехнических приемов. Оклады Еван</w:t>
      </w:r>
      <w:r w:rsidR="00D85E48" w:rsidRPr="00D460A7">
        <w:rPr>
          <w:rFonts w:ascii="Times New Roman" w:eastAsia="Times New Roman" w:hAnsi="Times New Roman"/>
          <w:spacing w:val="5"/>
          <w:sz w:val="24"/>
          <w:szCs w:val="24"/>
        </w:rPr>
        <w:t xml:space="preserve">гелия </w:t>
      </w:r>
      <w:r w:rsidR="00D0120D">
        <w:rPr>
          <w:rFonts w:ascii="Times New Roman" w:eastAsia="Times New Roman" w:hAnsi="Times New Roman"/>
          <w:spacing w:val="5"/>
          <w:sz w:val="24"/>
          <w:szCs w:val="24"/>
        </w:rPr>
        <w:t xml:space="preserve">Федора </w:t>
      </w:r>
      <w:r w:rsidR="00AD159F" w:rsidRPr="00D460A7">
        <w:rPr>
          <w:rFonts w:ascii="Times New Roman" w:eastAsia="Times New Roman" w:hAnsi="Times New Roman"/>
          <w:spacing w:val="5"/>
          <w:sz w:val="24"/>
          <w:szCs w:val="24"/>
        </w:rPr>
        <w:t>Кошки и Евангелия Симеона Гордо</w:t>
      </w:r>
      <w:r w:rsidR="00D85E48" w:rsidRPr="00D460A7">
        <w:rPr>
          <w:rFonts w:ascii="Times New Roman" w:eastAsia="Times New Roman" w:hAnsi="Times New Roman"/>
          <w:spacing w:val="5"/>
          <w:sz w:val="24"/>
          <w:szCs w:val="24"/>
        </w:rPr>
        <w:t>го, определяющая роль его центрической композиции для памятников того же назначения в последующие века.</w:t>
      </w:r>
    </w:p>
    <w:p w:rsidR="00CA7EA3" w:rsidRPr="00D460A7" w:rsidRDefault="005D05FC" w:rsidP="00AA2E65">
      <w:pPr>
        <w:shd w:val="clear" w:color="auto" w:fill="FFFFFF"/>
        <w:spacing w:after="0" w:line="360" w:lineRule="auto"/>
        <w:ind w:right="144"/>
        <w:jc w:val="both"/>
        <w:rPr>
          <w:rFonts w:ascii="Times New Roman" w:hAnsi="Times New Roman"/>
          <w:sz w:val="24"/>
          <w:szCs w:val="24"/>
        </w:rPr>
      </w:pPr>
      <w:r w:rsidRPr="00D460A7">
        <w:rPr>
          <w:rFonts w:ascii="Times New Roman" w:eastAsia="Times New Roman" w:hAnsi="Times New Roman"/>
          <w:spacing w:val="2"/>
          <w:sz w:val="24"/>
          <w:szCs w:val="24"/>
        </w:rPr>
        <w:tab/>
      </w:r>
      <w:r w:rsidR="00CA7EA3" w:rsidRPr="00D460A7">
        <w:rPr>
          <w:rFonts w:ascii="Times New Roman" w:eastAsia="Times New Roman" w:hAnsi="Times New Roman"/>
          <w:spacing w:val="2"/>
          <w:sz w:val="24"/>
          <w:szCs w:val="24"/>
        </w:rPr>
        <w:t xml:space="preserve">Складень Лукиана. Наконечник рогатины князя Бориса Александровича. Памятники лицевого и орнаментального шитья. </w:t>
      </w:r>
      <w:r w:rsidR="00CA7EA3" w:rsidRPr="00D460A7">
        <w:rPr>
          <w:rFonts w:ascii="Times New Roman" w:eastAsia="Times New Roman" w:hAnsi="Times New Roman"/>
          <w:spacing w:val="3"/>
          <w:sz w:val="24"/>
          <w:szCs w:val="24"/>
        </w:rPr>
        <w:t>Пелена Марии Тверской. Покров с изображением Сергия Радо</w:t>
      </w:r>
      <w:r w:rsidR="00CA7EA3" w:rsidRPr="00D460A7">
        <w:rPr>
          <w:rFonts w:ascii="Times New Roman" w:eastAsia="Times New Roman" w:hAnsi="Times New Roman"/>
          <w:spacing w:val="3"/>
          <w:sz w:val="24"/>
          <w:szCs w:val="24"/>
        </w:rPr>
        <w:softHyphen/>
      </w:r>
      <w:r w:rsidR="00CA7EA3" w:rsidRPr="00D460A7">
        <w:rPr>
          <w:rFonts w:ascii="Times New Roman" w:eastAsia="Times New Roman" w:hAnsi="Times New Roman"/>
          <w:spacing w:val="4"/>
          <w:sz w:val="24"/>
          <w:szCs w:val="24"/>
        </w:rPr>
        <w:t>нежского. Мелкая пластика.</w:t>
      </w:r>
    </w:p>
    <w:p w:rsidR="00CA7EA3" w:rsidRPr="00D460A7" w:rsidRDefault="005D05FC" w:rsidP="00AA2E65">
      <w:pPr>
        <w:shd w:val="clear" w:color="auto" w:fill="FFFFFF"/>
        <w:spacing w:after="0" w:line="360" w:lineRule="auto"/>
        <w:ind w:left="58" w:right="151" w:firstLine="324"/>
        <w:jc w:val="both"/>
        <w:rPr>
          <w:rFonts w:ascii="Times New Roman" w:eastAsia="Times New Roman" w:hAnsi="Times New Roman"/>
          <w:spacing w:val="3"/>
          <w:sz w:val="24"/>
          <w:szCs w:val="24"/>
        </w:rPr>
      </w:pPr>
      <w:r w:rsidRPr="00D460A7">
        <w:rPr>
          <w:rFonts w:ascii="Times New Roman" w:eastAsia="Times New Roman" w:hAnsi="Times New Roman"/>
          <w:spacing w:val="5"/>
          <w:sz w:val="24"/>
          <w:szCs w:val="24"/>
        </w:rPr>
        <w:tab/>
      </w:r>
      <w:r w:rsidR="00CA7EA3" w:rsidRPr="00D460A7">
        <w:rPr>
          <w:rFonts w:ascii="Times New Roman" w:eastAsia="Times New Roman" w:hAnsi="Times New Roman"/>
          <w:spacing w:val="5"/>
          <w:sz w:val="24"/>
          <w:szCs w:val="24"/>
        </w:rPr>
        <w:t xml:space="preserve">Влияние художественной культуры Москвы на дальнейшее </w:t>
      </w:r>
      <w:r w:rsidR="00CA7EA3" w:rsidRPr="00D460A7">
        <w:rPr>
          <w:rFonts w:ascii="Times New Roman" w:eastAsia="Times New Roman" w:hAnsi="Times New Roman"/>
          <w:spacing w:val="3"/>
          <w:sz w:val="24"/>
          <w:szCs w:val="24"/>
        </w:rPr>
        <w:t>развитие русской культуры.</w:t>
      </w:r>
    </w:p>
    <w:p w:rsidR="00CA7EA3" w:rsidRPr="00D460A7" w:rsidRDefault="005D05FC" w:rsidP="00A014AE">
      <w:pPr>
        <w:spacing w:line="360" w:lineRule="auto"/>
        <w:jc w:val="both"/>
        <w:rPr>
          <w:rFonts w:ascii="Times New Roman" w:hAnsi="Times New Roman"/>
          <w:sz w:val="24"/>
          <w:szCs w:val="24"/>
        </w:rPr>
      </w:pPr>
      <w:r w:rsidRPr="00D460A7">
        <w:rPr>
          <w:rFonts w:ascii="Times New Roman" w:hAnsi="Times New Roman"/>
          <w:i/>
          <w:sz w:val="24"/>
          <w:szCs w:val="24"/>
        </w:rPr>
        <w:tab/>
      </w:r>
      <w:r w:rsidR="00CA7EA3" w:rsidRPr="00D460A7">
        <w:rPr>
          <w:rFonts w:ascii="Times New Roman" w:hAnsi="Times New Roman"/>
          <w:i/>
          <w:sz w:val="24"/>
          <w:szCs w:val="24"/>
        </w:rPr>
        <w:t>Самостоятельная работа:</w:t>
      </w:r>
      <w:r w:rsidR="00CA7EA3" w:rsidRPr="00D460A7">
        <w:rPr>
          <w:rFonts w:ascii="Times New Roman" w:hAnsi="Times New Roman"/>
          <w:sz w:val="24"/>
          <w:szCs w:val="24"/>
        </w:rPr>
        <w:t xml:space="preserve"> сделать зарисовку иконы Андрея Рублева «Св. Троица», обратить внимание на характер контурной линии и колористическое решение. Посмотреть видеофильм, например, из цикла П. Волковой «Мост над бездной»: «Андрей Рублев. Троица» по Интернету (YouTube). </w:t>
      </w:r>
    </w:p>
    <w:p w:rsidR="0043060A" w:rsidRPr="00D460A7" w:rsidRDefault="00D85E48" w:rsidP="005D05FC">
      <w:pPr>
        <w:rPr>
          <w:rFonts w:ascii="Times New Roman" w:hAnsi="Times New Roman"/>
          <w:b/>
          <w:sz w:val="24"/>
          <w:szCs w:val="24"/>
        </w:rPr>
      </w:pPr>
      <w:r w:rsidRPr="00D460A7">
        <w:rPr>
          <w:rFonts w:ascii="Times New Roman" w:hAnsi="Times New Roman"/>
          <w:b/>
          <w:sz w:val="24"/>
          <w:szCs w:val="24"/>
        </w:rPr>
        <w:lastRenderedPageBreak/>
        <w:t>4.</w:t>
      </w:r>
      <w:r w:rsidR="004979FC" w:rsidRPr="00D460A7">
        <w:rPr>
          <w:rFonts w:ascii="Times New Roman" w:hAnsi="Times New Roman"/>
          <w:b/>
          <w:sz w:val="24"/>
          <w:szCs w:val="24"/>
        </w:rPr>
        <w:t>3</w:t>
      </w:r>
      <w:r w:rsidR="00141692" w:rsidRPr="00D460A7">
        <w:rPr>
          <w:rFonts w:ascii="Times New Roman" w:hAnsi="Times New Roman"/>
          <w:b/>
          <w:sz w:val="24"/>
          <w:szCs w:val="24"/>
        </w:rPr>
        <w:t>.</w:t>
      </w:r>
      <w:r w:rsidR="00141692" w:rsidRPr="00D460A7">
        <w:rPr>
          <w:rFonts w:ascii="Times New Roman" w:hAnsi="Times New Roman"/>
          <w:b/>
          <w:sz w:val="24"/>
          <w:szCs w:val="24"/>
        </w:rPr>
        <w:tab/>
      </w:r>
      <w:r w:rsidR="0043060A" w:rsidRPr="00D460A7">
        <w:rPr>
          <w:rFonts w:ascii="Times New Roman" w:hAnsi="Times New Roman"/>
          <w:b/>
          <w:sz w:val="24"/>
          <w:szCs w:val="24"/>
        </w:rPr>
        <w:t>Искусство русского централизованного государства конца XV – XVI века</w:t>
      </w:r>
    </w:p>
    <w:p w:rsidR="00156B7E" w:rsidRPr="00D460A7" w:rsidRDefault="00D85E48" w:rsidP="005D05FC">
      <w:pPr>
        <w:rPr>
          <w:rFonts w:ascii="Times New Roman" w:hAnsi="Times New Roman"/>
          <w:b/>
          <w:sz w:val="24"/>
          <w:szCs w:val="24"/>
        </w:rPr>
      </w:pPr>
      <w:r w:rsidRPr="00D460A7">
        <w:rPr>
          <w:rFonts w:ascii="Times New Roman" w:hAnsi="Times New Roman"/>
          <w:b/>
          <w:sz w:val="24"/>
          <w:szCs w:val="24"/>
        </w:rPr>
        <w:t>4.</w:t>
      </w:r>
      <w:r w:rsidR="004979FC" w:rsidRPr="00D460A7">
        <w:rPr>
          <w:rFonts w:ascii="Times New Roman" w:hAnsi="Times New Roman"/>
          <w:b/>
          <w:sz w:val="24"/>
          <w:szCs w:val="24"/>
        </w:rPr>
        <w:t>3</w:t>
      </w:r>
      <w:r w:rsidR="00141692" w:rsidRPr="00D460A7">
        <w:rPr>
          <w:rFonts w:ascii="Times New Roman" w:hAnsi="Times New Roman"/>
          <w:b/>
          <w:sz w:val="24"/>
          <w:szCs w:val="24"/>
        </w:rPr>
        <w:t>.1.</w:t>
      </w:r>
      <w:r w:rsidR="005D05FC" w:rsidRPr="00D460A7">
        <w:rPr>
          <w:rFonts w:ascii="Times New Roman" w:hAnsi="Times New Roman"/>
          <w:b/>
          <w:sz w:val="24"/>
          <w:szCs w:val="24"/>
        </w:rPr>
        <w:t xml:space="preserve"> </w:t>
      </w:r>
      <w:r w:rsidR="00141692" w:rsidRPr="00D460A7">
        <w:rPr>
          <w:rFonts w:ascii="Times New Roman" w:hAnsi="Times New Roman"/>
          <w:b/>
          <w:sz w:val="24"/>
          <w:szCs w:val="24"/>
        </w:rPr>
        <w:t xml:space="preserve"> Архитектура</w:t>
      </w:r>
      <w:r w:rsidR="00156B7E" w:rsidRPr="00D460A7">
        <w:rPr>
          <w:rFonts w:ascii="Times New Roman" w:hAnsi="Times New Roman"/>
          <w:b/>
          <w:sz w:val="24"/>
          <w:szCs w:val="24"/>
        </w:rPr>
        <w:t xml:space="preserve"> </w:t>
      </w:r>
      <w:r w:rsidR="001262CB" w:rsidRPr="00D460A7">
        <w:rPr>
          <w:rFonts w:ascii="Times New Roman" w:hAnsi="Times New Roman"/>
          <w:b/>
          <w:sz w:val="24"/>
          <w:szCs w:val="24"/>
        </w:rPr>
        <w:t xml:space="preserve">конца XV – </w:t>
      </w:r>
      <w:r w:rsidR="00E97671" w:rsidRPr="00D460A7">
        <w:rPr>
          <w:rFonts w:ascii="Times New Roman" w:hAnsi="Times New Roman"/>
          <w:b/>
          <w:sz w:val="24"/>
          <w:szCs w:val="24"/>
        </w:rPr>
        <w:t xml:space="preserve">начала </w:t>
      </w:r>
      <w:r w:rsidR="001262CB" w:rsidRPr="00D460A7">
        <w:rPr>
          <w:rFonts w:ascii="Times New Roman" w:hAnsi="Times New Roman"/>
          <w:b/>
          <w:sz w:val="24"/>
          <w:szCs w:val="24"/>
        </w:rPr>
        <w:t>XVI век</w:t>
      </w:r>
      <w:r w:rsidR="00E97671" w:rsidRPr="00D460A7">
        <w:rPr>
          <w:rFonts w:ascii="Times New Roman" w:hAnsi="Times New Roman"/>
          <w:b/>
          <w:sz w:val="24"/>
          <w:szCs w:val="24"/>
        </w:rPr>
        <w:t>а</w:t>
      </w:r>
      <w:r w:rsidR="00141692" w:rsidRPr="00D460A7">
        <w:rPr>
          <w:rFonts w:ascii="Times New Roman" w:hAnsi="Times New Roman"/>
          <w:b/>
          <w:sz w:val="24"/>
          <w:szCs w:val="24"/>
        </w:rPr>
        <w:tab/>
      </w:r>
    </w:p>
    <w:p w:rsidR="00141692" w:rsidRPr="00D460A7" w:rsidRDefault="005D05FC" w:rsidP="00156B7E">
      <w:pPr>
        <w:shd w:val="clear" w:color="auto" w:fill="FFFFFF"/>
        <w:spacing w:after="0" w:line="360" w:lineRule="auto"/>
        <w:ind w:left="29" w:right="180" w:firstLine="317"/>
        <w:jc w:val="both"/>
        <w:rPr>
          <w:rFonts w:ascii="Times New Roman" w:hAnsi="Times New Roman"/>
          <w:b/>
          <w:sz w:val="24"/>
          <w:szCs w:val="24"/>
        </w:rPr>
      </w:pPr>
      <w:r w:rsidRPr="00D460A7">
        <w:rPr>
          <w:rFonts w:ascii="Times New Roman" w:hAnsi="Times New Roman"/>
          <w:sz w:val="24"/>
          <w:szCs w:val="24"/>
        </w:rPr>
        <w:tab/>
      </w:r>
      <w:r w:rsidR="0047616C" w:rsidRPr="00D460A7">
        <w:rPr>
          <w:rFonts w:ascii="Times New Roman" w:hAnsi="Times New Roman"/>
          <w:sz w:val="24"/>
          <w:szCs w:val="24"/>
        </w:rPr>
        <w:t xml:space="preserve">Раскрыть роль и значение архитектуры </w:t>
      </w:r>
      <w:r w:rsidR="008F7F45" w:rsidRPr="00D460A7">
        <w:rPr>
          <w:rFonts w:ascii="Times New Roman" w:hAnsi="Times New Roman"/>
          <w:sz w:val="24"/>
          <w:szCs w:val="24"/>
        </w:rPr>
        <w:t>второй половины</w:t>
      </w:r>
      <w:r w:rsidR="0047616C" w:rsidRPr="00D460A7">
        <w:rPr>
          <w:rFonts w:ascii="Times New Roman" w:hAnsi="Times New Roman"/>
          <w:sz w:val="24"/>
          <w:szCs w:val="24"/>
        </w:rPr>
        <w:t xml:space="preserve"> </w:t>
      </w:r>
      <w:r w:rsidR="0047616C" w:rsidRPr="00D460A7">
        <w:rPr>
          <w:rFonts w:ascii="Times New Roman" w:hAnsi="Times New Roman"/>
          <w:bCs/>
          <w:sz w:val="24"/>
          <w:szCs w:val="24"/>
          <w:lang w:val="en-US"/>
        </w:rPr>
        <w:t>XV</w:t>
      </w:r>
      <w:r w:rsidR="0047616C" w:rsidRPr="00D460A7">
        <w:rPr>
          <w:rFonts w:ascii="Times New Roman" w:hAnsi="Times New Roman"/>
          <w:bCs/>
          <w:sz w:val="24"/>
          <w:szCs w:val="24"/>
        </w:rPr>
        <w:t xml:space="preserve"> </w:t>
      </w:r>
      <w:r w:rsidR="0047616C" w:rsidRPr="00D460A7">
        <w:rPr>
          <w:rFonts w:ascii="Times New Roman" w:hAnsi="Times New Roman"/>
          <w:sz w:val="24"/>
          <w:szCs w:val="24"/>
        </w:rPr>
        <w:t>— на</w:t>
      </w:r>
      <w:r w:rsidR="0047616C" w:rsidRPr="00D460A7">
        <w:rPr>
          <w:rFonts w:ascii="Times New Roman" w:hAnsi="Times New Roman"/>
          <w:sz w:val="24"/>
          <w:szCs w:val="24"/>
        </w:rPr>
        <w:softHyphen/>
        <w:t xml:space="preserve">чало </w:t>
      </w:r>
      <w:r w:rsidR="0047616C" w:rsidRPr="00D460A7">
        <w:rPr>
          <w:rFonts w:ascii="Times New Roman" w:hAnsi="Times New Roman"/>
          <w:bCs/>
          <w:sz w:val="24"/>
          <w:szCs w:val="24"/>
          <w:lang w:val="en-US"/>
        </w:rPr>
        <w:t>XVII</w:t>
      </w:r>
      <w:r w:rsidR="0047616C" w:rsidRPr="00D460A7">
        <w:rPr>
          <w:rFonts w:ascii="Times New Roman" w:hAnsi="Times New Roman"/>
          <w:bCs/>
          <w:sz w:val="24"/>
          <w:szCs w:val="24"/>
        </w:rPr>
        <w:t xml:space="preserve"> века в дальнейшем развитии русского искусства, </w:t>
      </w:r>
      <w:r w:rsidR="00D92E9D" w:rsidRPr="00D460A7">
        <w:rPr>
          <w:rFonts w:ascii="Times New Roman" w:hAnsi="Times New Roman"/>
          <w:bCs/>
          <w:sz w:val="24"/>
          <w:szCs w:val="24"/>
        </w:rPr>
        <w:t xml:space="preserve">подчеркнуть значение синтеза </w:t>
      </w:r>
      <w:r w:rsidR="008F7F45" w:rsidRPr="00D460A7">
        <w:rPr>
          <w:rFonts w:ascii="Times New Roman" w:hAnsi="Times New Roman"/>
          <w:bCs/>
          <w:sz w:val="24"/>
          <w:szCs w:val="24"/>
        </w:rPr>
        <w:t>ренессансных и</w:t>
      </w:r>
      <w:r w:rsidR="00D92E9D" w:rsidRPr="00D460A7">
        <w:rPr>
          <w:rFonts w:ascii="Times New Roman" w:hAnsi="Times New Roman"/>
          <w:bCs/>
          <w:sz w:val="24"/>
          <w:szCs w:val="24"/>
        </w:rPr>
        <w:t xml:space="preserve"> древнерусских традиций храмовой и крепостной архитектуры. Дать характеристику архитектурных особенностей основных храмов Соборной площади Московского Кремля.</w:t>
      </w:r>
    </w:p>
    <w:p w:rsidR="00141692" w:rsidRPr="00D460A7" w:rsidRDefault="005D05FC" w:rsidP="00156B7E">
      <w:pPr>
        <w:shd w:val="clear" w:color="auto" w:fill="FFFFFF"/>
        <w:spacing w:after="0" w:line="360" w:lineRule="auto"/>
        <w:ind w:left="29" w:right="180" w:firstLine="317"/>
        <w:jc w:val="both"/>
        <w:rPr>
          <w:rFonts w:ascii="Times New Roman" w:hAnsi="Times New Roman"/>
          <w:sz w:val="24"/>
          <w:szCs w:val="24"/>
        </w:rPr>
      </w:pPr>
      <w:r w:rsidRPr="00D460A7">
        <w:rPr>
          <w:rFonts w:ascii="Times New Roman" w:hAnsi="Times New Roman"/>
          <w:sz w:val="24"/>
          <w:szCs w:val="24"/>
        </w:rPr>
        <w:tab/>
      </w:r>
      <w:r w:rsidR="00141692" w:rsidRPr="00D460A7">
        <w:rPr>
          <w:rFonts w:ascii="Times New Roman" w:hAnsi="Times New Roman"/>
          <w:sz w:val="24"/>
          <w:szCs w:val="24"/>
        </w:rPr>
        <w:t xml:space="preserve">Завершение объединения русских земель вокруг Москвы. Сложение общерусской культуры. </w:t>
      </w:r>
      <w:r w:rsidR="00141692" w:rsidRPr="00D460A7">
        <w:rPr>
          <w:rFonts w:ascii="Times New Roman" w:eastAsia="Times New Roman" w:hAnsi="Times New Roman"/>
          <w:spacing w:val="5"/>
          <w:sz w:val="24"/>
          <w:szCs w:val="24"/>
        </w:rPr>
        <w:t>Объединение русских земель в единое независимое государст</w:t>
      </w:r>
      <w:r w:rsidR="00141692" w:rsidRPr="00D460A7">
        <w:rPr>
          <w:rFonts w:ascii="Times New Roman" w:eastAsia="Times New Roman" w:hAnsi="Times New Roman"/>
          <w:spacing w:val="5"/>
          <w:sz w:val="24"/>
          <w:szCs w:val="24"/>
        </w:rPr>
        <w:softHyphen/>
      </w:r>
      <w:r w:rsidR="00141692" w:rsidRPr="00D460A7">
        <w:rPr>
          <w:rFonts w:ascii="Times New Roman" w:eastAsia="Times New Roman" w:hAnsi="Times New Roman"/>
          <w:spacing w:val="4"/>
          <w:sz w:val="24"/>
          <w:szCs w:val="24"/>
        </w:rPr>
        <w:t xml:space="preserve">во и завершение процесса. </w:t>
      </w:r>
    </w:p>
    <w:p w:rsidR="00141692" w:rsidRPr="00D460A7" w:rsidRDefault="005D05FC" w:rsidP="00156B7E">
      <w:pPr>
        <w:pStyle w:val="a5"/>
        <w:ind w:firstLine="439"/>
        <w:jc w:val="both"/>
        <w:rPr>
          <w:sz w:val="24"/>
          <w:szCs w:val="24"/>
        </w:rPr>
      </w:pPr>
      <w:r w:rsidRPr="00D460A7">
        <w:rPr>
          <w:sz w:val="24"/>
          <w:szCs w:val="24"/>
        </w:rPr>
        <w:tab/>
      </w:r>
      <w:r w:rsidR="00141692" w:rsidRPr="00D460A7">
        <w:rPr>
          <w:sz w:val="24"/>
          <w:szCs w:val="24"/>
        </w:rPr>
        <w:t>Превращение Кремля в государственную резиденцию.  Карди</w:t>
      </w:r>
      <w:r w:rsidR="00141692" w:rsidRPr="00D460A7">
        <w:rPr>
          <w:spacing w:val="7"/>
          <w:sz w:val="24"/>
          <w:szCs w:val="24"/>
        </w:rPr>
        <w:t>нальная перестройка его архитектурного ансамбля (1485-1496). Идейно-поли</w:t>
      </w:r>
      <w:r w:rsidR="00141692" w:rsidRPr="00D460A7">
        <w:rPr>
          <w:spacing w:val="5"/>
          <w:sz w:val="24"/>
          <w:szCs w:val="24"/>
        </w:rPr>
        <w:t xml:space="preserve">тические, градостроительные и архитектурные задачи кремлевских </w:t>
      </w:r>
      <w:r w:rsidR="00141692" w:rsidRPr="00D460A7">
        <w:rPr>
          <w:sz w:val="24"/>
          <w:szCs w:val="24"/>
        </w:rPr>
        <w:t xml:space="preserve">зодчих. Традиционное и новое в Московском Кремле конца </w:t>
      </w:r>
      <w:r w:rsidR="00141692" w:rsidRPr="00D460A7">
        <w:rPr>
          <w:sz w:val="24"/>
          <w:szCs w:val="24"/>
          <w:lang w:val="en-US"/>
        </w:rPr>
        <w:t>XV</w:t>
      </w:r>
      <w:r w:rsidR="00141692" w:rsidRPr="00D460A7">
        <w:rPr>
          <w:sz w:val="24"/>
          <w:szCs w:val="24"/>
        </w:rPr>
        <w:t xml:space="preserve"> в.</w:t>
      </w:r>
      <w:r w:rsidR="00141692" w:rsidRPr="00D460A7">
        <w:rPr>
          <w:spacing w:val="1"/>
          <w:sz w:val="24"/>
          <w:szCs w:val="24"/>
        </w:rPr>
        <w:t xml:space="preserve"> Объемно-пространст</w:t>
      </w:r>
      <w:r w:rsidR="00141692" w:rsidRPr="00D460A7">
        <w:rPr>
          <w:spacing w:val="1"/>
          <w:sz w:val="24"/>
          <w:szCs w:val="24"/>
        </w:rPr>
        <w:softHyphen/>
      </w:r>
      <w:r w:rsidR="00141692" w:rsidRPr="00D460A7">
        <w:rPr>
          <w:spacing w:val="6"/>
          <w:sz w:val="24"/>
          <w:szCs w:val="24"/>
        </w:rPr>
        <w:t xml:space="preserve">венная структура оборонительных сооружений Кремля. </w:t>
      </w:r>
      <w:r w:rsidR="00141692" w:rsidRPr="00D460A7">
        <w:rPr>
          <w:sz w:val="24"/>
          <w:szCs w:val="24"/>
        </w:rPr>
        <w:t>Стены и башни Кремля, их объемно-пространственная структура. Крепостные сооружения Нижнего Новгорода, Тулы, Коломны и других городов.</w:t>
      </w:r>
    </w:p>
    <w:p w:rsidR="00141692" w:rsidRPr="00D460A7" w:rsidRDefault="005D05FC" w:rsidP="00156B7E">
      <w:pPr>
        <w:pStyle w:val="a5"/>
        <w:ind w:firstLine="439"/>
        <w:jc w:val="both"/>
        <w:rPr>
          <w:sz w:val="24"/>
          <w:szCs w:val="24"/>
        </w:rPr>
      </w:pPr>
      <w:r w:rsidRPr="00D460A7">
        <w:rPr>
          <w:spacing w:val="1"/>
          <w:sz w:val="24"/>
          <w:szCs w:val="24"/>
        </w:rPr>
        <w:tab/>
      </w:r>
      <w:r w:rsidR="00141692" w:rsidRPr="00D460A7">
        <w:rPr>
          <w:spacing w:val="1"/>
          <w:sz w:val="24"/>
          <w:szCs w:val="24"/>
        </w:rPr>
        <w:t xml:space="preserve">Развитие общерусского типа культовой постройки (соборы Ферапонтова и Рождественского (в Москве) монастырей). </w:t>
      </w:r>
      <w:r w:rsidR="00141692" w:rsidRPr="00D460A7">
        <w:rPr>
          <w:sz w:val="24"/>
          <w:szCs w:val="24"/>
        </w:rPr>
        <w:t xml:space="preserve">Особенности внутреннего </w:t>
      </w:r>
      <w:r w:rsidR="008F7F45" w:rsidRPr="00D460A7">
        <w:rPr>
          <w:sz w:val="24"/>
          <w:szCs w:val="24"/>
        </w:rPr>
        <w:t>убранства храмов</w:t>
      </w:r>
      <w:r w:rsidR="00141692" w:rsidRPr="00D460A7">
        <w:rPr>
          <w:sz w:val="24"/>
          <w:szCs w:val="24"/>
        </w:rPr>
        <w:t>.</w:t>
      </w:r>
    </w:p>
    <w:p w:rsidR="00141692" w:rsidRPr="00D460A7" w:rsidRDefault="00141692" w:rsidP="00156B7E">
      <w:pPr>
        <w:shd w:val="clear" w:color="auto" w:fill="FFFFFF"/>
        <w:spacing w:after="0" w:line="360" w:lineRule="auto"/>
        <w:ind w:right="122"/>
        <w:jc w:val="both"/>
        <w:rPr>
          <w:rFonts w:ascii="Times New Roman" w:eastAsia="Times New Roman" w:hAnsi="Times New Roman"/>
          <w:spacing w:val="1"/>
          <w:sz w:val="24"/>
          <w:szCs w:val="24"/>
        </w:rPr>
      </w:pPr>
      <w:r w:rsidRPr="00D460A7">
        <w:rPr>
          <w:rFonts w:ascii="Times New Roman" w:eastAsia="Times New Roman" w:hAnsi="Times New Roman"/>
          <w:sz w:val="24"/>
          <w:szCs w:val="24"/>
        </w:rPr>
        <w:t xml:space="preserve">Творческое сотрудничество русских и итальянских мастеров и его </w:t>
      </w:r>
      <w:r w:rsidRPr="00D460A7">
        <w:rPr>
          <w:rFonts w:ascii="Times New Roman" w:eastAsia="Times New Roman" w:hAnsi="Times New Roman"/>
          <w:spacing w:val="4"/>
          <w:sz w:val="24"/>
          <w:szCs w:val="24"/>
        </w:rPr>
        <w:t>результаты. Успенский собор (1475-1479) Аристотеля Фиораванти и его влия</w:t>
      </w:r>
      <w:r w:rsidRPr="00D460A7">
        <w:rPr>
          <w:rFonts w:ascii="Times New Roman" w:eastAsia="Times New Roman" w:hAnsi="Times New Roman"/>
          <w:spacing w:val="4"/>
          <w:sz w:val="24"/>
          <w:szCs w:val="24"/>
        </w:rPr>
        <w:softHyphen/>
      </w:r>
      <w:r w:rsidRPr="00D460A7">
        <w:rPr>
          <w:rFonts w:ascii="Times New Roman" w:eastAsia="Times New Roman" w:hAnsi="Times New Roman"/>
          <w:spacing w:val="11"/>
          <w:sz w:val="24"/>
          <w:szCs w:val="24"/>
        </w:rPr>
        <w:t>ние на становление особого типа городского собора. Построй</w:t>
      </w:r>
      <w:r w:rsidRPr="00D460A7">
        <w:rPr>
          <w:rFonts w:ascii="Times New Roman" w:eastAsia="Times New Roman" w:hAnsi="Times New Roman"/>
          <w:spacing w:val="11"/>
          <w:sz w:val="24"/>
          <w:szCs w:val="24"/>
        </w:rPr>
        <w:softHyphen/>
      </w:r>
      <w:r w:rsidRPr="00D460A7">
        <w:rPr>
          <w:rFonts w:ascii="Times New Roman" w:eastAsia="Times New Roman" w:hAnsi="Times New Roman"/>
          <w:spacing w:val="1"/>
          <w:sz w:val="24"/>
          <w:szCs w:val="24"/>
        </w:rPr>
        <w:t>ки Соборной площади, их место в ансамбле: Архангельский собор (1505-1508) Алевиза Нового, храм-</w:t>
      </w:r>
      <w:r w:rsidR="008F7F45" w:rsidRPr="00D460A7">
        <w:rPr>
          <w:rFonts w:ascii="Times New Roman" w:eastAsia="Times New Roman" w:hAnsi="Times New Roman"/>
          <w:spacing w:val="1"/>
          <w:sz w:val="24"/>
          <w:szCs w:val="24"/>
        </w:rPr>
        <w:t>колокольня (</w:t>
      </w:r>
      <w:r w:rsidRPr="00D460A7">
        <w:rPr>
          <w:rFonts w:ascii="Times New Roman" w:eastAsia="Times New Roman" w:hAnsi="Times New Roman"/>
          <w:spacing w:val="1"/>
          <w:sz w:val="24"/>
          <w:szCs w:val="24"/>
        </w:rPr>
        <w:t xml:space="preserve">столп) Ивана Великого (1505-1508) Бона Фрязина, Церковь Ризположения (1484-1486) и Благовещенский собор (1484-1486), построенные псковскими мастерами, Грановитая палата (1487-1491), сооруженная Марком Фрязиным и </w:t>
      </w:r>
      <w:r w:rsidR="008F7F45" w:rsidRPr="00D460A7">
        <w:rPr>
          <w:rFonts w:ascii="Times New Roman" w:eastAsia="Times New Roman" w:hAnsi="Times New Roman"/>
          <w:spacing w:val="1"/>
          <w:sz w:val="24"/>
          <w:szCs w:val="24"/>
        </w:rPr>
        <w:t>Пьетро Антонио</w:t>
      </w:r>
      <w:r w:rsidRPr="00D460A7">
        <w:rPr>
          <w:rFonts w:ascii="Times New Roman" w:eastAsia="Times New Roman" w:hAnsi="Times New Roman"/>
          <w:spacing w:val="1"/>
          <w:sz w:val="24"/>
          <w:szCs w:val="24"/>
        </w:rPr>
        <w:t xml:space="preserve"> Солари.</w:t>
      </w:r>
    </w:p>
    <w:p w:rsidR="00FE2E9C" w:rsidRPr="00D460A7" w:rsidRDefault="005D05FC" w:rsidP="00156B7E">
      <w:pPr>
        <w:shd w:val="clear" w:color="auto" w:fill="FFFFFF"/>
        <w:spacing w:after="0" w:line="360" w:lineRule="auto"/>
        <w:ind w:left="94" w:right="22" w:firstLine="310"/>
        <w:jc w:val="both"/>
        <w:rPr>
          <w:rFonts w:ascii="Times New Roman" w:hAnsi="Times New Roman"/>
          <w:sz w:val="24"/>
          <w:szCs w:val="24"/>
        </w:rPr>
      </w:pPr>
      <w:r w:rsidRPr="00D460A7">
        <w:rPr>
          <w:rFonts w:ascii="Times New Roman" w:hAnsi="Times New Roman"/>
          <w:spacing w:val="1"/>
          <w:sz w:val="24"/>
          <w:szCs w:val="24"/>
        </w:rPr>
        <w:tab/>
      </w:r>
      <w:r w:rsidR="00FE2E9C" w:rsidRPr="00D460A7">
        <w:rPr>
          <w:rFonts w:ascii="Times New Roman" w:hAnsi="Times New Roman"/>
          <w:spacing w:val="1"/>
          <w:sz w:val="24"/>
          <w:szCs w:val="24"/>
        </w:rPr>
        <w:t>Программные произведения изобразительного и декоративно-</w:t>
      </w:r>
      <w:r w:rsidR="00FE2E9C" w:rsidRPr="00D460A7">
        <w:rPr>
          <w:rFonts w:ascii="Times New Roman" w:hAnsi="Times New Roman"/>
          <w:spacing w:val="3"/>
          <w:sz w:val="24"/>
          <w:szCs w:val="24"/>
        </w:rPr>
        <w:t>прикладного искусства, Мономахов трон из кремлевского Успен</w:t>
      </w:r>
      <w:r w:rsidR="00FE2E9C" w:rsidRPr="00D460A7">
        <w:rPr>
          <w:rFonts w:ascii="Times New Roman" w:hAnsi="Times New Roman"/>
          <w:spacing w:val="3"/>
          <w:sz w:val="24"/>
          <w:szCs w:val="24"/>
        </w:rPr>
        <w:softHyphen/>
      </w:r>
      <w:r w:rsidR="00FE2E9C" w:rsidRPr="00D460A7">
        <w:rPr>
          <w:rFonts w:ascii="Times New Roman" w:hAnsi="Times New Roman"/>
          <w:sz w:val="24"/>
          <w:szCs w:val="24"/>
        </w:rPr>
        <w:t>ского соб</w:t>
      </w:r>
      <w:r w:rsidR="004979FC" w:rsidRPr="00D460A7">
        <w:rPr>
          <w:rFonts w:ascii="Times New Roman" w:hAnsi="Times New Roman"/>
          <w:sz w:val="24"/>
          <w:szCs w:val="24"/>
        </w:rPr>
        <w:t>ора и его рельефные композиции.</w:t>
      </w:r>
    </w:p>
    <w:p w:rsidR="00FE2E9C" w:rsidRPr="00D460A7" w:rsidRDefault="005D05FC" w:rsidP="00FC2866">
      <w:pPr>
        <w:shd w:val="clear" w:color="auto" w:fill="FFFFFF"/>
        <w:spacing w:line="360" w:lineRule="auto"/>
        <w:ind w:left="94" w:right="22" w:firstLine="310"/>
        <w:jc w:val="both"/>
        <w:rPr>
          <w:rFonts w:ascii="Times New Roman" w:hAnsi="Times New Roman"/>
          <w:sz w:val="24"/>
          <w:szCs w:val="24"/>
        </w:rPr>
      </w:pPr>
      <w:r w:rsidRPr="00D460A7">
        <w:rPr>
          <w:rFonts w:ascii="Times New Roman" w:hAnsi="Times New Roman"/>
          <w:i/>
          <w:sz w:val="24"/>
          <w:szCs w:val="24"/>
        </w:rPr>
        <w:tab/>
      </w:r>
      <w:r w:rsidR="004979FC" w:rsidRPr="00D460A7">
        <w:rPr>
          <w:rFonts w:ascii="Times New Roman" w:hAnsi="Times New Roman"/>
          <w:i/>
          <w:sz w:val="24"/>
          <w:szCs w:val="24"/>
        </w:rPr>
        <w:t>Самостоятельная работа</w:t>
      </w:r>
      <w:r w:rsidR="004979FC" w:rsidRPr="00D460A7">
        <w:rPr>
          <w:rFonts w:ascii="Times New Roman" w:hAnsi="Times New Roman"/>
          <w:sz w:val="24"/>
          <w:szCs w:val="24"/>
        </w:rPr>
        <w:t xml:space="preserve">: подготовить сообщения об истории </w:t>
      </w:r>
      <w:r w:rsidR="008F7F45" w:rsidRPr="00D460A7">
        <w:rPr>
          <w:rFonts w:ascii="Times New Roman" w:hAnsi="Times New Roman"/>
          <w:sz w:val="24"/>
          <w:szCs w:val="24"/>
        </w:rPr>
        <w:t>возникновения отдельных</w:t>
      </w:r>
      <w:r w:rsidR="004979FC" w:rsidRPr="00D460A7">
        <w:rPr>
          <w:rFonts w:ascii="Times New Roman" w:hAnsi="Times New Roman"/>
          <w:sz w:val="24"/>
          <w:szCs w:val="24"/>
        </w:rPr>
        <w:t xml:space="preserve"> памятников Московского Кремля; зафиксировать памятники архитектуры, обозначить их функцию.</w:t>
      </w:r>
    </w:p>
    <w:p w:rsidR="00141692" w:rsidRPr="00D460A7" w:rsidRDefault="00DB14ED" w:rsidP="00FC2866">
      <w:pPr>
        <w:spacing w:after="0" w:line="360" w:lineRule="auto"/>
        <w:jc w:val="both"/>
        <w:rPr>
          <w:rFonts w:ascii="Times New Roman" w:hAnsi="Times New Roman"/>
          <w:b/>
          <w:sz w:val="24"/>
          <w:szCs w:val="24"/>
        </w:rPr>
      </w:pPr>
      <w:r w:rsidRPr="00D460A7">
        <w:rPr>
          <w:rFonts w:ascii="Times New Roman" w:hAnsi="Times New Roman"/>
          <w:b/>
          <w:sz w:val="24"/>
          <w:szCs w:val="24"/>
        </w:rPr>
        <w:t>4.</w:t>
      </w:r>
      <w:r w:rsidR="004979FC" w:rsidRPr="00D460A7">
        <w:rPr>
          <w:rFonts w:ascii="Times New Roman" w:hAnsi="Times New Roman"/>
          <w:b/>
          <w:sz w:val="24"/>
          <w:szCs w:val="24"/>
        </w:rPr>
        <w:t>3</w:t>
      </w:r>
      <w:r w:rsidR="00A014AE" w:rsidRPr="00D460A7">
        <w:rPr>
          <w:rFonts w:ascii="Times New Roman" w:hAnsi="Times New Roman"/>
          <w:b/>
          <w:sz w:val="24"/>
          <w:szCs w:val="24"/>
        </w:rPr>
        <w:t>.2</w:t>
      </w:r>
      <w:r w:rsidR="00141692" w:rsidRPr="00D460A7">
        <w:rPr>
          <w:rFonts w:ascii="Times New Roman" w:hAnsi="Times New Roman"/>
          <w:b/>
          <w:sz w:val="24"/>
          <w:szCs w:val="24"/>
        </w:rPr>
        <w:t>.</w:t>
      </w:r>
      <w:r w:rsidR="00141692" w:rsidRPr="00D460A7">
        <w:rPr>
          <w:rFonts w:ascii="Times New Roman" w:hAnsi="Times New Roman"/>
          <w:b/>
          <w:sz w:val="24"/>
          <w:szCs w:val="24"/>
        </w:rPr>
        <w:tab/>
        <w:t xml:space="preserve"> Московская школа живописи конца XV - XVI века. Творчество Дионисия</w:t>
      </w:r>
    </w:p>
    <w:p w:rsidR="00141692" w:rsidRPr="00D460A7" w:rsidRDefault="005D05FC" w:rsidP="00FC2866">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141692" w:rsidRPr="00D460A7">
        <w:rPr>
          <w:rFonts w:ascii="Times New Roman" w:hAnsi="Times New Roman"/>
          <w:sz w:val="24"/>
          <w:szCs w:val="24"/>
        </w:rPr>
        <w:t xml:space="preserve">Сформировать представление о творчестве иконописца Дионисия </w:t>
      </w:r>
      <w:r w:rsidR="005B6B1C" w:rsidRPr="00D460A7">
        <w:rPr>
          <w:rFonts w:ascii="Times New Roman" w:hAnsi="Times New Roman"/>
          <w:sz w:val="24"/>
          <w:szCs w:val="24"/>
        </w:rPr>
        <w:t>определившего</w:t>
      </w:r>
      <w:r w:rsidR="00141692" w:rsidRPr="00D460A7">
        <w:rPr>
          <w:rFonts w:ascii="Times New Roman" w:hAnsi="Times New Roman"/>
          <w:sz w:val="24"/>
          <w:szCs w:val="24"/>
        </w:rPr>
        <w:t xml:space="preserve"> главное направление в живописи конца XV – начала XVI веков: поиск образа совершенного человека.</w:t>
      </w:r>
    </w:p>
    <w:p w:rsidR="005B6B1C" w:rsidRPr="00D460A7" w:rsidRDefault="005D05FC" w:rsidP="00156B7E">
      <w:pPr>
        <w:shd w:val="clear" w:color="auto" w:fill="FFFFFF"/>
        <w:spacing w:after="0" w:line="360" w:lineRule="auto"/>
        <w:ind w:left="36" w:right="101" w:firstLine="295"/>
        <w:jc w:val="both"/>
        <w:rPr>
          <w:rFonts w:ascii="Times New Roman" w:hAnsi="Times New Roman"/>
          <w:spacing w:val="1"/>
          <w:sz w:val="24"/>
          <w:szCs w:val="24"/>
        </w:rPr>
      </w:pPr>
      <w:r w:rsidRPr="00D460A7">
        <w:rPr>
          <w:rFonts w:ascii="Times New Roman" w:hAnsi="Times New Roman"/>
          <w:sz w:val="24"/>
          <w:szCs w:val="24"/>
        </w:rPr>
        <w:tab/>
      </w:r>
      <w:r w:rsidR="005B6B1C" w:rsidRPr="00D460A7">
        <w:rPr>
          <w:rFonts w:ascii="Times New Roman" w:hAnsi="Times New Roman"/>
          <w:sz w:val="24"/>
          <w:szCs w:val="24"/>
        </w:rPr>
        <w:t xml:space="preserve">Дионисий (около 1440 – между 1503-1508 гг.) и его школа. Работа Дионисия и художников его </w:t>
      </w:r>
      <w:r w:rsidR="005B6B1C" w:rsidRPr="00D460A7">
        <w:rPr>
          <w:rFonts w:ascii="Times New Roman" w:hAnsi="Times New Roman"/>
          <w:spacing w:val="4"/>
          <w:sz w:val="24"/>
          <w:szCs w:val="24"/>
        </w:rPr>
        <w:t>круга в Успенском соборе Московского Кремля (фрески на алтар</w:t>
      </w:r>
      <w:r w:rsidR="005B6B1C" w:rsidRPr="00D460A7">
        <w:rPr>
          <w:rFonts w:ascii="Times New Roman" w:hAnsi="Times New Roman"/>
          <w:spacing w:val="4"/>
          <w:sz w:val="24"/>
          <w:szCs w:val="24"/>
        </w:rPr>
        <w:softHyphen/>
      </w:r>
      <w:r w:rsidR="005B6B1C" w:rsidRPr="00D460A7">
        <w:rPr>
          <w:rFonts w:ascii="Times New Roman" w:hAnsi="Times New Roman"/>
          <w:spacing w:val="1"/>
          <w:sz w:val="24"/>
          <w:szCs w:val="24"/>
        </w:rPr>
        <w:t xml:space="preserve">ной преграде и алтарных помещениях). Цикл росписей (около 25 композиций) Рождественского собора Ферапонтова монастыря (1502). </w:t>
      </w:r>
      <w:r w:rsidR="008F7F45" w:rsidRPr="00D460A7">
        <w:rPr>
          <w:rFonts w:ascii="Times New Roman" w:hAnsi="Times New Roman"/>
          <w:spacing w:val="1"/>
          <w:sz w:val="24"/>
          <w:szCs w:val="24"/>
        </w:rPr>
        <w:t>Иконостас Рождественского</w:t>
      </w:r>
      <w:r w:rsidR="005B6B1C" w:rsidRPr="00D460A7">
        <w:rPr>
          <w:rFonts w:ascii="Times New Roman" w:hAnsi="Times New Roman"/>
          <w:spacing w:val="1"/>
          <w:sz w:val="24"/>
          <w:szCs w:val="24"/>
        </w:rPr>
        <w:t xml:space="preserve"> собора. Иконы Дионисия: «Спас в силах» (1500), «Распятие» (обе в ГТГ), «Богоматерь Одигитрия»; житийные иконы: «Митропо</w:t>
      </w:r>
      <w:r w:rsidR="005B6B1C" w:rsidRPr="00D460A7">
        <w:rPr>
          <w:rFonts w:ascii="Times New Roman" w:hAnsi="Times New Roman"/>
          <w:spacing w:val="1"/>
          <w:sz w:val="24"/>
          <w:szCs w:val="24"/>
        </w:rPr>
        <w:softHyphen/>
      </w:r>
      <w:r w:rsidR="005B6B1C" w:rsidRPr="00D460A7">
        <w:rPr>
          <w:rFonts w:ascii="Times New Roman" w:hAnsi="Times New Roman"/>
          <w:sz w:val="24"/>
          <w:szCs w:val="24"/>
        </w:rPr>
        <w:t xml:space="preserve">лит Петр», «Митрополит Алексей» и </w:t>
      </w:r>
      <w:r w:rsidR="008F7F45" w:rsidRPr="00D460A7">
        <w:rPr>
          <w:rFonts w:ascii="Times New Roman" w:hAnsi="Times New Roman"/>
          <w:spacing w:val="22"/>
          <w:sz w:val="24"/>
          <w:szCs w:val="24"/>
        </w:rPr>
        <w:t>др.</w:t>
      </w:r>
      <w:r w:rsidR="005B6B1C" w:rsidRPr="00D460A7">
        <w:rPr>
          <w:rFonts w:ascii="Times New Roman" w:hAnsi="Times New Roman"/>
          <w:sz w:val="24"/>
          <w:szCs w:val="24"/>
        </w:rPr>
        <w:t xml:space="preserve"> </w:t>
      </w:r>
      <w:r w:rsidR="005B6B1C" w:rsidRPr="00D460A7">
        <w:rPr>
          <w:rFonts w:ascii="Times New Roman" w:hAnsi="Times New Roman"/>
          <w:spacing w:val="1"/>
          <w:sz w:val="24"/>
          <w:szCs w:val="24"/>
        </w:rPr>
        <w:t xml:space="preserve">Стилистические особенности живописи Дионисия. </w:t>
      </w:r>
    </w:p>
    <w:p w:rsidR="00156B7E" w:rsidRPr="00D460A7" w:rsidRDefault="005D05FC" w:rsidP="00156B7E">
      <w:pPr>
        <w:pStyle w:val="a5"/>
        <w:ind w:firstLine="439"/>
        <w:jc w:val="both"/>
        <w:rPr>
          <w:sz w:val="24"/>
          <w:szCs w:val="24"/>
        </w:rPr>
      </w:pPr>
      <w:r w:rsidRPr="00D460A7">
        <w:rPr>
          <w:sz w:val="24"/>
          <w:szCs w:val="24"/>
        </w:rPr>
        <w:tab/>
      </w:r>
      <w:r w:rsidR="005B6B1C" w:rsidRPr="00D460A7">
        <w:rPr>
          <w:sz w:val="24"/>
          <w:szCs w:val="24"/>
        </w:rPr>
        <w:t xml:space="preserve">Новые тенденции в древнерусской живописи </w:t>
      </w:r>
      <w:r w:rsidR="005B6B1C" w:rsidRPr="00D460A7">
        <w:rPr>
          <w:sz w:val="24"/>
          <w:szCs w:val="24"/>
          <w:lang w:val="en-US"/>
        </w:rPr>
        <w:t>XVI</w:t>
      </w:r>
      <w:r w:rsidR="00B129BB" w:rsidRPr="00D460A7">
        <w:rPr>
          <w:sz w:val="24"/>
          <w:szCs w:val="24"/>
        </w:rPr>
        <w:t xml:space="preserve"> века: расширение круга тем, м</w:t>
      </w:r>
      <w:r w:rsidR="005B6B1C" w:rsidRPr="00D460A7">
        <w:rPr>
          <w:sz w:val="24"/>
          <w:szCs w:val="24"/>
        </w:rPr>
        <w:t>ногословность изобразительного языка, реалистические тенденции. Школы 1520-х годов, иллюстрирующие нравоучительные притчи: «Притча о слепце и хромце» и др.</w:t>
      </w:r>
      <w:r w:rsidR="00B129BB" w:rsidRPr="00D460A7">
        <w:rPr>
          <w:sz w:val="24"/>
          <w:szCs w:val="24"/>
        </w:rPr>
        <w:t xml:space="preserve"> </w:t>
      </w:r>
      <w:r w:rsidR="005B6B1C" w:rsidRPr="00D460A7">
        <w:rPr>
          <w:sz w:val="24"/>
          <w:szCs w:val="24"/>
        </w:rPr>
        <w:t>Политическая направл</w:t>
      </w:r>
      <w:r w:rsidR="00B129BB" w:rsidRPr="00D460A7">
        <w:rPr>
          <w:sz w:val="24"/>
          <w:szCs w:val="24"/>
        </w:rPr>
        <w:t>енность живописи, воинская тема: и</w:t>
      </w:r>
      <w:r w:rsidR="005B6B1C" w:rsidRPr="00D460A7">
        <w:rPr>
          <w:sz w:val="24"/>
          <w:szCs w:val="24"/>
        </w:rPr>
        <w:t>кона «Церковь воинствующая».</w:t>
      </w:r>
      <w:r w:rsidR="00B129BB" w:rsidRPr="00D460A7">
        <w:rPr>
          <w:sz w:val="24"/>
          <w:szCs w:val="24"/>
        </w:rPr>
        <w:t xml:space="preserve"> </w:t>
      </w:r>
      <w:r w:rsidR="005B6B1C" w:rsidRPr="00D460A7">
        <w:rPr>
          <w:sz w:val="24"/>
          <w:szCs w:val="24"/>
        </w:rPr>
        <w:t>Появление светских мотивов в иконописи и миниатюре.</w:t>
      </w:r>
    </w:p>
    <w:p w:rsidR="00156B7E" w:rsidRPr="00D460A7" w:rsidRDefault="005D05FC" w:rsidP="00156B7E">
      <w:pPr>
        <w:pStyle w:val="a5"/>
        <w:ind w:firstLine="439"/>
        <w:jc w:val="both"/>
        <w:rPr>
          <w:sz w:val="24"/>
          <w:szCs w:val="24"/>
        </w:rPr>
      </w:pPr>
      <w:r w:rsidRPr="00D460A7">
        <w:rPr>
          <w:sz w:val="24"/>
          <w:szCs w:val="24"/>
        </w:rPr>
        <w:tab/>
      </w:r>
      <w:r w:rsidR="005B6B1C" w:rsidRPr="00D460A7">
        <w:rPr>
          <w:sz w:val="24"/>
          <w:szCs w:val="24"/>
        </w:rPr>
        <w:t xml:space="preserve">Строгановская школа живописи конца </w:t>
      </w:r>
      <w:r w:rsidR="005B6B1C" w:rsidRPr="00D460A7">
        <w:rPr>
          <w:sz w:val="24"/>
          <w:szCs w:val="24"/>
          <w:lang w:val="en-US"/>
        </w:rPr>
        <w:t>XVI</w:t>
      </w:r>
      <w:r w:rsidR="005B6B1C" w:rsidRPr="00D460A7">
        <w:rPr>
          <w:sz w:val="24"/>
          <w:szCs w:val="24"/>
        </w:rPr>
        <w:t xml:space="preserve"> – начала </w:t>
      </w:r>
      <w:r w:rsidR="005B6B1C" w:rsidRPr="00D460A7">
        <w:rPr>
          <w:sz w:val="24"/>
          <w:szCs w:val="24"/>
          <w:lang w:val="en-US"/>
        </w:rPr>
        <w:t>XVII</w:t>
      </w:r>
      <w:r w:rsidR="00156B7E" w:rsidRPr="00D460A7">
        <w:rPr>
          <w:sz w:val="24"/>
          <w:szCs w:val="24"/>
        </w:rPr>
        <w:t xml:space="preserve"> века.</w:t>
      </w:r>
    </w:p>
    <w:p w:rsidR="005B6B1C" w:rsidRPr="00D460A7" w:rsidRDefault="005D05FC" w:rsidP="00156B7E">
      <w:pPr>
        <w:pStyle w:val="a5"/>
        <w:ind w:firstLine="439"/>
        <w:jc w:val="both"/>
        <w:rPr>
          <w:sz w:val="24"/>
          <w:szCs w:val="24"/>
        </w:rPr>
      </w:pPr>
      <w:r w:rsidRPr="00D460A7">
        <w:rPr>
          <w:spacing w:val="4"/>
          <w:sz w:val="24"/>
          <w:szCs w:val="24"/>
        </w:rPr>
        <w:tab/>
      </w:r>
      <w:r w:rsidR="005B6B1C" w:rsidRPr="00D460A7">
        <w:rPr>
          <w:spacing w:val="4"/>
          <w:sz w:val="24"/>
          <w:szCs w:val="24"/>
        </w:rPr>
        <w:t xml:space="preserve">Работы Феодосия «с братией» в кремлевском Благовещенском соборе. Стенопись Смоленского собора Новодевичьего монастыря. </w:t>
      </w:r>
    </w:p>
    <w:p w:rsidR="005B6B1C" w:rsidRPr="00D460A7" w:rsidRDefault="005D05FC" w:rsidP="00156B7E">
      <w:pPr>
        <w:shd w:val="clear" w:color="auto" w:fill="FFFFFF"/>
        <w:spacing w:after="0" w:line="360" w:lineRule="auto"/>
        <w:ind w:left="36" w:right="101" w:firstLine="295"/>
        <w:jc w:val="both"/>
        <w:rPr>
          <w:rFonts w:ascii="Times New Roman" w:hAnsi="Times New Roman"/>
          <w:sz w:val="24"/>
          <w:szCs w:val="24"/>
        </w:rPr>
      </w:pPr>
      <w:r w:rsidRPr="00D460A7">
        <w:rPr>
          <w:rFonts w:ascii="Times New Roman" w:hAnsi="Times New Roman"/>
          <w:spacing w:val="4"/>
          <w:sz w:val="24"/>
          <w:szCs w:val="24"/>
        </w:rPr>
        <w:tab/>
      </w:r>
      <w:r w:rsidR="005B6B1C" w:rsidRPr="00D460A7">
        <w:rPr>
          <w:rFonts w:ascii="Times New Roman" w:hAnsi="Times New Roman"/>
          <w:spacing w:val="4"/>
          <w:sz w:val="24"/>
          <w:szCs w:val="24"/>
        </w:rPr>
        <w:t>Книж</w:t>
      </w:r>
      <w:r w:rsidR="005B6B1C" w:rsidRPr="00D460A7">
        <w:rPr>
          <w:rFonts w:ascii="Times New Roman" w:hAnsi="Times New Roman"/>
          <w:spacing w:val="4"/>
          <w:sz w:val="24"/>
          <w:szCs w:val="24"/>
        </w:rPr>
        <w:softHyphen/>
      </w:r>
      <w:r w:rsidR="005B6B1C" w:rsidRPr="00D460A7">
        <w:rPr>
          <w:rFonts w:ascii="Times New Roman" w:hAnsi="Times New Roman"/>
          <w:sz w:val="24"/>
          <w:szCs w:val="24"/>
        </w:rPr>
        <w:t xml:space="preserve">ная миниатюра второй половины </w:t>
      </w:r>
      <w:r w:rsidR="005B6B1C" w:rsidRPr="00D460A7">
        <w:rPr>
          <w:rFonts w:ascii="Times New Roman" w:hAnsi="Times New Roman"/>
          <w:sz w:val="24"/>
          <w:szCs w:val="24"/>
          <w:lang w:val="en-US"/>
        </w:rPr>
        <w:t>XV</w:t>
      </w:r>
      <w:r w:rsidR="005B6B1C" w:rsidRPr="00D460A7">
        <w:rPr>
          <w:rFonts w:ascii="Times New Roman" w:hAnsi="Times New Roman"/>
          <w:sz w:val="24"/>
          <w:szCs w:val="24"/>
        </w:rPr>
        <w:t xml:space="preserve"> — первой трети </w:t>
      </w:r>
      <w:r w:rsidR="005B6B1C" w:rsidRPr="00D460A7">
        <w:rPr>
          <w:rFonts w:ascii="Times New Roman" w:hAnsi="Times New Roman"/>
          <w:sz w:val="24"/>
          <w:szCs w:val="24"/>
          <w:lang w:val="en-US"/>
        </w:rPr>
        <w:t>XVI</w:t>
      </w:r>
      <w:r w:rsidR="005B6B1C" w:rsidRPr="00D460A7">
        <w:rPr>
          <w:rFonts w:ascii="Times New Roman" w:hAnsi="Times New Roman"/>
          <w:sz w:val="24"/>
          <w:szCs w:val="24"/>
        </w:rPr>
        <w:t xml:space="preserve"> в. </w:t>
      </w:r>
    </w:p>
    <w:p w:rsidR="005B6B1C" w:rsidRPr="00D460A7" w:rsidRDefault="005D05FC" w:rsidP="00156B7E">
      <w:pPr>
        <w:shd w:val="clear" w:color="auto" w:fill="FFFFFF"/>
        <w:spacing w:after="0" w:line="360" w:lineRule="auto"/>
        <w:ind w:left="36" w:right="101" w:firstLine="295"/>
        <w:jc w:val="both"/>
        <w:rPr>
          <w:rFonts w:ascii="Times New Roman" w:hAnsi="Times New Roman"/>
          <w:sz w:val="24"/>
          <w:szCs w:val="24"/>
        </w:rPr>
      </w:pPr>
      <w:r w:rsidRPr="00D460A7">
        <w:rPr>
          <w:rFonts w:ascii="Times New Roman" w:hAnsi="Times New Roman"/>
          <w:sz w:val="24"/>
          <w:szCs w:val="24"/>
        </w:rPr>
        <w:tab/>
      </w:r>
      <w:r w:rsidR="005B6B1C" w:rsidRPr="00D460A7">
        <w:rPr>
          <w:rFonts w:ascii="Times New Roman" w:hAnsi="Times New Roman"/>
          <w:sz w:val="24"/>
          <w:szCs w:val="24"/>
        </w:rPr>
        <w:t>Лице</w:t>
      </w:r>
      <w:r w:rsidR="005B6B1C" w:rsidRPr="00D460A7">
        <w:rPr>
          <w:rFonts w:ascii="Times New Roman" w:hAnsi="Times New Roman"/>
          <w:sz w:val="24"/>
          <w:szCs w:val="24"/>
        </w:rPr>
        <w:softHyphen/>
      </w:r>
      <w:r w:rsidR="005B6B1C" w:rsidRPr="00D460A7">
        <w:rPr>
          <w:rFonts w:ascii="Times New Roman" w:hAnsi="Times New Roman"/>
          <w:spacing w:val="4"/>
          <w:sz w:val="24"/>
          <w:szCs w:val="24"/>
        </w:rPr>
        <w:t>вое и орнаментальное шитье (пелена мастерской Елены Волошанки, пелена мастерской Соломонии Сабуровой «Явление Богомате</w:t>
      </w:r>
      <w:r w:rsidR="005B6B1C" w:rsidRPr="00D460A7">
        <w:rPr>
          <w:rFonts w:ascii="Times New Roman" w:hAnsi="Times New Roman"/>
          <w:spacing w:val="4"/>
          <w:sz w:val="24"/>
          <w:szCs w:val="24"/>
        </w:rPr>
        <w:softHyphen/>
        <w:t>ри Сергию» и др.)</w:t>
      </w:r>
      <w:r w:rsidR="00A62C0C" w:rsidRPr="00D460A7">
        <w:rPr>
          <w:rFonts w:ascii="Times New Roman" w:hAnsi="Times New Roman"/>
          <w:spacing w:val="4"/>
          <w:sz w:val="24"/>
          <w:szCs w:val="24"/>
        </w:rPr>
        <w:t>.</w:t>
      </w:r>
    </w:p>
    <w:p w:rsidR="00B129BB" w:rsidRPr="00D460A7" w:rsidRDefault="005D05FC" w:rsidP="00301127">
      <w:pPr>
        <w:spacing w:line="360" w:lineRule="auto"/>
        <w:jc w:val="both"/>
        <w:rPr>
          <w:rFonts w:ascii="Times New Roman" w:hAnsi="Times New Roman"/>
          <w:sz w:val="24"/>
          <w:szCs w:val="24"/>
        </w:rPr>
      </w:pPr>
      <w:r w:rsidRPr="00D460A7">
        <w:rPr>
          <w:rFonts w:ascii="Times New Roman" w:hAnsi="Times New Roman"/>
          <w:i/>
          <w:sz w:val="24"/>
          <w:szCs w:val="24"/>
        </w:rPr>
        <w:tab/>
      </w:r>
      <w:r w:rsidR="00B129BB" w:rsidRPr="00D460A7">
        <w:rPr>
          <w:rFonts w:ascii="Times New Roman" w:hAnsi="Times New Roman"/>
          <w:i/>
          <w:sz w:val="24"/>
          <w:szCs w:val="24"/>
        </w:rPr>
        <w:t>Самостоятельная работа:</w:t>
      </w:r>
      <w:r w:rsidR="00B129BB" w:rsidRPr="00D460A7">
        <w:rPr>
          <w:rFonts w:ascii="Times New Roman" w:hAnsi="Times New Roman"/>
          <w:sz w:val="24"/>
          <w:szCs w:val="24"/>
        </w:rPr>
        <w:t xml:space="preserve"> Зафиксировать в тетради главные этапы творчества Дионисия, перечислить основные произведения. Сделать (по выбору) описание одной из икон художника.  </w:t>
      </w:r>
    </w:p>
    <w:p w:rsidR="00BD1207" w:rsidRPr="00D460A7" w:rsidRDefault="00BD1207" w:rsidP="00301127">
      <w:pPr>
        <w:spacing w:after="0" w:line="360" w:lineRule="auto"/>
        <w:jc w:val="both"/>
        <w:rPr>
          <w:rFonts w:ascii="Times New Roman" w:hAnsi="Times New Roman"/>
          <w:b/>
          <w:sz w:val="24"/>
          <w:szCs w:val="24"/>
        </w:rPr>
      </w:pPr>
      <w:r w:rsidRPr="00D460A7">
        <w:rPr>
          <w:rFonts w:ascii="Times New Roman" w:hAnsi="Times New Roman"/>
          <w:b/>
          <w:sz w:val="24"/>
          <w:szCs w:val="24"/>
        </w:rPr>
        <w:t>4.</w:t>
      </w:r>
      <w:r w:rsidR="00301127" w:rsidRPr="00D460A7">
        <w:rPr>
          <w:rFonts w:ascii="Times New Roman" w:hAnsi="Times New Roman"/>
          <w:b/>
          <w:sz w:val="24"/>
          <w:szCs w:val="24"/>
        </w:rPr>
        <w:t>3.3.</w:t>
      </w:r>
      <w:r w:rsidRPr="00D460A7">
        <w:rPr>
          <w:rFonts w:ascii="Times New Roman" w:hAnsi="Times New Roman"/>
          <w:b/>
          <w:sz w:val="24"/>
          <w:szCs w:val="24"/>
        </w:rPr>
        <w:tab/>
        <w:t xml:space="preserve"> </w:t>
      </w:r>
      <w:r w:rsidR="008F7F45" w:rsidRPr="00D460A7">
        <w:rPr>
          <w:rFonts w:ascii="Times New Roman" w:hAnsi="Times New Roman"/>
          <w:b/>
          <w:sz w:val="24"/>
          <w:szCs w:val="24"/>
        </w:rPr>
        <w:t>Архитектура середины</w:t>
      </w:r>
      <w:r w:rsidR="00DB14ED" w:rsidRPr="00D460A7">
        <w:rPr>
          <w:rFonts w:ascii="Times New Roman" w:hAnsi="Times New Roman"/>
          <w:b/>
          <w:sz w:val="24"/>
          <w:szCs w:val="24"/>
        </w:rPr>
        <w:t xml:space="preserve"> и конца </w:t>
      </w:r>
      <w:r w:rsidRPr="00D460A7">
        <w:rPr>
          <w:rFonts w:ascii="Times New Roman" w:hAnsi="Times New Roman"/>
          <w:b/>
          <w:sz w:val="24"/>
          <w:szCs w:val="24"/>
        </w:rPr>
        <w:t>XV</w:t>
      </w:r>
      <w:r w:rsidRPr="00D460A7">
        <w:rPr>
          <w:rFonts w:ascii="Times New Roman" w:hAnsi="Times New Roman"/>
          <w:b/>
          <w:sz w:val="24"/>
          <w:szCs w:val="24"/>
          <w:lang w:val="en-US"/>
        </w:rPr>
        <w:t>I</w:t>
      </w:r>
      <w:r w:rsidR="00E97671" w:rsidRPr="00D460A7">
        <w:rPr>
          <w:rFonts w:ascii="Times New Roman" w:hAnsi="Times New Roman"/>
          <w:b/>
          <w:sz w:val="24"/>
          <w:szCs w:val="24"/>
        </w:rPr>
        <w:t xml:space="preserve"> </w:t>
      </w:r>
      <w:r w:rsidR="00DB14ED" w:rsidRPr="00D460A7">
        <w:rPr>
          <w:rFonts w:ascii="Times New Roman" w:hAnsi="Times New Roman"/>
          <w:b/>
          <w:sz w:val="24"/>
          <w:szCs w:val="24"/>
        </w:rPr>
        <w:t>века</w:t>
      </w:r>
    </w:p>
    <w:p w:rsidR="005B6B1C" w:rsidRPr="00D460A7" w:rsidRDefault="005D05FC" w:rsidP="00301127">
      <w:pPr>
        <w:spacing w:after="0" w:line="360" w:lineRule="auto"/>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 xml:space="preserve">Проанализировать основные этапы становления Русского централизованного государства, подчеркнуть роль архитектуры в решении градостроительных задач. Показать </w:t>
      </w:r>
      <w:r w:rsidR="00BA76A0" w:rsidRPr="00D460A7">
        <w:rPr>
          <w:rFonts w:ascii="Times New Roman" w:hAnsi="Times New Roman"/>
          <w:sz w:val="24"/>
          <w:szCs w:val="24"/>
        </w:rPr>
        <w:t xml:space="preserve">образно-стилистические изменения в культовой архитектуре, выяснить характер влияния традиций деревянного </w:t>
      </w:r>
      <w:r w:rsidR="008F7F45" w:rsidRPr="00D460A7">
        <w:rPr>
          <w:rFonts w:ascii="Times New Roman" w:hAnsi="Times New Roman"/>
          <w:sz w:val="24"/>
          <w:szCs w:val="24"/>
        </w:rPr>
        <w:t>зодчества на</w:t>
      </w:r>
      <w:r w:rsidR="00BA76A0" w:rsidRPr="00D460A7">
        <w:rPr>
          <w:rFonts w:ascii="Times New Roman" w:hAnsi="Times New Roman"/>
          <w:sz w:val="24"/>
          <w:szCs w:val="24"/>
        </w:rPr>
        <w:t xml:space="preserve"> храмовое строительство, проанализировать особенности нового шатрового типа храма.</w:t>
      </w:r>
    </w:p>
    <w:p w:rsidR="00BD1207" w:rsidRPr="00D460A7" w:rsidRDefault="005D05FC" w:rsidP="006A70E0">
      <w:pPr>
        <w:shd w:val="clear" w:color="auto" w:fill="FFFFFF"/>
        <w:spacing w:after="0" w:line="360" w:lineRule="auto"/>
        <w:ind w:left="36" w:right="36" w:firstLine="338"/>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Сложение многона</w:t>
      </w:r>
      <w:r w:rsidR="00BD1207" w:rsidRPr="00D460A7">
        <w:rPr>
          <w:rFonts w:ascii="Times New Roman" w:hAnsi="Times New Roman"/>
          <w:sz w:val="24"/>
          <w:szCs w:val="24"/>
        </w:rPr>
        <w:softHyphen/>
      </w:r>
      <w:r w:rsidR="00BD1207" w:rsidRPr="00D460A7">
        <w:rPr>
          <w:rFonts w:ascii="Times New Roman" w:hAnsi="Times New Roman"/>
          <w:spacing w:val="1"/>
          <w:sz w:val="24"/>
          <w:szCs w:val="24"/>
        </w:rPr>
        <w:t>ционального государства. Эпоха Ивана Грозного. Укрепление само</w:t>
      </w:r>
      <w:r w:rsidR="00BD1207" w:rsidRPr="00D460A7">
        <w:rPr>
          <w:rFonts w:ascii="Times New Roman" w:hAnsi="Times New Roman"/>
          <w:spacing w:val="1"/>
          <w:sz w:val="24"/>
          <w:szCs w:val="24"/>
        </w:rPr>
        <w:softHyphen/>
      </w:r>
      <w:r w:rsidR="00BD1207" w:rsidRPr="00D460A7">
        <w:rPr>
          <w:rFonts w:ascii="Times New Roman" w:hAnsi="Times New Roman"/>
          <w:sz w:val="24"/>
          <w:szCs w:val="24"/>
        </w:rPr>
        <w:t xml:space="preserve">державия и крепостничества, классовая борьба в </w:t>
      </w:r>
      <w:r w:rsidR="00BD1207" w:rsidRPr="00D460A7">
        <w:rPr>
          <w:rFonts w:ascii="Times New Roman" w:hAnsi="Times New Roman"/>
          <w:sz w:val="24"/>
          <w:szCs w:val="24"/>
          <w:lang w:val="en-US"/>
        </w:rPr>
        <w:t>XVI</w:t>
      </w:r>
      <w:r w:rsidR="00BD1207" w:rsidRPr="00D460A7">
        <w:rPr>
          <w:rFonts w:ascii="Times New Roman" w:hAnsi="Times New Roman"/>
          <w:sz w:val="24"/>
          <w:szCs w:val="24"/>
        </w:rPr>
        <w:t>—</w:t>
      </w:r>
      <w:r w:rsidR="00BD1207" w:rsidRPr="00D460A7">
        <w:rPr>
          <w:rFonts w:ascii="Times New Roman" w:hAnsi="Times New Roman"/>
          <w:sz w:val="24"/>
          <w:szCs w:val="24"/>
          <w:lang w:val="en-US"/>
        </w:rPr>
        <w:t>XVII</w:t>
      </w:r>
      <w:r w:rsidR="00BD1207" w:rsidRPr="00D460A7">
        <w:rPr>
          <w:rFonts w:ascii="Times New Roman" w:hAnsi="Times New Roman"/>
          <w:sz w:val="24"/>
          <w:szCs w:val="24"/>
        </w:rPr>
        <w:t xml:space="preserve"> вв.</w:t>
      </w:r>
      <w:r w:rsidR="00BD1207" w:rsidRPr="00D460A7">
        <w:rPr>
          <w:rFonts w:ascii="Times New Roman" w:hAnsi="Times New Roman"/>
          <w:spacing w:val="1"/>
          <w:sz w:val="24"/>
          <w:szCs w:val="24"/>
        </w:rPr>
        <w:t xml:space="preserve"> Рост экономических и культурных связей с Западной Европой. </w:t>
      </w:r>
    </w:p>
    <w:p w:rsidR="00BD1207" w:rsidRPr="00D460A7" w:rsidRDefault="005D05FC" w:rsidP="006A70E0">
      <w:pPr>
        <w:shd w:val="clear" w:color="auto" w:fill="FFFFFF"/>
        <w:spacing w:after="0" w:line="360" w:lineRule="auto"/>
        <w:ind w:left="58" w:right="94" w:firstLine="317"/>
        <w:jc w:val="both"/>
        <w:rPr>
          <w:rFonts w:ascii="Times New Roman" w:hAnsi="Times New Roman"/>
          <w:sz w:val="24"/>
          <w:szCs w:val="24"/>
        </w:rPr>
      </w:pPr>
      <w:r w:rsidRPr="00D460A7">
        <w:rPr>
          <w:rFonts w:ascii="Times New Roman" w:hAnsi="Times New Roman"/>
          <w:spacing w:val="1"/>
          <w:sz w:val="24"/>
          <w:szCs w:val="24"/>
        </w:rPr>
        <w:lastRenderedPageBreak/>
        <w:tab/>
      </w:r>
      <w:r w:rsidR="00BD1207" w:rsidRPr="00D460A7">
        <w:rPr>
          <w:rFonts w:ascii="Times New Roman" w:hAnsi="Times New Roman"/>
          <w:spacing w:val="1"/>
          <w:sz w:val="24"/>
          <w:szCs w:val="24"/>
        </w:rPr>
        <w:t>Формирование</w:t>
      </w:r>
      <w:r w:rsidR="00BD1207" w:rsidRPr="00D460A7">
        <w:rPr>
          <w:rFonts w:ascii="Times New Roman" w:hAnsi="Times New Roman"/>
          <w:spacing w:val="2"/>
          <w:sz w:val="24"/>
          <w:szCs w:val="24"/>
        </w:rPr>
        <w:t xml:space="preserve"> общерусского стиля. Обогащение средств худо</w:t>
      </w:r>
      <w:r w:rsidR="00BD1207" w:rsidRPr="00D460A7">
        <w:rPr>
          <w:rFonts w:ascii="Times New Roman" w:hAnsi="Times New Roman"/>
          <w:spacing w:val="1"/>
          <w:sz w:val="24"/>
          <w:szCs w:val="24"/>
        </w:rPr>
        <w:t>жественного выражения. Историзм тематики и многословная по</w:t>
      </w:r>
      <w:r w:rsidR="00BD1207" w:rsidRPr="00D460A7">
        <w:rPr>
          <w:rFonts w:ascii="Times New Roman" w:hAnsi="Times New Roman"/>
          <w:spacing w:val="5"/>
          <w:sz w:val="24"/>
          <w:szCs w:val="24"/>
        </w:rPr>
        <w:t>вествовательность как основные черты русского искусства сере</w:t>
      </w:r>
      <w:r w:rsidR="00BD1207" w:rsidRPr="00D460A7">
        <w:rPr>
          <w:rFonts w:ascii="Times New Roman" w:hAnsi="Times New Roman"/>
          <w:spacing w:val="5"/>
          <w:sz w:val="24"/>
          <w:szCs w:val="24"/>
        </w:rPr>
        <w:softHyphen/>
      </w:r>
      <w:r w:rsidR="00BD1207" w:rsidRPr="00D460A7">
        <w:rPr>
          <w:rFonts w:ascii="Times New Roman" w:hAnsi="Times New Roman"/>
          <w:sz w:val="24"/>
          <w:szCs w:val="24"/>
        </w:rPr>
        <w:t xml:space="preserve">дины и второй половины </w:t>
      </w:r>
      <w:r w:rsidR="00BD1207" w:rsidRPr="00D460A7">
        <w:rPr>
          <w:rFonts w:ascii="Times New Roman" w:hAnsi="Times New Roman"/>
          <w:sz w:val="24"/>
          <w:szCs w:val="24"/>
          <w:lang w:val="en-US"/>
        </w:rPr>
        <w:t>XVI</w:t>
      </w:r>
      <w:r w:rsidR="00BD1207" w:rsidRPr="00D460A7">
        <w:rPr>
          <w:rFonts w:ascii="Times New Roman" w:hAnsi="Times New Roman"/>
          <w:sz w:val="24"/>
          <w:szCs w:val="24"/>
        </w:rPr>
        <w:t xml:space="preserve"> в. </w:t>
      </w:r>
    </w:p>
    <w:p w:rsidR="00BD1207" w:rsidRPr="00D460A7" w:rsidRDefault="005D05FC" w:rsidP="001262CB">
      <w:pPr>
        <w:shd w:val="clear" w:color="auto" w:fill="FFFFFF"/>
        <w:spacing w:after="0" w:line="360" w:lineRule="auto"/>
        <w:ind w:left="58" w:right="94" w:firstLine="317"/>
        <w:jc w:val="both"/>
        <w:rPr>
          <w:rFonts w:ascii="Times New Roman" w:hAnsi="Times New Roman"/>
          <w:spacing w:val="2"/>
          <w:sz w:val="24"/>
          <w:szCs w:val="24"/>
        </w:rPr>
      </w:pPr>
      <w:r w:rsidRPr="00D460A7">
        <w:rPr>
          <w:rFonts w:ascii="Times New Roman" w:hAnsi="Times New Roman"/>
          <w:sz w:val="24"/>
          <w:szCs w:val="24"/>
        </w:rPr>
        <w:tab/>
      </w:r>
      <w:r w:rsidR="00BD1207" w:rsidRPr="00D460A7">
        <w:rPr>
          <w:rFonts w:ascii="Times New Roman" w:hAnsi="Times New Roman"/>
          <w:sz w:val="24"/>
          <w:szCs w:val="24"/>
        </w:rPr>
        <w:t xml:space="preserve">Деревянное народное зодчество (по памятникам </w:t>
      </w:r>
      <w:r w:rsidR="00BD1207" w:rsidRPr="00D460A7">
        <w:rPr>
          <w:rFonts w:ascii="Times New Roman" w:hAnsi="Times New Roman"/>
          <w:sz w:val="24"/>
          <w:szCs w:val="24"/>
          <w:lang w:val="en-US"/>
        </w:rPr>
        <w:t>XIV</w:t>
      </w:r>
      <w:r w:rsidR="00BD1207" w:rsidRPr="00D460A7">
        <w:rPr>
          <w:rFonts w:ascii="Times New Roman" w:hAnsi="Times New Roman"/>
          <w:sz w:val="24"/>
          <w:szCs w:val="24"/>
        </w:rPr>
        <w:t xml:space="preserve">— </w:t>
      </w:r>
      <w:r w:rsidR="00BD1207" w:rsidRPr="00D460A7">
        <w:rPr>
          <w:rFonts w:ascii="Times New Roman" w:hAnsi="Times New Roman"/>
          <w:sz w:val="24"/>
          <w:szCs w:val="24"/>
          <w:lang w:val="en-US"/>
        </w:rPr>
        <w:t>XIX</w:t>
      </w:r>
      <w:r w:rsidR="00BD1207" w:rsidRPr="00D460A7">
        <w:rPr>
          <w:rFonts w:ascii="Times New Roman" w:hAnsi="Times New Roman"/>
          <w:sz w:val="24"/>
          <w:szCs w:val="24"/>
        </w:rPr>
        <w:t xml:space="preserve"> вв.), его традиции и влияние на каменную архитектуру. </w:t>
      </w:r>
      <w:r w:rsidR="00BA76A0" w:rsidRPr="00D460A7">
        <w:rPr>
          <w:rFonts w:ascii="Times New Roman" w:hAnsi="Times New Roman"/>
          <w:spacing w:val="2"/>
          <w:sz w:val="24"/>
          <w:szCs w:val="24"/>
        </w:rPr>
        <w:t xml:space="preserve">Шатровый </w:t>
      </w:r>
      <w:r w:rsidR="00BD1207" w:rsidRPr="00D460A7">
        <w:rPr>
          <w:rFonts w:ascii="Times New Roman" w:hAnsi="Times New Roman"/>
          <w:sz w:val="24"/>
          <w:szCs w:val="24"/>
        </w:rPr>
        <w:t>центрическ</w:t>
      </w:r>
      <w:r w:rsidR="00BA76A0" w:rsidRPr="00D460A7">
        <w:rPr>
          <w:rFonts w:ascii="Times New Roman" w:hAnsi="Times New Roman"/>
          <w:sz w:val="24"/>
          <w:szCs w:val="24"/>
        </w:rPr>
        <w:t>ий</w:t>
      </w:r>
      <w:r w:rsidR="00BD1207" w:rsidRPr="00D460A7">
        <w:rPr>
          <w:rFonts w:ascii="Times New Roman" w:hAnsi="Times New Roman"/>
          <w:sz w:val="24"/>
          <w:szCs w:val="24"/>
        </w:rPr>
        <w:t xml:space="preserve"> </w:t>
      </w:r>
      <w:r w:rsidR="00301127" w:rsidRPr="00D460A7">
        <w:rPr>
          <w:rFonts w:ascii="Times New Roman" w:hAnsi="Times New Roman"/>
          <w:spacing w:val="2"/>
          <w:sz w:val="24"/>
          <w:szCs w:val="24"/>
        </w:rPr>
        <w:t>тип храма</w:t>
      </w:r>
      <w:r w:rsidR="00BA76A0" w:rsidRPr="00D460A7">
        <w:rPr>
          <w:rFonts w:ascii="Times New Roman" w:hAnsi="Times New Roman"/>
          <w:spacing w:val="2"/>
          <w:sz w:val="24"/>
          <w:szCs w:val="24"/>
        </w:rPr>
        <w:t xml:space="preserve"> и </w:t>
      </w:r>
      <w:r w:rsidR="008F7F45" w:rsidRPr="00D460A7">
        <w:rPr>
          <w:rFonts w:ascii="Times New Roman" w:hAnsi="Times New Roman"/>
          <w:spacing w:val="2"/>
          <w:sz w:val="24"/>
          <w:szCs w:val="24"/>
        </w:rPr>
        <w:t>его эволюция</w:t>
      </w:r>
      <w:r w:rsidR="00301127" w:rsidRPr="00D460A7">
        <w:rPr>
          <w:rFonts w:ascii="Times New Roman" w:hAnsi="Times New Roman"/>
          <w:spacing w:val="2"/>
          <w:sz w:val="24"/>
          <w:szCs w:val="24"/>
        </w:rPr>
        <w:t xml:space="preserve">. </w:t>
      </w:r>
      <w:r w:rsidR="00301127" w:rsidRPr="00D460A7">
        <w:rPr>
          <w:rFonts w:ascii="Times New Roman" w:hAnsi="Times New Roman"/>
          <w:sz w:val="24"/>
          <w:szCs w:val="24"/>
        </w:rPr>
        <w:t>Ц</w:t>
      </w:r>
      <w:r w:rsidR="00BD1207" w:rsidRPr="00D460A7">
        <w:rPr>
          <w:rFonts w:ascii="Times New Roman" w:hAnsi="Times New Roman"/>
          <w:sz w:val="24"/>
          <w:szCs w:val="24"/>
        </w:rPr>
        <w:t>ерковь В</w:t>
      </w:r>
      <w:r w:rsidR="00150388" w:rsidRPr="00D460A7">
        <w:rPr>
          <w:rFonts w:ascii="Times New Roman" w:hAnsi="Times New Roman"/>
          <w:sz w:val="24"/>
          <w:szCs w:val="24"/>
        </w:rPr>
        <w:t>ознесения в Коломенском (1532). Ц</w:t>
      </w:r>
      <w:r w:rsidR="00BD1207" w:rsidRPr="00D460A7">
        <w:rPr>
          <w:rFonts w:ascii="Times New Roman" w:hAnsi="Times New Roman"/>
          <w:sz w:val="24"/>
          <w:szCs w:val="24"/>
        </w:rPr>
        <w:t xml:space="preserve">ерковь Усекновения главы Иоанна Предтечи в Дьякове (середина </w:t>
      </w:r>
      <w:r w:rsidR="00DB14ED" w:rsidRPr="00D460A7">
        <w:rPr>
          <w:rFonts w:ascii="Times New Roman" w:hAnsi="Times New Roman"/>
          <w:sz w:val="24"/>
          <w:szCs w:val="24"/>
        </w:rPr>
        <w:t>XVI</w:t>
      </w:r>
      <w:r w:rsidR="00150388" w:rsidRPr="00D460A7">
        <w:rPr>
          <w:rFonts w:ascii="Times New Roman" w:hAnsi="Times New Roman"/>
          <w:sz w:val="24"/>
          <w:szCs w:val="24"/>
        </w:rPr>
        <w:t xml:space="preserve"> в.) С</w:t>
      </w:r>
      <w:r w:rsidR="00BD1207" w:rsidRPr="00D460A7">
        <w:rPr>
          <w:rFonts w:ascii="Times New Roman" w:hAnsi="Times New Roman"/>
          <w:sz w:val="24"/>
          <w:szCs w:val="24"/>
        </w:rPr>
        <w:t>обор Василия Блаженного (</w:t>
      </w:r>
      <w:r w:rsidR="005E384A" w:rsidRPr="007D305B">
        <w:rPr>
          <w:rFonts w:ascii="Times New Roman" w:hAnsi="Times New Roman"/>
          <w:bCs/>
          <w:sz w:val="24"/>
          <w:szCs w:val="24"/>
        </w:rPr>
        <w:t>собор</w:t>
      </w:r>
      <w:r w:rsidR="005E384A" w:rsidRPr="007D305B">
        <w:rPr>
          <w:rFonts w:ascii="Arial" w:hAnsi="Arial" w:cs="Arial"/>
        </w:rPr>
        <w:t xml:space="preserve"> </w:t>
      </w:r>
      <w:r w:rsidR="005E384A" w:rsidRPr="007D305B">
        <w:rPr>
          <w:rFonts w:ascii="Times New Roman" w:hAnsi="Times New Roman"/>
          <w:sz w:val="24"/>
          <w:szCs w:val="24"/>
        </w:rPr>
        <w:t xml:space="preserve">Покрова Божией Матери на </w:t>
      </w:r>
      <w:r w:rsidR="008F7F45" w:rsidRPr="007D305B">
        <w:rPr>
          <w:rFonts w:ascii="Times New Roman" w:hAnsi="Times New Roman"/>
          <w:sz w:val="24"/>
          <w:szCs w:val="24"/>
        </w:rPr>
        <w:t>Рву) на</w:t>
      </w:r>
      <w:r w:rsidR="00BD1207" w:rsidRPr="007D305B">
        <w:rPr>
          <w:rFonts w:ascii="Times New Roman" w:hAnsi="Times New Roman"/>
          <w:sz w:val="24"/>
          <w:szCs w:val="24"/>
        </w:rPr>
        <w:t xml:space="preserve"> Красной площади в Москве (1555-1561), возведенный Бармой и Постником.</w:t>
      </w:r>
      <w:r w:rsidR="00BD1207" w:rsidRPr="00D460A7">
        <w:rPr>
          <w:rFonts w:ascii="Times New Roman" w:hAnsi="Times New Roman"/>
          <w:sz w:val="24"/>
          <w:szCs w:val="24"/>
        </w:rPr>
        <w:t xml:space="preserve"> </w:t>
      </w:r>
      <w:r w:rsidR="00BD1207" w:rsidRPr="00D460A7">
        <w:rPr>
          <w:rFonts w:ascii="Times New Roman" w:hAnsi="Times New Roman"/>
          <w:spacing w:val="4"/>
          <w:sz w:val="24"/>
          <w:szCs w:val="24"/>
        </w:rPr>
        <w:t xml:space="preserve">Поиски сложных композиционных решений в архитектуре, </w:t>
      </w:r>
      <w:r w:rsidR="00BD1207" w:rsidRPr="00D460A7">
        <w:rPr>
          <w:rFonts w:ascii="Times New Roman" w:hAnsi="Times New Roman"/>
          <w:spacing w:val="3"/>
          <w:sz w:val="24"/>
          <w:szCs w:val="24"/>
        </w:rPr>
        <w:t>стремление к единству внутреннего простран</w:t>
      </w:r>
      <w:r w:rsidR="00BD1207" w:rsidRPr="00D460A7">
        <w:rPr>
          <w:rFonts w:ascii="Times New Roman" w:hAnsi="Times New Roman"/>
          <w:spacing w:val="3"/>
          <w:sz w:val="24"/>
          <w:szCs w:val="24"/>
        </w:rPr>
        <w:softHyphen/>
      </w:r>
      <w:r w:rsidR="00BD1207" w:rsidRPr="00D460A7">
        <w:rPr>
          <w:rFonts w:ascii="Times New Roman" w:hAnsi="Times New Roman"/>
          <w:spacing w:val="2"/>
          <w:sz w:val="24"/>
          <w:szCs w:val="24"/>
        </w:rPr>
        <w:t>ства и цельности архитектурных форм.</w:t>
      </w:r>
    </w:p>
    <w:p w:rsidR="001262CB" w:rsidRPr="00D460A7" w:rsidRDefault="005D05FC" w:rsidP="001262CB">
      <w:pPr>
        <w:shd w:val="clear" w:color="auto" w:fill="FFFFFF"/>
        <w:spacing w:after="0" w:line="360" w:lineRule="auto"/>
        <w:ind w:left="72" w:right="43" w:firstLine="317"/>
        <w:jc w:val="both"/>
        <w:rPr>
          <w:rFonts w:ascii="Times New Roman" w:hAnsi="Times New Roman"/>
          <w:spacing w:val="4"/>
          <w:sz w:val="24"/>
          <w:szCs w:val="24"/>
        </w:rPr>
      </w:pPr>
      <w:r w:rsidRPr="00D460A7">
        <w:rPr>
          <w:rFonts w:ascii="Times New Roman" w:hAnsi="Times New Roman"/>
          <w:spacing w:val="6"/>
          <w:sz w:val="24"/>
          <w:szCs w:val="24"/>
        </w:rPr>
        <w:tab/>
      </w:r>
      <w:r w:rsidR="00BD1207" w:rsidRPr="00D460A7">
        <w:rPr>
          <w:rFonts w:ascii="Times New Roman" w:hAnsi="Times New Roman"/>
          <w:spacing w:val="6"/>
          <w:sz w:val="24"/>
          <w:szCs w:val="24"/>
        </w:rPr>
        <w:t xml:space="preserve">Федор Конь и его «градоделательная» деятельность (Белый </w:t>
      </w:r>
      <w:r w:rsidR="00BD1207" w:rsidRPr="00D460A7">
        <w:rPr>
          <w:rFonts w:ascii="Times New Roman" w:hAnsi="Times New Roman"/>
          <w:spacing w:val="4"/>
          <w:sz w:val="24"/>
          <w:szCs w:val="24"/>
        </w:rPr>
        <w:t>город, крепость в Смоленске).</w:t>
      </w:r>
    </w:p>
    <w:p w:rsidR="00DB14ED" w:rsidRPr="00D460A7" w:rsidRDefault="005D05FC" w:rsidP="00DB14ED">
      <w:pPr>
        <w:shd w:val="clear" w:color="auto" w:fill="FFFFFF"/>
        <w:spacing w:after="0" w:line="360" w:lineRule="auto"/>
        <w:ind w:left="72" w:right="43" w:firstLine="317"/>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 xml:space="preserve">Влияние </w:t>
      </w:r>
      <w:r w:rsidR="00BD1207" w:rsidRPr="00D460A7">
        <w:rPr>
          <w:rFonts w:ascii="Times New Roman" w:hAnsi="Times New Roman"/>
          <w:spacing w:val="1"/>
          <w:sz w:val="24"/>
          <w:szCs w:val="24"/>
        </w:rPr>
        <w:t>московс</w:t>
      </w:r>
      <w:r w:rsidR="00BA76A0" w:rsidRPr="00D460A7">
        <w:rPr>
          <w:rFonts w:ascii="Times New Roman" w:hAnsi="Times New Roman"/>
          <w:spacing w:val="1"/>
          <w:sz w:val="24"/>
          <w:szCs w:val="24"/>
        </w:rPr>
        <w:t>кой архитектуры на ансамбли русских</w:t>
      </w:r>
      <w:r w:rsidR="00BD1207" w:rsidRPr="00D460A7">
        <w:rPr>
          <w:rFonts w:ascii="Times New Roman" w:hAnsi="Times New Roman"/>
          <w:spacing w:val="1"/>
          <w:sz w:val="24"/>
          <w:szCs w:val="24"/>
        </w:rPr>
        <w:t xml:space="preserve"> городов (кремли, </w:t>
      </w:r>
      <w:r w:rsidR="00BD1207" w:rsidRPr="00D460A7">
        <w:rPr>
          <w:rFonts w:ascii="Times New Roman" w:hAnsi="Times New Roman"/>
          <w:sz w:val="24"/>
          <w:szCs w:val="24"/>
        </w:rPr>
        <w:t>монастыри).</w:t>
      </w:r>
    </w:p>
    <w:p w:rsidR="00301127" w:rsidRPr="00D460A7" w:rsidRDefault="005D05FC" w:rsidP="00301127">
      <w:pPr>
        <w:shd w:val="clear" w:color="auto" w:fill="FFFFFF"/>
        <w:spacing w:line="360" w:lineRule="auto"/>
        <w:ind w:left="72" w:right="43" w:firstLine="317"/>
        <w:jc w:val="both"/>
        <w:rPr>
          <w:rFonts w:ascii="Times New Roman" w:hAnsi="Times New Roman"/>
          <w:sz w:val="24"/>
          <w:szCs w:val="24"/>
        </w:rPr>
      </w:pPr>
      <w:r w:rsidRPr="00D460A7">
        <w:rPr>
          <w:rFonts w:ascii="Times New Roman" w:hAnsi="Times New Roman"/>
          <w:i/>
          <w:sz w:val="24"/>
          <w:szCs w:val="24"/>
        </w:rPr>
        <w:tab/>
      </w:r>
      <w:r w:rsidR="006A70E0" w:rsidRPr="00D460A7">
        <w:rPr>
          <w:rFonts w:ascii="Times New Roman" w:hAnsi="Times New Roman"/>
          <w:i/>
          <w:sz w:val="24"/>
          <w:szCs w:val="24"/>
        </w:rPr>
        <w:t>Самостоятельная работа</w:t>
      </w:r>
      <w:r w:rsidR="006A70E0" w:rsidRPr="00D460A7">
        <w:rPr>
          <w:rFonts w:ascii="Times New Roman" w:hAnsi="Times New Roman"/>
          <w:sz w:val="24"/>
          <w:szCs w:val="24"/>
        </w:rPr>
        <w:t xml:space="preserve">: </w:t>
      </w:r>
      <w:r w:rsidR="004B15C5" w:rsidRPr="00D460A7">
        <w:rPr>
          <w:rFonts w:ascii="Times New Roman" w:hAnsi="Times New Roman"/>
          <w:sz w:val="24"/>
          <w:szCs w:val="24"/>
        </w:rPr>
        <w:t xml:space="preserve">подготовить сообщения </w:t>
      </w:r>
      <w:r w:rsidR="00301127" w:rsidRPr="00D460A7">
        <w:rPr>
          <w:rFonts w:ascii="Times New Roman" w:hAnsi="Times New Roman"/>
          <w:sz w:val="24"/>
          <w:szCs w:val="24"/>
        </w:rPr>
        <w:t>о своеобразии памятников деревянного зодчества</w:t>
      </w:r>
      <w:r w:rsidR="004B15C5" w:rsidRPr="00D460A7">
        <w:rPr>
          <w:rFonts w:ascii="Times New Roman" w:hAnsi="Times New Roman"/>
          <w:sz w:val="24"/>
          <w:szCs w:val="24"/>
        </w:rPr>
        <w:t>; зафи</w:t>
      </w:r>
      <w:r w:rsidR="00301127" w:rsidRPr="00D460A7">
        <w:rPr>
          <w:rFonts w:ascii="Times New Roman" w:hAnsi="Times New Roman"/>
          <w:sz w:val="24"/>
          <w:szCs w:val="24"/>
        </w:rPr>
        <w:t>ксировать памятники архитектуры.</w:t>
      </w:r>
    </w:p>
    <w:p w:rsidR="00BD1207" w:rsidRPr="00D460A7" w:rsidRDefault="00301127" w:rsidP="005D05FC">
      <w:pPr>
        <w:rPr>
          <w:rFonts w:ascii="Times New Roman" w:hAnsi="Times New Roman"/>
          <w:b/>
          <w:sz w:val="24"/>
          <w:szCs w:val="24"/>
        </w:rPr>
      </w:pPr>
      <w:r w:rsidRPr="00D460A7">
        <w:rPr>
          <w:rFonts w:ascii="Times New Roman" w:hAnsi="Times New Roman"/>
          <w:b/>
          <w:sz w:val="24"/>
          <w:szCs w:val="24"/>
        </w:rPr>
        <w:t>4.3.4</w:t>
      </w:r>
      <w:r w:rsidR="00DB14ED" w:rsidRPr="00D460A7">
        <w:rPr>
          <w:rFonts w:ascii="Times New Roman" w:hAnsi="Times New Roman"/>
          <w:b/>
          <w:sz w:val="24"/>
          <w:szCs w:val="24"/>
        </w:rPr>
        <w:t xml:space="preserve">. </w:t>
      </w:r>
      <w:r w:rsidR="00BD1207" w:rsidRPr="00D460A7">
        <w:rPr>
          <w:rFonts w:ascii="Times New Roman" w:hAnsi="Times New Roman"/>
          <w:b/>
          <w:sz w:val="24"/>
          <w:szCs w:val="24"/>
        </w:rPr>
        <w:t>Русское искусство XVII века</w:t>
      </w:r>
    </w:p>
    <w:p w:rsidR="00BD1207" w:rsidRPr="00D460A7" w:rsidRDefault="005D05FC" w:rsidP="00301127">
      <w:pPr>
        <w:shd w:val="clear" w:color="auto" w:fill="FFFFFF"/>
        <w:spacing w:before="115" w:after="0" w:line="360" w:lineRule="auto"/>
        <w:ind w:left="65" w:firstLine="302"/>
        <w:jc w:val="both"/>
        <w:rPr>
          <w:rFonts w:ascii="Times New Roman" w:hAnsi="Times New Roman"/>
          <w:sz w:val="24"/>
          <w:szCs w:val="24"/>
        </w:rPr>
      </w:pPr>
      <w:r w:rsidRPr="00D460A7">
        <w:rPr>
          <w:rFonts w:ascii="Times New Roman" w:hAnsi="Times New Roman"/>
          <w:sz w:val="24"/>
          <w:szCs w:val="24"/>
        </w:rPr>
        <w:tab/>
      </w:r>
      <w:r w:rsidR="00BD1207" w:rsidRPr="00D460A7">
        <w:rPr>
          <w:rFonts w:ascii="Times New Roman" w:hAnsi="Times New Roman"/>
          <w:sz w:val="24"/>
          <w:szCs w:val="24"/>
        </w:rPr>
        <w:t>Русская культура на пороге Нового времени</w:t>
      </w:r>
      <w:r w:rsidR="00DB14ED" w:rsidRPr="00D460A7">
        <w:rPr>
          <w:rFonts w:ascii="Times New Roman" w:hAnsi="Times New Roman"/>
          <w:sz w:val="24"/>
          <w:szCs w:val="24"/>
        </w:rPr>
        <w:t xml:space="preserve"> - </w:t>
      </w:r>
      <w:r w:rsidR="00BD1207" w:rsidRPr="00D460A7">
        <w:rPr>
          <w:rFonts w:ascii="Times New Roman" w:hAnsi="Times New Roman"/>
          <w:sz w:val="24"/>
          <w:szCs w:val="24"/>
        </w:rPr>
        <w:t xml:space="preserve">коренных социально-экономических </w:t>
      </w:r>
      <w:r w:rsidR="00BD1207" w:rsidRPr="00D460A7">
        <w:rPr>
          <w:rFonts w:ascii="Times New Roman" w:hAnsi="Times New Roman"/>
          <w:bCs/>
          <w:sz w:val="24"/>
          <w:szCs w:val="24"/>
        </w:rPr>
        <w:t>и</w:t>
      </w:r>
      <w:r w:rsidR="00BD1207" w:rsidRPr="00D460A7">
        <w:rPr>
          <w:rFonts w:ascii="Times New Roman" w:hAnsi="Times New Roman"/>
          <w:b/>
          <w:bCs/>
          <w:sz w:val="24"/>
          <w:szCs w:val="24"/>
        </w:rPr>
        <w:t xml:space="preserve"> </w:t>
      </w:r>
      <w:r w:rsidR="00BD1207" w:rsidRPr="00D460A7">
        <w:rPr>
          <w:rFonts w:ascii="Times New Roman" w:hAnsi="Times New Roman"/>
          <w:spacing w:val="2"/>
          <w:sz w:val="24"/>
          <w:szCs w:val="24"/>
        </w:rPr>
        <w:t xml:space="preserve">культурных преобразований. </w:t>
      </w:r>
      <w:r w:rsidR="00BD1207" w:rsidRPr="00D460A7">
        <w:rPr>
          <w:rFonts w:ascii="Times New Roman" w:hAnsi="Times New Roman"/>
          <w:spacing w:val="1"/>
          <w:sz w:val="24"/>
          <w:szCs w:val="24"/>
        </w:rPr>
        <w:t xml:space="preserve">Усиление контактов между русскими землями и </w:t>
      </w:r>
      <w:r w:rsidR="00BD1207" w:rsidRPr="00D460A7">
        <w:rPr>
          <w:rFonts w:ascii="Times New Roman" w:hAnsi="Times New Roman"/>
          <w:bCs/>
          <w:sz w:val="24"/>
          <w:szCs w:val="24"/>
        </w:rPr>
        <w:t xml:space="preserve">другими </w:t>
      </w:r>
      <w:r w:rsidR="00BD1207" w:rsidRPr="00D460A7">
        <w:rPr>
          <w:rFonts w:ascii="Times New Roman" w:hAnsi="Times New Roman"/>
          <w:sz w:val="24"/>
          <w:szCs w:val="24"/>
        </w:rPr>
        <w:t>странами.</w:t>
      </w:r>
      <w:r w:rsidR="00DB14ED" w:rsidRPr="00D460A7">
        <w:rPr>
          <w:rFonts w:ascii="Times New Roman" w:hAnsi="Times New Roman"/>
          <w:sz w:val="24"/>
          <w:szCs w:val="24"/>
        </w:rPr>
        <w:t xml:space="preserve"> </w:t>
      </w:r>
      <w:r w:rsidR="00BD1207" w:rsidRPr="00D460A7">
        <w:rPr>
          <w:rFonts w:ascii="Times New Roman" w:hAnsi="Times New Roman"/>
          <w:sz w:val="24"/>
          <w:szCs w:val="24"/>
        </w:rPr>
        <w:t>Социально-экономические и культурные преобразования. Сложение всероссийского рынка, развитие ремесел и торговли.</w:t>
      </w:r>
    </w:p>
    <w:p w:rsidR="00D42415" w:rsidRPr="00D460A7" w:rsidRDefault="00DB14ED" w:rsidP="00DB14ED">
      <w:pPr>
        <w:pStyle w:val="a5"/>
        <w:widowControl/>
        <w:autoSpaceDE/>
        <w:autoSpaceDN/>
        <w:adjustRightInd/>
        <w:jc w:val="both"/>
        <w:rPr>
          <w:b/>
          <w:sz w:val="24"/>
          <w:szCs w:val="24"/>
        </w:rPr>
      </w:pPr>
      <w:r w:rsidRPr="00D460A7">
        <w:rPr>
          <w:b/>
          <w:sz w:val="24"/>
          <w:szCs w:val="24"/>
        </w:rPr>
        <w:t>4.</w:t>
      </w:r>
      <w:r w:rsidR="00301127" w:rsidRPr="00D460A7">
        <w:rPr>
          <w:b/>
          <w:sz w:val="24"/>
          <w:szCs w:val="24"/>
        </w:rPr>
        <w:t xml:space="preserve">3.4.1. </w:t>
      </w:r>
      <w:r w:rsidR="00D42415" w:rsidRPr="00D460A7">
        <w:rPr>
          <w:b/>
          <w:sz w:val="24"/>
          <w:szCs w:val="24"/>
        </w:rPr>
        <w:t xml:space="preserve">Русская архитектура </w:t>
      </w:r>
      <w:r w:rsidR="00D42415" w:rsidRPr="00D460A7">
        <w:rPr>
          <w:b/>
          <w:sz w:val="24"/>
          <w:szCs w:val="24"/>
          <w:lang w:val="en-US"/>
        </w:rPr>
        <w:t>XVII</w:t>
      </w:r>
      <w:r w:rsidRPr="00D460A7">
        <w:rPr>
          <w:b/>
          <w:sz w:val="24"/>
          <w:szCs w:val="24"/>
        </w:rPr>
        <w:t xml:space="preserve"> века</w:t>
      </w:r>
    </w:p>
    <w:p w:rsidR="00BD1207" w:rsidRPr="00D460A7" w:rsidRDefault="005D05FC" w:rsidP="00DB14ED">
      <w:pPr>
        <w:pStyle w:val="a5"/>
        <w:ind w:firstLine="439"/>
        <w:jc w:val="both"/>
        <w:rPr>
          <w:sz w:val="24"/>
          <w:szCs w:val="24"/>
        </w:rPr>
      </w:pPr>
      <w:r w:rsidRPr="00D460A7">
        <w:rPr>
          <w:spacing w:val="6"/>
          <w:sz w:val="24"/>
          <w:szCs w:val="24"/>
        </w:rPr>
        <w:tab/>
      </w:r>
      <w:r w:rsidR="00BD1207" w:rsidRPr="00D460A7">
        <w:rPr>
          <w:spacing w:val="6"/>
          <w:sz w:val="24"/>
          <w:szCs w:val="24"/>
        </w:rPr>
        <w:t>Создание новых городов и градострои</w:t>
      </w:r>
      <w:r w:rsidR="00BD1207" w:rsidRPr="00D460A7">
        <w:rPr>
          <w:spacing w:val="6"/>
          <w:sz w:val="24"/>
          <w:szCs w:val="24"/>
        </w:rPr>
        <w:softHyphen/>
      </w:r>
      <w:r w:rsidR="00BD1207" w:rsidRPr="00D460A7">
        <w:rPr>
          <w:sz w:val="24"/>
          <w:szCs w:val="24"/>
        </w:rPr>
        <w:t>тельных комплексов. Стремление к регулярности застройки.</w:t>
      </w:r>
      <w:r w:rsidR="00C90451" w:rsidRPr="00D460A7">
        <w:rPr>
          <w:sz w:val="24"/>
          <w:szCs w:val="24"/>
        </w:rPr>
        <w:t xml:space="preserve"> </w:t>
      </w:r>
      <w:r w:rsidR="00BD1207" w:rsidRPr="00D460A7">
        <w:rPr>
          <w:spacing w:val="11"/>
          <w:sz w:val="24"/>
          <w:szCs w:val="24"/>
        </w:rPr>
        <w:t>Изменение облика Москвы (элементы регу</w:t>
      </w:r>
      <w:r w:rsidR="00BD1207" w:rsidRPr="00D460A7">
        <w:rPr>
          <w:spacing w:val="5"/>
          <w:sz w:val="24"/>
          <w:szCs w:val="24"/>
        </w:rPr>
        <w:t>лярной планировки, усложнение композиционных решений, город</w:t>
      </w:r>
      <w:r w:rsidR="00BD1207" w:rsidRPr="00D460A7">
        <w:rPr>
          <w:spacing w:val="11"/>
          <w:sz w:val="24"/>
          <w:szCs w:val="24"/>
        </w:rPr>
        <w:t xml:space="preserve">ские валы, увеличение числа вертикалей и возрастание их роли </w:t>
      </w:r>
      <w:r w:rsidR="00BD1207" w:rsidRPr="00D460A7">
        <w:rPr>
          <w:spacing w:val="7"/>
          <w:sz w:val="24"/>
          <w:szCs w:val="24"/>
        </w:rPr>
        <w:t>в облике города).</w:t>
      </w:r>
    </w:p>
    <w:p w:rsidR="00BD1207" w:rsidRPr="00D460A7" w:rsidRDefault="005D05FC" w:rsidP="006A70E0">
      <w:pPr>
        <w:shd w:val="clear" w:color="auto" w:fill="FFFFFF"/>
        <w:spacing w:after="0" w:line="360" w:lineRule="auto"/>
        <w:ind w:left="14" w:right="43" w:firstLine="324"/>
        <w:jc w:val="both"/>
        <w:rPr>
          <w:rFonts w:ascii="Times New Roman" w:hAnsi="Times New Roman"/>
          <w:spacing w:val="2"/>
          <w:sz w:val="24"/>
          <w:szCs w:val="24"/>
        </w:rPr>
      </w:pPr>
      <w:r w:rsidRPr="00D460A7">
        <w:rPr>
          <w:rFonts w:ascii="Times New Roman" w:hAnsi="Times New Roman"/>
          <w:spacing w:val="7"/>
          <w:sz w:val="24"/>
          <w:szCs w:val="24"/>
        </w:rPr>
        <w:tab/>
      </w:r>
      <w:r w:rsidR="00BD1207" w:rsidRPr="00D460A7">
        <w:rPr>
          <w:rFonts w:ascii="Times New Roman" w:hAnsi="Times New Roman"/>
          <w:spacing w:val="7"/>
          <w:sz w:val="24"/>
          <w:szCs w:val="24"/>
        </w:rPr>
        <w:t>Расцвет деревянной архитектуры. Дворец Алексея Михайло</w:t>
      </w:r>
      <w:r w:rsidR="00BD1207" w:rsidRPr="00D460A7">
        <w:rPr>
          <w:rFonts w:ascii="Times New Roman" w:hAnsi="Times New Roman"/>
          <w:spacing w:val="7"/>
          <w:sz w:val="24"/>
          <w:szCs w:val="24"/>
        </w:rPr>
        <w:softHyphen/>
      </w:r>
      <w:r w:rsidR="00BD1207" w:rsidRPr="00D460A7">
        <w:rPr>
          <w:rFonts w:ascii="Times New Roman" w:hAnsi="Times New Roman"/>
          <w:spacing w:val="1"/>
          <w:sz w:val="24"/>
          <w:szCs w:val="24"/>
        </w:rPr>
        <w:t xml:space="preserve">вича </w:t>
      </w:r>
      <w:r w:rsidR="00BD1207" w:rsidRPr="00D460A7">
        <w:rPr>
          <w:rFonts w:ascii="Times New Roman" w:hAnsi="Times New Roman"/>
          <w:bCs/>
          <w:spacing w:val="1"/>
          <w:sz w:val="24"/>
          <w:szCs w:val="24"/>
        </w:rPr>
        <w:t xml:space="preserve">в </w:t>
      </w:r>
      <w:r w:rsidR="00BD1207" w:rsidRPr="00D460A7">
        <w:rPr>
          <w:rFonts w:ascii="Times New Roman" w:hAnsi="Times New Roman"/>
          <w:spacing w:val="1"/>
          <w:sz w:val="24"/>
          <w:szCs w:val="24"/>
        </w:rPr>
        <w:t>Коломенском. Расширение каменного гражданского строи</w:t>
      </w:r>
      <w:r w:rsidR="00BD1207" w:rsidRPr="00D460A7">
        <w:rPr>
          <w:rFonts w:ascii="Times New Roman" w:hAnsi="Times New Roman"/>
          <w:spacing w:val="1"/>
          <w:sz w:val="24"/>
          <w:szCs w:val="24"/>
        </w:rPr>
        <w:softHyphen/>
      </w:r>
      <w:r w:rsidR="00BD1207" w:rsidRPr="00D460A7">
        <w:rPr>
          <w:rFonts w:ascii="Times New Roman" w:hAnsi="Times New Roman"/>
          <w:spacing w:val="8"/>
          <w:sz w:val="24"/>
          <w:szCs w:val="24"/>
        </w:rPr>
        <w:t>тельства и его ориентация на народное зодчество (палаты Авер</w:t>
      </w:r>
      <w:r w:rsidR="00BD1207" w:rsidRPr="00D460A7">
        <w:rPr>
          <w:rFonts w:ascii="Times New Roman" w:hAnsi="Times New Roman"/>
          <w:bCs/>
          <w:sz w:val="24"/>
          <w:szCs w:val="24"/>
        </w:rPr>
        <w:t xml:space="preserve">кия </w:t>
      </w:r>
      <w:r w:rsidR="00BD1207" w:rsidRPr="00D460A7">
        <w:rPr>
          <w:rFonts w:ascii="Times New Roman" w:hAnsi="Times New Roman"/>
          <w:sz w:val="24"/>
          <w:szCs w:val="24"/>
        </w:rPr>
        <w:t>Кириллова, Волкова, «теремок» Крутицкого подворья, Суха</w:t>
      </w:r>
      <w:r w:rsidR="00BD1207" w:rsidRPr="00D460A7">
        <w:rPr>
          <w:rFonts w:ascii="Times New Roman" w:hAnsi="Times New Roman"/>
          <w:spacing w:val="2"/>
          <w:sz w:val="24"/>
          <w:szCs w:val="24"/>
        </w:rPr>
        <w:t xml:space="preserve">рева башня в Москве). </w:t>
      </w:r>
    </w:p>
    <w:p w:rsidR="00C90451" w:rsidRPr="00D460A7" w:rsidRDefault="005D05FC" w:rsidP="006A70E0">
      <w:pPr>
        <w:pStyle w:val="a5"/>
        <w:ind w:firstLine="439"/>
        <w:jc w:val="both"/>
        <w:rPr>
          <w:spacing w:val="5"/>
          <w:sz w:val="24"/>
          <w:szCs w:val="24"/>
        </w:rPr>
      </w:pPr>
      <w:r w:rsidRPr="00D460A7">
        <w:rPr>
          <w:spacing w:val="2"/>
          <w:sz w:val="24"/>
          <w:szCs w:val="24"/>
        </w:rPr>
        <w:tab/>
      </w:r>
      <w:r w:rsidR="00C90451" w:rsidRPr="00D460A7">
        <w:rPr>
          <w:spacing w:val="2"/>
          <w:sz w:val="24"/>
          <w:szCs w:val="24"/>
        </w:rPr>
        <w:t xml:space="preserve">Культовая архитектура. </w:t>
      </w:r>
      <w:r w:rsidR="00C90451" w:rsidRPr="00D460A7">
        <w:rPr>
          <w:sz w:val="24"/>
          <w:szCs w:val="24"/>
        </w:rPr>
        <w:t xml:space="preserve">Светский характер </w:t>
      </w:r>
      <w:r w:rsidR="008F7F45" w:rsidRPr="00D460A7">
        <w:rPr>
          <w:sz w:val="24"/>
          <w:szCs w:val="24"/>
        </w:rPr>
        <w:t>храмов, усиление</w:t>
      </w:r>
      <w:r w:rsidR="00C90451" w:rsidRPr="00D460A7">
        <w:rPr>
          <w:spacing w:val="2"/>
          <w:sz w:val="24"/>
          <w:szCs w:val="24"/>
        </w:rPr>
        <w:t xml:space="preserve"> ее декоративности, </w:t>
      </w:r>
      <w:r w:rsidR="00C90451" w:rsidRPr="00D460A7">
        <w:rPr>
          <w:spacing w:val="11"/>
          <w:sz w:val="24"/>
          <w:szCs w:val="24"/>
        </w:rPr>
        <w:t>включение ордерных элементов, скульптурного декора, изразцов. Церковь Троицы в Никитни</w:t>
      </w:r>
      <w:r w:rsidR="00C90451" w:rsidRPr="00D460A7">
        <w:rPr>
          <w:spacing w:val="11"/>
          <w:sz w:val="24"/>
          <w:szCs w:val="24"/>
        </w:rPr>
        <w:softHyphen/>
      </w:r>
      <w:r w:rsidR="00C90451" w:rsidRPr="00D460A7">
        <w:rPr>
          <w:spacing w:val="5"/>
          <w:sz w:val="24"/>
          <w:szCs w:val="24"/>
        </w:rPr>
        <w:t>ках.</w:t>
      </w:r>
    </w:p>
    <w:p w:rsidR="00D51545" w:rsidRPr="00D460A7" w:rsidRDefault="005D05FC" w:rsidP="00D51545">
      <w:pPr>
        <w:pStyle w:val="a5"/>
        <w:ind w:firstLine="439"/>
        <w:jc w:val="both"/>
        <w:rPr>
          <w:spacing w:val="2"/>
          <w:sz w:val="24"/>
          <w:szCs w:val="24"/>
        </w:rPr>
      </w:pPr>
      <w:r w:rsidRPr="00D460A7">
        <w:rPr>
          <w:spacing w:val="5"/>
          <w:sz w:val="24"/>
          <w:szCs w:val="24"/>
        </w:rPr>
        <w:tab/>
      </w:r>
      <w:r w:rsidR="00C90451" w:rsidRPr="00D460A7">
        <w:rPr>
          <w:spacing w:val="5"/>
          <w:sz w:val="24"/>
          <w:szCs w:val="24"/>
        </w:rPr>
        <w:t xml:space="preserve">Шатровые храмы. </w:t>
      </w:r>
      <w:r w:rsidR="00C90451" w:rsidRPr="00D460A7">
        <w:rPr>
          <w:sz w:val="24"/>
          <w:szCs w:val="24"/>
        </w:rPr>
        <w:t xml:space="preserve">Повторение традиционных художественных форм. </w:t>
      </w:r>
      <w:r w:rsidR="00C90451" w:rsidRPr="00D460A7">
        <w:rPr>
          <w:sz w:val="24"/>
          <w:szCs w:val="24"/>
        </w:rPr>
        <w:lastRenderedPageBreak/>
        <w:t xml:space="preserve">Превращение шатра в декоративную постройку: </w:t>
      </w:r>
      <w:r w:rsidR="00C90451" w:rsidRPr="00D460A7">
        <w:rPr>
          <w:spacing w:val="5"/>
          <w:sz w:val="24"/>
          <w:szCs w:val="24"/>
        </w:rPr>
        <w:t xml:space="preserve">«Дивная» церковь </w:t>
      </w:r>
      <w:r w:rsidR="00C90451" w:rsidRPr="00D460A7">
        <w:rPr>
          <w:bCs/>
          <w:spacing w:val="5"/>
          <w:sz w:val="24"/>
          <w:szCs w:val="24"/>
        </w:rPr>
        <w:t xml:space="preserve">в </w:t>
      </w:r>
      <w:r w:rsidR="00C90451" w:rsidRPr="00D460A7">
        <w:rPr>
          <w:spacing w:val="5"/>
          <w:sz w:val="24"/>
          <w:szCs w:val="24"/>
        </w:rPr>
        <w:t xml:space="preserve">Угличе, церковь </w:t>
      </w:r>
      <w:r w:rsidR="00C90451" w:rsidRPr="007D305B">
        <w:rPr>
          <w:spacing w:val="5"/>
          <w:sz w:val="24"/>
          <w:szCs w:val="24"/>
        </w:rPr>
        <w:t>По</w:t>
      </w:r>
      <w:r w:rsidR="00C90451" w:rsidRPr="007D305B">
        <w:rPr>
          <w:spacing w:val="5"/>
          <w:sz w:val="24"/>
          <w:szCs w:val="24"/>
        </w:rPr>
        <w:softHyphen/>
      </w:r>
      <w:r w:rsidR="00C90451" w:rsidRPr="007D305B">
        <w:rPr>
          <w:spacing w:val="1"/>
          <w:sz w:val="24"/>
          <w:szCs w:val="24"/>
        </w:rPr>
        <w:t xml:space="preserve">крова </w:t>
      </w:r>
      <w:r w:rsidR="005E384A" w:rsidRPr="007D305B">
        <w:rPr>
          <w:spacing w:val="1"/>
          <w:sz w:val="24"/>
          <w:szCs w:val="24"/>
        </w:rPr>
        <w:t xml:space="preserve">Пресвятой Богородицы </w:t>
      </w:r>
      <w:r w:rsidR="00C90451" w:rsidRPr="007D305B">
        <w:rPr>
          <w:bCs/>
          <w:spacing w:val="1"/>
          <w:sz w:val="24"/>
          <w:szCs w:val="24"/>
        </w:rPr>
        <w:t xml:space="preserve">в </w:t>
      </w:r>
      <w:r w:rsidR="00C90451" w:rsidRPr="007D305B">
        <w:rPr>
          <w:spacing w:val="1"/>
          <w:sz w:val="24"/>
          <w:szCs w:val="24"/>
        </w:rPr>
        <w:t xml:space="preserve">Медведкове, Рождества </w:t>
      </w:r>
      <w:r w:rsidR="005E384A" w:rsidRPr="007D305B">
        <w:rPr>
          <w:spacing w:val="1"/>
          <w:sz w:val="24"/>
          <w:szCs w:val="24"/>
        </w:rPr>
        <w:t xml:space="preserve">Богородицы </w:t>
      </w:r>
      <w:r w:rsidR="00C90451" w:rsidRPr="007D305B">
        <w:rPr>
          <w:spacing w:val="1"/>
          <w:sz w:val="24"/>
          <w:szCs w:val="24"/>
        </w:rPr>
        <w:t>в Путинках. Мероприятия по ре</w:t>
      </w:r>
      <w:r w:rsidR="00C90451" w:rsidRPr="007D305B">
        <w:rPr>
          <w:spacing w:val="1"/>
          <w:sz w:val="24"/>
          <w:szCs w:val="24"/>
        </w:rPr>
        <w:softHyphen/>
      </w:r>
      <w:r w:rsidR="00C90451" w:rsidRPr="007D305B">
        <w:rPr>
          <w:spacing w:val="6"/>
          <w:sz w:val="24"/>
          <w:szCs w:val="24"/>
        </w:rPr>
        <w:t>гулированию</w:t>
      </w:r>
      <w:r w:rsidR="00C90451" w:rsidRPr="00D460A7">
        <w:rPr>
          <w:spacing w:val="6"/>
          <w:sz w:val="24"/>
          <w:szCs w:val="24"/>
        </w:rPr>
        <w:t xml:space="preserve"> характера культового зодчества. Закон «освященно</w:t>
      </w:r>
      <w:r w:rsidR="00C90451" w:rsidRPr="00D460A7">
        <w:rPr>
          <w:spacing w:val="6"/>
          <w:sz w:val="24"/>
          <w:szCs w:val="24"/>
        </w:rPr>
        <w:softHyphen/>
      </w:r>
      <w:r w:rsidR="00C90451" w:rsidRPr="00D460A7">
        <w:rPr>
          <w:spacing w:val="2"/>
          <w:sz w:val="24"/>
          <w:szCs w:val="24"/>
        </w:rPr>
        <w:t>го пятиглавия».</w:t>
      </w:r>
    </w:p>
    <w:p w:rsidR="00D51545" w:rsidRPr="00D460A7" w:rsidRDefault="005D05FC" w:rsidP="00D51545">
      <w:pPr>
        <w:pStyle w:val="a5"/>
        <w:ind w:firstLine="439"/>
        <w:jc w:val="both"/>
        <w:rPr>
          <w:spacing w:val="3"/>
          <w:sz w:val="24"/>
          <w:szCs w:val="24"/>
        </w:rPr>
      </w:pPr>
      <w:r w:rsidRPr="00D460A7">
        <w:rPr>
          <w:spacing w:val="2"/>
          <w:sz w:val="24"/>
          <w:szCs w:val="24"/>
        </w:rPr>
        <w:tab/>
      </w:r>
      <w:r w:rsidR="00C90451" w:rsidRPr="00D460A7">
        <w:rPr>
          <w:spacing w:val="2"/>
          <w:sz w:val="24"/>
          <w:szCs w:val="24"/>
        </w:rPr>
        <w:t xml:space="preserve">Архитектурная деятельность патриарха Никона </w:t>
      </w:r>
      <w:r w:rsidR="00C90451" w:rsidRPr="00D460A7">
        <w:rPr>
          <w:spacing w:val="3"/>
          <w:sz w:val="24"/>
          <w:szCs w:val="24"/>
        </w:rPr>
        <w:t>(Ново-Иерусалимский монастырь).</w:t>
      </w:r>
    </w:p>
    <w:p w:rsidR="00D42415" w:rsidRPr="00D460A7" w:rsidRDefault="005D05FC" w:rsidP="00D51545">
      <w:pPr>
        <w:pStyle w:val="a5"/>
        <w:ind w:firstLine="439"/>
        <w:jc w:val="both"/>
        <w:rPr>
          <w:spacing w:val="11"/>
          <w:sz w:val="24"/>
          <w:szCs w:val="24"/>
        </w:rPr>
      </w:pPr>
      <w:r w:rsidRPr="00D460A7">
        <w:rPr>
          <w:sz w:val="24"/>
          <w:szCs w:val="24"/>
        </w:rPr>
        <w:tab/>
      </w:r>
      <w:r w:rsidR="00BD1207" w:rsidRPr="00D460A7">
        <w:rPr>
          <w:sz w:val="24"/>
          <w:szCs w:val="24"/>
        </w:rPr>
        <w:t xml:space="preserve">Каменно-деревянные постройки (палаты Поганкиных). </w:t>
      </w:r>
      <w:r w:rsidR="00D42415" w:rsidRPr="00D460A7">
        <w:rPr>
          <w:spacing w:val="1"/>
          <w:sz w:val="24"/>
          <w:szCs w:val="24"/>
        </w:rPr>
        <w:t>Поиски новых архи</w:t>
      </w:r>
      <w:r w:rsidR="00D42415" w:rsidRPr="00D460A7">
        <w:rPr>
          <w:spacing w:val="1"/>
          <w:sz w:val="24"/>
          <w:szCs w:val="24"/>
        </w:rPr>
        <w:softHyphen/>
      </w:r>
      <w:r w:rsidR="00D42415" w:rsidRPr="00D460A7">
        <w:rPr>
          <w:sz w:val="24"/>
          <w:szCs w:val="24"/>
        </w:rPr>
        <w:t xml:space="preserve">тектурных решений в конце </w:t>
      </w:r>
      <w:r w:rsidR="00D42415" w:rsidRPr="00D460A7">
        <w:rPr>
          <w:sz w:val="24"/>
          <w:szCs w:val="24"/>
          <w:lang w:val="en-US"/>
        </w:rPr>
        <w:t>XVII</w:t>
      </w:r>
      <w:r w:rsidR="00D42415" w:rsidRPr="00D460A7">
        <w:rPr>
          <w:sz w:val="24"/>
          <w:szCs w:val="24"/>
        </w:rPr>
        <w:t xml:space="preserve"> века. «Нарышкинское» или «Московское барокко». Создание нового типа ярусного храма: церкви </w:t>
      </w:r>
      <w:r w:rsidR="00D42415" w:rsidRPr="00D460A7">
        <w:rPr>
          <w:bCs/>
          <w:spacing w:val="5"/>
          <w:sz w:val="24"/>
          <w:szCs w:val="24"/>
        </w:rPr>
        <w:t>Покрова</w:t>
      </w:r>
      <w:r w:rsidR="007D28AD" w:rsidRPr="005E384A">
        <w:rPr>
          <w:color w:val="FF0000"/>
          <w:spacing w:val="1"/>
          <w:sz w:val="24"/>
          <w:szCs w:val="24"/>
        </w:rPr>
        <w:t xml:space="preserve"> </w:t>
      </w:r>
      <w:r w:rsidR="007D28AD" w:rsidRPr="007D305B">
        <w:rPr>
          <w:spacing w:val="1"/>
          <w:sz w:val="24"/>
          <w:szCs w:val="24"/>
        </w:rPr>
        <w:t xml:space="preserve">Пресвятой </w:t>
      </w:r>
      <w:r w:rsidR="008F7F45" w:rsidRPr="007D305B">
        <w:rPr>
          <w:spacing w:val="1"/>
          <w:sz w:val="24"/>
          <w:szCs w:val="24"/>
        </w:rPr>
        <w:t>Богородицы</w:t>
      </w:r>
      <w:r w:rsidR="008F7F45">
        <w:rPr>
          <w:bCs/>
          <w:spacing w:val="5"/>
          <w:sz w:val="24"/>
          <w:szCs w:val="24"/>
        </w:rPr>
        <w:t xml:space="preserve"> </w:t>
      </w:r>
      <w:r w:rsidR="008F7F45" w:rsidRPr="00D460A7">
        <w:rPr>
          <w:bCs/>
          <w:spacing w:val="5"/>
          <w:sz w:val="24"/>
          <w:szCs w:val="24"/>
        </w:rPr>
        <w:t>в</w:t>
      </w:r>
      <w:r w:rsidR="00D42415" w:rsidRPr="00D460A7">
        <w:rPr>
          <w:spacing w:val="5"/>
          <w:sz w:val="24"/>
          <w:szCs w:val="24"/>
        </w:rPr>
        <w:t xml:space="preserve"> Филях, Спаса в Уборах</w:t>
      </w:r>
      <w:r w:rsidR="007D28AD" w:rsidRPr="007D28AD">
        <w:rPr>
          <w:b/>
          <w:bCs/>
        </w:rPr>
        <w:t xml:space="preserve"> </w:t>
      </w:r>
      <w:r w:rsidR="007D28AD" w:rsidRPr="007D305B">
        <w:rPr>
          <w:bCs/>
          <w:sz w:val="24"/>
          <w:szCs w:val="24"/>
        </w:rPr>
        <w:t>(Храм Спаса Нерукотворного Образа)</w:t>
      </w:r>
      <w:r w:rsidR="00D42415" w:rsidRPr="007D305B">
        <w:rPr>
          <w:spacing w:val="5"/>
          <w:sz w:val="24"/>
          <w:szCs w:val="24"/>
        </w:rPr>
        <w:t>,</w:t>
      </w:r>
      <w:r w:rsidR="00D42415" w:rsidRPr="00D460A7">
        <w:rPr>
          <w:spacing w:val="5"/>
          <w:sz w:val="24"/>
          <w:szCs w:val="24"/>
        </w:rPr>
        <w:t xml:space="preserve"> </w:t>
      </w:r>
      <w:r w:rsidR="00D42415" w:rsidRPr="007D305B">
        <w:rPr>
          <w:spacing w:val="5"/>
          <w:sz w:val="24"/>
          <w:szCs w:val="24"/>
        </w:rPr>
        <w:t xml:space="preserve">Троицы </w:t>
      </w:r>
      <w:r w:rsidR="00D42415" w:rsidRPr="007D305B">
        <w:rPr>
          <w:bCs/>
          <w:spacing w:val="5"/>
          <w:sz w:val="24"/>
          <w:szCs w:val="24"/>
        </w:rPr>
        <w:t>в</w:t>
      </w:r>
      <w:r w:rsidR="00D42415" w:rsidRPr="007D305B">
        <w:rPr>
          <w:b/>
          <w:bCs/>
          <w:spacing w:val="5"/>
          <w:sz w:val="24"/>
          <w:szCs w:val="24"/>
        </w:rPr>
        <w:t xml:space="preserve"> </w:t>
      </w:r>
      <w:r w:rsidR="001B7E7D" w:rsidRPr="007D305B">
        <w:rPr>
          <w:spacing w:val="5"/>
          <w:sz w:val="24"/>
          <w:szCs w:val="24"/>
        </w:rPr>
        <w:t>Лыкове</w:t>
      </w:r>
      <w:r w:rsidR="00D42415" w:rsidRPr="007D305B">
        <w:rPr>
          <w:spacing w:val="5"/>
          <w:sz w:val="24"/>
          <w:szCs w:val="24"/>
        </w:rPr>
        <w:t>.</w:t>
      </w:r>
      <w:r w:rsidR="00D42415" w:rsidRPr="00D460A7">
        <w:rPr>
          <w:sz w:val="24"/>
          <w:szCs w:val="24"/>
        </w:rPr>
        <w:t xml:space="preserve"> Гражданское и жилое строительство. </w:t>
      </w:r>
    </w:p>
    <w:p w:rsidR="00D42415" w:rsidRPr="00E10FD9" w:rsidRDefault="005D05FC" w:rsidP="00E10FD9">
      <w:pPr>
        <w:pStyle w:val="aa"/>
        <w:spacing w:before="0" w:beforeAutospacing="0" w:after="200" w:afterAutospacing="0"/>
        <w:rPr>
          <w:color w:val="auto"/>
        </w:rPr>
      </w:pPr>
      <w:r w:rsidRPr="00D460A7">
        <w:rPr>
          <w:spacing w:val="5"/>
        </w:rPr>
        <w:tab/>
      </w:r>
      <w:r w:rsidR="00D42415" w:rsidRPr="00D460A7">
        <w:rPr>
          <w:spacing w:val="1"/>
        </w:rPr>
        <w:t xml:space="preserve"> </w:t>
      </w:r>
      <w:r w:rsidR="00E10FD9" w:rsidRPr="00E10FD9">
        <w:rPr>
          <w:color w:val="auto"/>
        </w:rPr>
        <w:t xml:space="preserve">Строгановский стиль архитектуры. Рождественская (Строгановская церковь) в Нижнем Новгороде 1696 – 1703 г.г. </w:t>
      </w:r>
      <w:r w:rsidR="00E10FD9" w:rsidRPr="00E10FD9">
        <w:t xml:space="preserve">Введенский собор в Сольвычегодске 1689 - 93 </w:t>
      </w:r>
      <w:r w:rsidR="00D42415" w:rsidRPr="00D460A7">
        <w:rPr>
          <w:spacing w:val="7"/>
        </w:rPr>
        <w:t>и др.).</w:t>
      </w:r>
    </w:p>
    <w:p w:rsidR="00A62C0C" w:rsidRPr="00D460A7" w:rsidRDefault="005D05FC" w:rsidP="006A70E0">
      <w:pPr>
        <w:shd w:val="clear" w:color="auto" w:fill="FFFFFF"/>
        <w:spacing w:after="0" w:line="360" w:lineRule="auto"/>
        <w:ind w:left="43" w:right="22" w:firstLine="324"/>
        <w:jc w:val="both"/>
        <w:rPr>
          <w:rFonts w:ascii="Times New Roman" w:hAnsi="Times New Roman"/>
          <w:sz w:val="24"/>
          <w:szCs w:val="24"/>
        </w:rPr>
      </w:pPr>
      <w:r w:rsidRPr="00D460A7">
        <w:rPr>
          <w:rFonts w:ascii="Times New Roman" w:hAnsi="Times New Roman"/>
          <w:sz w:val="24"/>
          <w:szCs w:val="24"/>
        </w:rPr>
        <w:tab/>
      </w:r>
      <w:r w:rsidR="00A62C0C" w:rsidRPr="00D460A7">
        <w:rPr>
          <w:rFonts w:ascii="Times New Roman" w:hAnsi="Times New Roman"/>
          <w:sz w:val="24"/>
          <w:szCs w:val="24"/>
        </w:rPr>
        <w:t xml:space="preserve">Влияние </w:t>
      </w:r>
      <w:r w:rsidR="00A62C0C" w:rsidRPr="00D460A7">
        <w:rPr>
          <w:rFonts w:ascii="Times New Roman" w:hAnsi="Times New Roman"/>
          <w:spacing w:val="1"/>
          <w:sz w:val="24"/>
          <w:szCs w:val="24"/>
        </w:rPr>
        <w:t xml:space="preserve">московской архитектуры на ансамбли ряда городов (кремли, </w:t>
      </w:r>
      <w:r w:rsidR="006A70E0" w:rsidRPr="00D460A7">
        <w:rPr>
          <w:rFonts w:ascii="Times New Roman" w:hAnsi="Times New Roman"/>
          <w:sz w:val="24"/>
          <w:szCs w:val="24"/>
        </w:rPr>
        <w:t>монастыри).</w:t>
      </w:r>
    </w:p>
    <w:p w:rsidR="006A70E0" w:rsidRPr="00D460A7" w:rsidRDefault="005D05FC" w:rsidP="006A70E0">
      <w:pPr>
        <w:shd w:val="clear" w:color="auto" w:fill="FFFFFF"/>
        <w:spacing w:after="0" w:line="360" w:lineRule="auto"/>
        <w:ind w:left="72" w:right="43" w:firstLine="317"/>
        <w:jc w:val="both"/>
        <w:rPr>
          <w:rFonts w:ascii="Times New Roman" w:hAnsi="Times New Roman"/>
          <w:sz w:val="24"/>
          <w:szCs w:val="24"/>
        </w:rPr>
      </w:pPr>
      <w:r w:rsidRPr="00D460A7">
        <w:rPr>
          <w:rFonts w:ascii="Times New Roman" w:hAnsi="Times New Roman"/>
          <w:i/>
          <w:sz w:val="24"/>
          <w:szCs w:val="24"/>
        </w:rPr>
        <w:tab/>
      </w:r>
      <w:r w:rsidR="006A70E0" w:rsidRPr="00D460A7">
        <w:rPr>
          <w:rFonts w:ascii="Times New Roman" w:hAnsi="Times New Roman"/>
          <w:i/>
          <w:sz w:val="24"/>
          <w:szCs w:val="24"/>
        </w:rPr>
        <w:t>Самостоятельная работа</w:t>
      </w:r>
      <w:r w:rsidR="006A70E0" w:rsidRPr="00D460A7">
        <w:rPr>
          <w:rFonts w:ascii="Times New Roman" w:hAnsi="Times New Roman"/>
          <w:sz w:val="24"/>
          <w:szCs w:val="24"/>
        </w:rPr>
        <w:t xml:space="preserve">: </w:t>
      </w:r>
      <w:r w:rsidR="001B7E7D" w:rsidRPr="00D460A7">
        <w:rPr>
          <w:rFonts w:ascii="Times New Roman" w:hAnsi="Times New Roman"/>
          <w:sz w:val="24"/>
          <w:szCs w:val="24"/>
        </w:rPr>
        <w:t>термин «нарышкинское» (или «московское») барокко; перечислить основные памятники.</w:t>
      </w:r>
    </w:p>
    <w:p w:rsidR="00BD1207" w:rsidRPr="00D460A7" w:rsidRDefault="00301127" w:rsidP="00EC74B9">
      <w:pPr>
        <w:shd w:val="clear" w:color="auto" w:fill="FFFFFF"/>
        <w:spacing w:before="115"/>
        <w:jc w:val="both"/>
        <w:rPr>
          <w:rFonts w:ascii="Times New Roman" w:hAnsi="Times New Roman"/>
          <w:b/>
          <w:sz w:val="24"/>
          <w:szCs w:val="24"/>
        </w:rPr>
      </w:pPr>
      <w:r w:rsidRPr="00D460A7">
        <w:rPr>
          <w:rFonts w:ascii="Times New Roman" w:hAnsi="Times New Roman"/>
          <w:b/>
          <w:sz w:val="24"/>
          <w:szCs w:val="24"/>
        </w:rPr>
        <w:t>4.3.4.</w:t>
      </w:r>
      <w:r w:rsidR="00F62BD1" w:rsidRPr="00D460A7">
        <w:rPr>
          <w:rFonts w:ascii="Times New Roman" w:hAnsi="Times New Roman"/>
          <w:b/>
          <w:sz w:val="24"/>
          <w:szCs w:val="24"/>
        </w:rPr>
        <w:t>2.</w:t>
      </w:r>
      <w:r w:rsidR="00F62BD1" w:rsidRPr="00D460A7">
        <w:rPr>
          <w:rFonts w:ascii="Times New Roman" w:hAnsi="Times New Roman"/>
          <w:b/>
          <w:sz w:val="24"/>
          <w:szCs w:val="24"/>
        </w:rPr>
        <w:tab/>
      </w:r>
      <w:r w:rsidR="00F62BD1" w:rsidRPr="00D460A7">
        <w:rPr>
          <w:rFonts w:ascii="Times New Roman" w:hAnsi="Times New Roman"/>
          <w:b/>
          <w:spacing w:val="1"/>
          <w:sz w:val="24"/>
          <w:szCs w:val="24"/>
        </w:rPr>
        <w:t xml:space="preserve">Русская </w:t>
      </w:r>
      <w:r w:rsidR="00F62BD1" w:rsidRPr="00D460A7">
        <w:rPr>
          <w:rFonts w:ascii="Times New Roman" w:hAnsi="Times New Roman"/>
          <w:b/>
          <w:sz w:val="24"/>
          <w:szCs w:val="24"/>
        </w:rPr>
        <w:t>ж</w:t>
      </w:r>
      <w:r w:rsidR="00BD1207" w:rsidRPr="00D460A7">
        <w:rPr>
          <w:rFonts w:ascii="Times New Roman" w:hAnsi="Times New Roman"/>
          <w:b/>
          <w:sz w:val="24"/>
          <w:szCs w:val="24"/>
        </w:rPr>
        <w:t>ивопись</w:t>
      </w:r>
      <w:r w:rsidR="00EC74B9" w:rsidRPr="00D460A7">
        <w:rPr>
          <w:rFonts w:ascii="Times New Roman" w:hAnsi="Times New Roman"/>
          <w:b/>
          <w:sz w:val="24"/>
          <w:szCs w:val="24"/>
        </w:rPr>
        <w:t xml:space="preserve"> </w:t>
      </w:r>
      <w:r w:rsidR="00EC74B9" w:rsidRPr="00D460A7">
        <w:rPr>
          <w:rFonts w:ascii="Times New Roman" w:hAnsi="Times New Roman"/>
          <w:b/>
          <w:sz w:val="24"/>
          <w:szCs w:val="24"/>
          <w:lang w:val="en-US"/>
        </w:rPr>
        <w:t>XVII</w:t>
      </w:r>
      <w:r w:rsidR="00EC74B9" w:rsidRPr="00D460A7">
        <w:rPr>
          <w:rFonts w:ascii="Times New Roman" w:hAnsi="Times New Roman"/>
          <w:b/>
          <w:sz w:val="24"/>
          <w:szCs w:val="24"/>
        </w:rPr>
        <w:t xml:space="preserve"> века</w:t>
      </w:r>
    </w:p>
    <w:p w:rsidR="004548A2" w:rsidRPr="00D460A7" w:rsidRDefault="005D05FC" w:rsidP="006A70E0">
      <w:pPr>
        <w:shd w:val="clear" w:color="auto" w:fill="FFFFFF"/>
        <w:spacing w:after="0" w:line="360" w:lineRule="auto"/>
        <w:ind w:left="58" w:right="94" w:firstLine="317"/>
        <w:jc w:val="both"/>
        <w:rPr>
          <w:rFonts w:ascii="Times New Roman" w:hAnsi="Times New Roman"/>
          <w:i/>
          <w:spacing w:val="6"/>
          <w:sz w:val="24"/>
          <w:szCs w:val="24"/>
        </w:rPr>
      </w:pPr>
      <w:r w:rsidRPr="00D460A7">
        <w:rPr>
          <w:rFonts w:ascii="Times New Roman" w:hAnsi="Times New Roman"/>
          <w:i/>
          <w:spacing w:val="6"/>
          <w:sz w:val="24"/>
          <w:szCs w:val="24"/>
        </w:rPr>
        <w:tab/>
      </w:r>
      <w:r w:rsidR="00B71B30" w:rsidRPr="00D460A7">
        <w:rPr>
          <w:rFonts w:ascii="Times New Roman" w:hAnsi="Times New Roman"/>
          <w:i/>
          <w:spacing w:val="6"/>
          <w:sz w:val="24"/>
          <w:szCs w:val="24"/>
        </w:rPr>
        <w:t xml:space="preserve">Сформировать представление об основных направлениях развития живописи. </w:t>
      </w:r>
      <w:r w:rsidR="004548A2" w:rsidRPr="00D460A7">
        <w:rPr>
          <w:rFonts w:ascii="Times New Roman" w:hAnsi="Times New Roman"/>
          <w:i/>
          <w:spacing w:val="6"/>
          <w:sz w:val="24"/>
          <w:szCs w:val="24"/>
        </w:rPr>
        <w:t>Познакомить с особенностями «годуновской» и «строгановской» школ.</w:t>
      </w:r>
    </w:p>
    <w:p w:rsidR="00515299" w:rsidRPr="00D460A7" w:rsidRDefault="005D05FC" w:rsidP="006A70E0">
      <w:pPr>
        <w:shd w:val="clear" w:color="auto" w:fill="FFFFFF"/>
        <w:spacing w:after="0" w:line="360" w:lineRule="auto"/>
        <w:ind w:left="58" w:right="94" w:firstLine="317"/>
        <w:jc w:val="both"/>
        <w:rPr>
          <w:rFonts w:ascii="Times New Roman" w:hAnsi="Times New Roman"/>
          <w:spacing w:val="1"/>
          <w:sz w:val="24"/>
          <w:szCs w:val="24"/>
        </w:rPr>
      </w:pPr>
      <w:r w:rsidRPr="00D460A7">
        <w:rPr>
          <w:rFonts w:ascii="Times New Roman" w:hAnsi="Times New Roman"/>
          <w:spacing w:val="6"/>
          <w:sz w:val="24"/>
          <w:szCs w:val="24"/>
        </w:rPr>
        <w:tab/>
      </w:r>
      <w:r w:rsidR="00EC74B9" w:rsidRPr="00D460A7">
        <w:rPr>
          <w:rFonts w:ascii="Times New Roman" w:hAnsi="Times New Roman"/>
          <w:spacing w:val="6"/>
          <w:sz w:val="24"/>
          <w:szCs w:val="24"/>
        </w:rPr>
        <w:t xml:space="preserve">Борьба идейно-эстетических воззрений в русском искусстве </w:t>
      </w:r>
      <w:r w:rsidR="00EC74B9" w:rsidRPr="00D460A7">
        <w:rPr>
          <w:rFonts w:ascii="Times New Roman" w:hAnsi="Times New Roman"/>
          <w:sz w:val="24"/>
          <w:szCs w:val="24"/>
          <w:lang w:val="en-US"/>
        </w:rPr>
        <w:t>XVII</w:t>
      </w:r>
      <w:r w:rsidR="00EC74B9" w:rsidRPr="00D460A7">
        <w:rPr>
          <w:rFonts w:ascii="Times New Roman" w:hAnsi="Times New Roman"/>
          <w:sz w:val="24"/>
          <w:szCs w:val="24"/>
        </w:rPr>
        <w:t xml:space="preserve"> в</w:t>
      </w:r>
      <w:r w:rsidR="00F62BD1" w:rsidRPr="00D460A7">
        <w:rPr>
          <w:rFonts w:ascii="Times New Roman" w:hAnsi="Times New Roman"/>
          <w:sz w:val="24"/>
          <w:szCs w:val="24"/>
        </w:rPr>
        <w:t>ека</w:t>
      </w:r>
      <w:r w:rsidR="00EC74B9" w:rsidRPr="00D460A7">
        <w:rPr>
          <w:rFonts w:ascii="Times New Roman" w:hAnsi="Times New Roman"/>
          <w:sz w:val="24"/>
          <w:szCs w:val="24"/>
        </w:rPr>
        <w:t xml:space="preserve">. </w:t>
      </w:r>
      <w:r w:rsidR="00A62C0C" w:rsidRPr="00D460A7">
        <w:rPr>
          <w:rFonts w:ascii="Times New Roman" w:hAnsi="Times New Roman"/>
          <w:spacing w:val="1"/>
          <w:sz w:val="24"/>
          <w:szCs w:val="24"/>
        </w:rPr>
        <w:t xml:space="preserve">Рост экономических и культурных связей с Западной Европой. </w:t>
      </w:r>
      <w:r w:rsidR="00EC74B9" w:rsidRPr="00D460A7">
        <w:rPr>
          <w:rFonts w:ascii="Times New Roman" w:hAnsi="Times New Roman"/>
          <w:spacing w:val="1"/>
          <w:sz w:val="24"/>
          <w:szCs w:val="24"/>
        </w:rPr>
        <w:t>Кризис средневекового мировоззрения.</w:t>
      </w:r>
      <w:r w:rsidR="00D42415" w:rsidRPr="00D460A7">
        <w:rPr>
          <w:rFonts w:ascii="Times New Roman" w:hAnsi="Times New Roman"/>
          <w:sz w:val="24"/>
          <w:szCs w:val="24"/>
        </w:rPr>
        <w:t xml:space="preserve"> </w:t>
      </w:r>
      <w:r w:rsidR="00F62BD1" w:rsidRPr="00D460A7">
        <w:rPr>
          <w:rFonts w:ascii="Times New Roman" w:hAnsi="Times New Roman"/>
          <w:sz w:val="24"/>
          <w:szCs w:val="24"/>
        </w:rPr>
        <w:t xml:space="preserve">Интерес к историческому повествованию: </w:t>
      </w:r>
      <w:r w:rsidR="00F62BD1" w:rsidRPr="00D460A7">
        <w:rPr>
          <w:rFonts w:ascii="Times New Roman" w:hAnsi="Times New Roman"/>
          <w:spacing w:val="6"/>
          <w:sz w:val="24"/>
          <w:szCs w:val="24"/>
        </w:rPr>
        <w:t>иконы «Благо</w:t>
      </w:r>
      <w:r w:rsidR="00F62BD1" w:rsidRPr="00D460A7">
        <w:rPr>
          <w:rFonts w:ascii="Times New Roman" w:hAnsi="Times New Roman"/>
          <w:spacing w:val="6"/>
          <w:sz w:val="24"/>
          <w:szCs w:val="24"/>
        </w:rPr>
        <w:softHyphen/>
        <w:t xml:space="preserve">словенно воинство...», </w:t>
      </w:r>
      <w:r w:rsidR="00F62BD1" w:rsidRPr="00D460A7">
        <w:rPr>
          <w:rFonts w:ascii="Times New Roman" w:hAnsi="Times New Roman"/>
          <w:spacing w:val="1"/>
          <w:sz w:val="24"/>
          <w:szCs w:val="24"/>
        </w:rPr>
        <w:t>«Церковь воинствующая».</w:t>
      </w:r>
      <w:r w:rsidR="00F62BD1" w:rsidRPr="00D460A7">
        <w:rPr>
          <w:rFonts w:ascii="Times New Roman" w:hAnsi="Times New Roman"/>
          <w:sz w:val="24"/>
          <w:szCs w:val="24"/>
        </w:rPr>
        <w:t xml:space="preserve"> </w:t>
      </w:r>
      <w:r w:rsidR="00D42415" w:rsidRPr="00D460A7">
        <w:rPr>
          <w:rFonts w:ascii="Times New Roman" w:hAnsi="Times New Roman"/>
          <w:sz w:val="24"/>
          <w:szCs w:val="24"/>
        </w:rPr>
        <w:t xml:space="preserve">Появление новых жанров и </w:t>
      </w:r>
      <w:r w:rsidR="00F62BD1" w:rsidRPr="00D460A7">
        <w:rPr>
          <w:rFonts w:ascii="Times New Roman" w:hAnsi="Times New Roman"/>
          <w:sz w:val="24"/>
          <w:szCs w:val="24"/>
        </w:rPr>
        <w:t>светских реалистических мотивов,</w:t>
      </w:r>
      <w:r w:rsidR="00D42415" w:rsidRPr="00D460A7">
        <w:rPr>
          <w:rFonts w:ascii="Times New Roman" w:hAnsi="Times New Roman"/>
          <w:sz w:val="24"/>
          <w:szCs w:val="24"/>
        </w:rPr>
        <w:t xml:space="preserve"> </w:t>
      </w:r>
      <w:r w:rsidR="00F62BD1" w:rsidRPr="00D460A7">
        <w:rPr>
          <w:rFonts w:ascii="Times New Roman" w:hAnsi="Times New Roman"/>
          <w:spacing w:val="1"/>
          <w:sz w:val="24"/>
          <w:szCs w:val="24"/>
        </w:rPr>
        <w:t>введение в иконы пейзажных и архитектурных фонов.</w:t>
      </w:r>
    </w:p>
    <w:p w:rsidR="005D05FC" w:rsidRPr="00D460A7" w:rsidRDefault="005D05FC" w:rsidP="005D05F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spacing w:val="1"/>
          <w:sz w:val="24"/>
          <w:szCs w:val="24"/>
        </w:rPr>
        <w:tab/>
      </w:r>
      <w:r w:rsidR="00F62BD1" w:rsidRPr="00D460A7">
        <w:rPr>
          <w:rFonts w:ascii="Times New Roman" w:hAnsi="Times New Roman"/>
          <w:spacing w:val="1"/>
          <w:sz w:val="24"/>
          <w:szCs w:val="24"/>
        </w:rPr>
        <w:t>«Годуновская» (роспись церкви</w:t>
      </w:r>
      <w:r w:rsidR="00F62BD1" w:rsidRPr="009B41A3">
        <w:rPr>
          <w:rFonts w:ascii="Times New Roman" w:hAnsi="Times New Roman"/>
          <w:spacing w:val="1"/>
          <w:sz w:val="24"/>
          <w:szCs w:val="24"/>
        </w:rPr>
        <w:t xml:space="preserve"> </w:t>
      </w:r>
      <w:r w:rsidR="00445421" w:rsidRPr="009B41A3">
        <w:rPr>
          <w:rFonts w:ascii="Times New Roman" w:hAnsi="Times New Roman"/>
          <w:sz w:val="24"/>
          <w:szCs w:val="24"/>
        </w:rPr>
        <w:t>Живоначальной</w:t>
      </w:r>
      <w:r w:rsidR="00445421">
        <w:t xml:space="preserve"> </w:t>
      </w:r>
      <w:r w:rsidR="00F62BD1" w:rsidRPr="00D460A7">
        <w:rPr>
          <w:rFonts w:ascii="Times New Roman" w:hAnsi="Times New Roman"/>
          <w:spacing w:val="1"/>
          <w:sz w:val="24"/>
          <w:szCs w:val="24"/>
        </w:rPr>
        <w:t xml:space="preserve">Троицы в Вяземах, иконостас </w:t>
      </w:r>
      <w:r w:rsidR="00F62BD1" w:rsidRPr="00D460A7">
        <w:rPr>
          <w:rFonts w:ascii="Times New Roman" w:hAnsi="Times New Roman"/>
          <w:spacing w:val="4"/>
          <w:sz w:val="24"/>
          <w:szCs w:val="24"/>
        </w:rPr>
        <w:t xml:space="preserve">Смоленского собора Новодевичьего монастыря, «годуновские» </w:t>
      </w:r>
      <w:r w:rsidR="00F62BD1" w:rsidRPr="00D460A7">
        <w:rPr>
          <w:rFonts w:ascii="Times New Roman" w:hAnsi="Times New Roman"/>
          <w:spacing w:val="6"/>
          <w:sz w:val="24"/>
          <w:szCs w:val="24"/>
        </w:rPr>
        <w:t>псалтыри и др.) и «строгановская» (произведения Прокопия Чи</w:t>
      </w:r>
      <w:r w:rsidR="00F62BD1" w:rsidRPr="00D460A7">
        <w:rPr>
          <w:rFonts w:ascii="Times New Roman" w:hAnsi="Times New Roman"/>
          <w:sz w:val="24"/>
          <w:szCs w:val="24"/>
        </w:rPr>
        <w:t xml:space="preserve">рина, Истомы Савина и его сыновей) школы — основные направления в изобразительном искусстве конца </w:t>
      </w:r>
      <w:r w:rsidR="00F62BD1" w:rsidRPr="00D460A7">
        <w:rPr>
          <w:rFonts w:ascii="Times New Roman" w:hAnsi="Times New Roman"/>
          <w:sz w:val="24"/>
          <w:szCs w:val="24"/>
          <w:lang w:val="en-US"/>
        </w:rPr>
        <w:t>XVI</w:t>
      </w:r>
      <w:r w:rsidR="00F62BD1" w:rsidRPr="00D460A7">
        <w:rPr>
          <w:rFonts w:ascii="Times New Roman" w:hAnsi="Times New Roman"/>
          <w:sz w:val="24"/>
          <w:szCs w:val="24"/>
        </w:rPr>
        <w:t xml:space="preserve"> —начала </w:t>
      </w:r>
      <w:r w:rsidR="00F62BD1" w:rsidRPr="00D460A7">
        <w:rPr>
          <w:rFonts w:ascii="Times New Roman" w:hAnsi="Times New Roman"/>
          <w:sz w:val="24"/>
          <w:szCs w:val="24"/>
          <w:lang w:val="en-US"/>
        </w:rPr>
        <w:t>XVII</w:t>
      </w:r>
      <w:r w:rsidR="00F62BD1" w:rsidRPr="00D460A7">
        <w:rPr>
          <w:rFonts w:ascii="Times New Roman" w:hAnsi="Times New Roman"/>
          <w:sz w:val="24"/>
          <w:szCs w:val="24"/>
        </w:rPr>
        <w:t xml:space="preserve"> в. </w:t>
      </w:r>
    </w:p>
    <w:p w:rsidR="005D05FC" w:rsidRPr="00D460A7" w:rsidRDefault="005D05FC" w:rsidP="005D05FC">
      <w:pPr>
        <w:shd w:val="clear" w:color="auto" w:fill="FFFFFF"/>
        <w:spacing w:after="0" w:line="360" w:lineRule="auto"/>
        <w:ind w:left="130" w:firstLine="324"/>
        <w:jc w:val="both"/>
        <w:rPr>
          <w:rFonts w:ascii="Times New Roman" w:hAnsi="Times New Roman"/>
          <w:spacing w:val="9"/>
          <w:sz w:val="24"/>
          <w:szCs w:val="24"/>
        </w:rPr>
      </w:pPr>
      <w:r w:rsidRPr="00D460A7">
        <w:rPr>
          <w:rFonts w:ascii="Times New Roman" w:hAnsi="Times New Roman"/>
          <w:spacing w:val="2"/>
          <w:sz w:val="24"/>
          <w:szCs w:val="24"/>
        </w:rPr>
        <w:tab/>
      </w:r>
      <w:r w:rsidR="00A62C0C" w:rsidRPr="00D460A7">
        <w:rPr>
          <w:rFonts w:ascii="Times New Roman" w:hAnsi="Times New Roman"/>
          <w:spacing w:val="2"/>
          <w:sz w:val="24"/>
          <w:szCs w:val="24"/>
        </w:rPr>
        <w:t xml:space="preserve">Деятельность иконного цеха </w:t>
      </w:r>
      <w:r w:rsidR="00A62C0C" w:rsidRPr="00D460A7">
        <w:rPr>
          <w:rFonts w:ascii="Times New Roman" w:hAnsi="Times New Roman"/>
          <w:spacing w:val="3"/>
          <w:sz w:val="24"/>
          <w:szCs w:val="24"/>
        </w:rPr>
        <w:t xml:space="preserve">Оружейной палаты в Москве. Роспись кремлевского </w:t>
      </w:r>
      <w:r w:rsidRPr="00D460A7">
        <w:rPr>
          <w:rFonts w:ascii="Times New Roman" w:hAnsi="Times New Roman"/>
          <w:spacing w:val="3"/>
          <w:sz w:val="24"/>
          <w:szCs w:val="24"/>
        </w:rPr>
        <w:t>У</w:t>
      </w:r>
      <w:r w:rsidR="00A62C0C" w:rsidRPr="00D460A7">
        <w:rPr>
          <w:rFonts w:ascii="Times New Roman" w:hAnsi="Times New Roman"/>
          <w:spacing w:val="3"/>
          <w:sz w:val="24"/>
          <w:szCs w:val="24"/>
        </w:rPr>
        <w:t xml:space="preserve">спенского собора. </w:t>
      </w:r>
      <w:r w:rsidR="00A62C0C" w:rsidRPr="00D460A7">
        <w:rPr>
          <w:rFonts w:ascii="Times New Roman" w:hAnsi="Times New Roman"/>
          <w:sz w:val="24"/>
          <w:szCs w:val="24"/>
        </w:rPr>
        <w:t xml:space="preserve">Фрески Архангельского </w:t>
      </w:r>
      <w:r w:rsidR="00A62C0C" w:rsidRPr="00D460A7">
        <w:rPr>
          <w:rFonts w:ascii="Times New Roman" w:hAnsi="Times New Roman"/>
          <w:spacing w:val="6"/>
          <w:sz w:val="24"/>
          <w:szCs w:val="24"/>
        </w:rPr>
        <w:t xml:space="preserve">собора и Золотой палаты Московского Кремля. </w:t>
      </w:r>
      <w:r w:rsidR="00A62C0C" w:rsidRPr="00D460A7">
        <w:rPr>
          <w:rFonts w:ascii="Times New Roman" w:hAnsi="Times New Roman"/>
          <w:spacing w:val="3"/>
          <w:sz w:val="24"/>
          <w:szCs w:val="24"/>
        </w:rPr>
        <w:t xml:space="preserve">Особенности росписи церкви </w:t>
      </w:r>
      <w:r w:rsidR="00445421" w:rsidRPr="009B41A3">
        <w:rPr>
          <w:rFonts w:ascii="Times New Roman" w:hAnsi="Times New Roman"/>
          <w:bCs/>
          <w:sz w:val="24"/>
          <w:szCs w:val="24"/>
        </w:rPr>
        <w:t>Святой Живоначальной</w:t>
      </w:r>
      <w:r w:rsidR="00445421" w:rsidRPr="00D460A7">
        <w:rPr>
          <w:rFonts w:ascii="Times New Roman" w:hAnsi="Times New Roman"/>
          <w:spacing w:val="3"/>
          <w:sz w:val="24"/>
          <w:szCs w:val="24"/>
        </w:rPr>
        <w:t xml:space="preserve"> </w:t>
      </w:r>
      <w:r w:rsidR="00A62C0C" w:rsidRPr="00D460A7">
        <w:rPr>
          <w:rFonts w:ascii="Times New Roman" w:hAnsi="Times New Roman"/>
          <w:spacing w:val="3"/>
          <w:sz w:val="24"/>
          <w:szCs w:val="24"/>
        </w:rPr>
        <w:t>Троицы в Никитниках. Фрес</w:t>
      </w:r>
      <w:r w:rsidR="00A62C0C" w:rsidRPr="00D460A7">
        <w:rPr>
          <w:rFonts w:ascii="Times New Roman" w:hAnsi="Times New Roman"/>
          <w:spacing w:val="3"/>
          <w:sz w:val="24"/>
          <w:szCs w:val="24"/>
        </w:rPr>
        <w:softHyphen/>
      </w:r>
      <w:r w:rsidR="00A62C0C" w:rsidRPr="00D460A7">
        <w:rPr>
          <w:rFonts w:ascii="Times New Roman" w:hAnsi="Times New Roman"/>
          <w:spacing w:val="13"/>
          <w:sz w:val="24"/>
          <w:szCs w:val="24"/>
        </w:rPr>
        <w:t xml:space="preserve">ки церквей Ильи Пророка и Иоанна Предтечи в Ярославле. </w:t>
      </w:r>
      <w:r w:rsidR="00A62C0C" w:rsidRPr="00D460A7">
        <w:rPr>
          <w:rFonts w:ascii="Times New Roman" w:hAnsi="Times New Roman"/>
          <w:spacing w:val="9"/>
          <w:sz w:val="24"/>
          <w:szCs w:val="24"/>
        </w:rPr>
        <w:t>Фрески Троицкого собора Ипатьевского монастыря в Костроме.</w:t>
      </w:r>
    </w:p>
    <w:p w:rsidR="005D05FC" w:rsidRPr="00D460A7" w:rsidRDefault="005D05FC" w:rsidP="005D05FC">
      <w:pPr>
        <w:shd w:val="clear" w:color="auto" w:fill="FFFFFF"/>
        <w:spacing w:after="0" w:line="360" w:lineRule="auto"/>
        <w:ind w:left="130" w:firstLine="324"/>
        <w:jc w:val="both"/>
        <w:rPr>
          <w:rFonts w:ascii="Times New Roman" w:hAnsi="Times New Roman"/>
          <w:spacing w:val="2"/>
          <w:sz w:val="24"/>
          <w:szCs w:val="24"/>
        </w:rPr>
      </w:pPr>
      <w:r w:rsidRPr="00D460A7">
        <w:rPr>
          <w:rFonts w:ascii="Times New Roman" w:hAnsi="Times New Roman"/>
          <w:spacing w:val="9"/>
          <w:sz w:val="24"/>
          <w:szCs w:val="24"/>
        </w:rPr>
        <w:lastRenderedPageBreak/>
        <w:tab/>
      </w:r>
      <w:r w:rsidR="00A62C0C" w:rsidRPr="00D460A7">
        <w:rPr>
          <w:rFonts w:ascii="Times New Roman" w:hAnsi="Times New Roman"/>
          <w:spacing w:val="3"/>
          <w:sz w:val="24"/>
          <w:szCs w:val="24"/>
        </w:rPr>
        <w:t xml:space="preserve">Строгановская школа и «северные письма». </w:t>
      </w:r>
      <w:r w:rsidR="00A62C0C" w:rsidRPr="00D460A7">
        <w:rPr>
          <w:rFonts w:ascii="Times New Roman" w:hAnsi="Times New Roman"/>
          <w:sz w:val="24"/>
          <w:szCs w:val="24"/>
        </w:rPr>
        <w:t xml:space="preserve">Местные художественные центры </w:t>
      </w:r>
      <w:r w:rsidR="00A62C0C" w:rsidRPr="00D460A7">
        <w:rPr>
          <w:rFonts w:ascii="Times New Roman" w:hAnsi="Times New Roman"/>
          <w:spacing w:val="2"/>
          <w:sz w:val="24"/>
          <w:szCs w:val="24"/>
        </w:rPr>
        <w:t>Поволжья (Кострома, Ярославль).</w:t>
      </w:r>
    </w:p>
    <w:p w:rsidR="005D05FC" w:rsidRPr="00D460A7" w:rsidRDefault="005D05FC" w:rsidP="005D05FC">
      <w:pPr>
        <w:shd w:val="clear" w:color="auto" w:fill="FFFFFF"/>
        <w:spacing w:after="0" w:line="360" w:lineRule="auto"/>
        <w:ind w:left="130" w:firstLine="324"/>
        <w:jc w:val="both"/>
        <w:rPr>
          <w:rFonts w:ascii="Times New Roman" w:hAnsi="Times New Roman"/>
          <w:spacing w:val="2"/>
          <w:sz w:val="24"/>
          <w:szCs w:val="24"/>
        </w:rPr>
      </w:pPr>
      <w:r w:rsidRPr="00D460A7">
        <w:rPr>
          <w:rFonts w:ascii="Times New Roman" w:hAnsi="Times New Roman"/>
          <w:spacing w:val="2"/>
          <w:sz w:val="24"/>
          <w:szCs w:val="24"/>
        </w:rPr>
        <w:tab/>
      </w:r>
      <w:r w:rsidR="00A62C0C" w:rsidRPr="00D460A7">
        <w:rPr>
          <w:rFonts w:ascii="Times New Roman" w:hAnsi="Times New Roman"/>
          <w:spacing w:val="1"/>
          <w:sz w:val="24"/>
          <w:szCs w:val="24"/>
        </w:rPr>
        <w:t>Ослабление цер</w:t>
      </w:r>
      <w:r w:rsidR="00A62C0C" w:rsidRPr="00D460A7">
        <w:rPr>
          <w:rFonts w:ascii="Times New Roman" w:hAnsi="Times New Roman"/>
          <w:spacing w:val="1"/>
          <w:sz w:val="24"/>
          <w:szCs w:val="24"/>
        </w:rPr>
        <w:softHyphen/>
      </w:r>
      <w:r w:rsidR="00A62C0C" w:rsidRPr="00D460A7">
        <w:rPr>
          <w:rFonts w:ascii="Times New Roman" w:hAnsi="Times New Roman"/>
          <w:sz w:val="24"/>
          <w:szCs w:val="24"/>
        </w:rPr>
        <w:t xml:space="preserve">ковного влияния на духовную жизнь русского народа. </w:t>
      </w:r>
      <w:r w:rsidR="008F7F45" w:rsidRPr="00D460A7">
        <w:rPr>
          <w:rFonts w:ascii="Times New Roman" w:hAnsi="Times New Roman"/>
          <w:sz w:val="24"/>
          <w:szCs w:val="24"/>
        </w:rPr>
        <w:t>Постепенное разрушение</w:t>
      </w:r>
      <w:r w:rsidR="00A62C0C" w:rsidRPr="00D460A7">
        <w:rPr>
          <w:rFonts w:ascii="Times New Roman" w:hAnsi="Times New Roman"/>
          <w:spacing w:val="3"/>
          <w:sz w:val="24"/>
          <w:szCs w:val="24"/>
        </w:rPr>
        <w:t xml:space="preserve"> церковных канонов. Пробуждение интереса к челове</w:t>
      </w:r>
      <w:r w:rsidR="00A62C0C" w:rsidRPr="00D460A7">
        <w:rPr>
          <w:rFonts w:ascii="Times New Roman" w:hAnsi="Times New Roman"/>
          <w:spacing w:val="3"/>
          <w:sz w:val="24"/>
          <w:szCs w:val="24"/>
        </w:rPr>
        <w:softHyphen/>
      </w:r>
      <w:r w:rsidR="00A62C0C" w:rsidRPr="00D460A7">
        <w:rPr>
          <w:rFonts w:ascii="Times New Roman" w:hAnsi="Times New Roman"/>
          <w:spacing w:val="1"/>
          <w:sz w:val="24"/>
          <w:szCs w:val="24"/>
        </w:rPr>
        <w:t xml:space="preserve">ческой личности. </w:t>
      </w:r>
      <w:r w:rsidR="00A62C0C" w:rsidRPr="00D460A7">
        <w:rPr>
          <w:rFonts w:ascii="Times New Roman" w:hAnsi="Times New Roman"/>
          <w:sz w:val="24"/>
          <w:szCs w:val="24"/>
        </w:rPr>
        <w:t>Творчество Симона Ушакова и его трактат «Слово к люботщателям иконного писа</w:t>
      </w:r>
      <w:r w:rsidR="00A62C0C" w:rsidRPr="00D460A7">
        <w:rPr>
          <w:rFonts w:ascii="Times New Roman" w:hAnsi="Times New Roman"/>
          <w:sz w:val="24"/>
          <w:szCs w:val="24"/>
        </w:rPr>
        <w:softHyphen/>
        <w:t xml:space="preserve">ния». «Записки» Симеона Полоцкого, «Послание </w:t>
      </w:r>
      <w:r w:rsidR="00A62C0C" w:rsidRPr="00D460A7">
        <w:rPr>
          <w:rFonts w:ascii="Times New Roman" w:hAnsi="Times New Roman"/>
          <w:spacing w:val="7"/>
          <w:sz w:val="24"/>
          <w:szCs w:val="24"/>
        </w:rPr>
        <w:t xml:space="preserve">некоего изуграфа» Иосифа Владимирова </w:t>
      </w:r>
      <w:r w:rsidR="00A62C0C" w:rsidRPr="00D460A7">
        <w:rPr>
          <w:rFonts w:ascii="Times New Roman" w:hAnsi="Times New Roman"/>
          <w:sz w:val="24"/>
          <w:szCs w:val="24"/>
        </w:rPr>
        <w:t xml:space="preserve">и Иосифа Владимирова. </w:t>
      </w:r>
      <w:r w:rsidR="00A62C0C" w:rsidRPr="00D460A7">
        <w:rPr>
          <w:rFonts w:ascii="Times New Roman" w:hAnsi="Times New Roman"/>
          <w:spacing w:val="5"/>
          <w:sz w:val="24"/>
          <w:szCs w:val="24"/>
        </w:rPr>
        <w:t>«Живописное» направление в иконопи</w:t>
      </w:r>
      <w:r w:rsidR="00A62C0C" w:rsidRPr="00D460A7">
        <w:rPr>
          <w:rFonts w:ascii="Times New Roman" w:hAnsi="Times New Roman"/>
          <w:spacing w:val="5"/>
          <w:sz w:val="24"/>
          <w:szCs w:val="24"/>
        </w:rPr>
        <w:softHyphen/>
      </w:r>
      <w:r w:rsidR="00A62C0C" w:rsidRPr="00D460A7">
        <w:rPr>
          <w:rFonts w:ascii="Times New Roman" w:hAnsi="Times New Roman"/>
          <w:spacing w:val="7"/>
          <w:sz w:val="24"/>
          <w:szCs w:val="24"/>
        </w:rPr>
        <w:t xml:space="preserve">си (Иван Салтанов, Иван Безмин, Василий Познанский). Станковая живопись: произведения </w:t>
      </w:r>
      <w:r w:rsidR="00A62C0C" w:rsidRPr="00D460A7">
        <w:rPr>
          <w:rFonts w:ascii="Times New Roman" w:hAnsi="Times New Roman"/>
          <w:spacing w:val="2"/>
          <w:sz w:val="24"/>
          <w:szCs w:val="24"/>
        </w:rPr>
        <w:t>Симона Ушакова, Федора Зубова, Гурия Никитина и других.</w:t>
      </w:r>
    </w:p>
    <w:p w:rsidR="005D05FC" w:rsidRPr="00D460A7" w:rsidRDefault="005D05FC" w:rsidP="005D05FC">
      <w:pPr>
        <w:shd w:val="clear" w:color="auto" w:fill="FFFFFF"/>
        <w:spacing w:after="0" w:line="360" w:lineRule="auto"/>
        <w:ind w:left="130" w:firstLine="324"/>
        <w:jc w:val="both"/>
        <w:rPr>
          <w:rFonts w:ascii="Times New Roman" w:hAnsi="Times New Roman"/>
          <w:spacing w:val="3"/>
          <w:sz w:val="24"/>
          <w:szCs w:val="24"/>
        </w:rPr>
      </w:pPr>
      <w:r w:rsidRPr="00D460A7">
        <w:rPr>
          <w:rFonts w:ascii="Times New Roman" w:hAnsi="Times New Roman"/>
          <w:spacing w:val="2"/>
          <w:sz w:val="24"/>
          <w:szCs w:val="24"/>
        </w:rPr>
        <w:tab/>
      </w:r>
      <w:r w:rsidR="00C90451" w:rsidRPr="00D460A7">
        <w:rPr>
          <w:rFonts w:ascii="Times New Roman" w:hAnsi="Times New Roman"/>
          <w:sz w:val="24"/>
          <w:szCs w:val="24"/>
        </w:rPr>
        <w:t xml:space="preserve">Усиление светских реалистических мотивов в живописи, подготовивших культурный перелом в начале </w:t>
      </w:r>
      <w:r w:rsidR="00C90451" w:rsidRPr="00D460A7">
        <w:rPr>
          <w:rFonts w:ascii="Times New Roman" w:hAnsi="Times New Roman"/>
          <w:sz w:val="24"/>
          <w:szCs w:val="24"/>
          <w:lang w:val="en-US"/>
        </w:rPr>
        <w:t>XVIII</w:t>
      </w:r>
      <w:r w:rsidR="00C90451" w:rsidRPr="00D460A7">
        <w:rPr>
          <w:rFonts w:ascii="Times New Roman" w:hAnsi="Times New Roman"/>
          <w:sz w:val="24"/>
          <w:szCs w:val="24"/>
        </w:rPr>
        <w:t xml:space="preserve"> века. </w:t>
      </w:r>
      <w:r w:rsidR="00A62C0C" w:rsidRPr="00D460A7">
        <w:rPr>
          <w:rFonts w:ascii="Times New Roman" w:hAnsi="Times New Roman"/>
          <w:sz w:val="24"/>
          <w:szCs w:val="24"/>
        </w:rPr>
        <w:t xml:space="preserve">Парсуна конца </w:t>
      </w:r>
      <w:r w:rsidR="00A62C0C" w:rsidRPr="00D460A7">
        <w:rPr>
          <w:rFonts w:ascii="Times New Roman" w:hAnsi="Times New Roman"/>
          <w:sz w:val="24"/>
          <w:szCs w:val="24"/>
          <w:lang w:val="en-US"/>
        </w:rPr>
        <w:t>XVII</w:t>
      </w:r>
      <w:r w:rsidR="00A62C0C" w:rsidRPr="00D460A7">
        <w:rPr>
          <w:rFonts w:ascii="Times New Roman" w:hAnsi="Times New Roman"/>
          <w:sz w:val="24"/>
          <w:szCs w:val="24"/>
        </w:rPr>
        <w:t xml:space="preserve"> века, портретные изображения </w:t>
      </w:r>
      <w:r w:rsidR="00A62C0C" w:rsidRPr="00D460A7">
        <w:rPr>
          <w:rFonts w:ascii="Times New Roman" w:hAnsi="Times New Roman"/>
          <w:spacing w:val="4"/>
          <w:sz w:val="24"/>
          <w:szCs w:val="24"/>
        </w:rPr>
        <w:t xml:space="preserve">М. В. Скопина-Шуйского, царя </w:t>
      </w:r>
      <w:r w:rsidR="00A62C0C" w:rsidRPr="00D460A7">
        <w:rPr>
          <w:rFonts w:ascii="Times New Roman" w:hAnsi="Times New Roman"/>
          <w:spacing w:val="5"/>
          <w:sz w:val="24"/>
          <w:szCs w:val="24"/>
        </w:rPr>
        <w:t>Алексея Михайловича, патриарха Никона, стольника Г. П. Году</w:t>
      </w:r>
      <w:r w:rsidR="00A62C0C" w:rsidRPr="00D460A7">
        <w:rPr>
          <w:rFonts w:ascii="Times New Roman" w:hAnsi="Times New Roman"/>
          <w:spacing w:val="5"/>
          <w:sz w:val="24"/>
          <w:szCs w:val="24"/>
        </w:rPr>
        <w:softHyphen/>
      </w:r>
      <w:r w:rsidR="00A62C0C" w:rsidRPr="00D460A7">
        <w:rPr>
          <w:rFonts w:ascii="Times New Roman" w:hAnsi="Times New Roman"/>
          <w:spacing w:val="3"/>
          <w:sz w:val="24"/>
          <w:szCs w:val="24"/>
        </w:rPr>
        <w:t>нова и др.</w:t>
      </w:r>
    </w:p>
    <w:p w:rsidR="005D05FC" w:rsidRPr="00D460A7" w:rsidRDefault="005D05FC" w:rsidP="005D05FC">
      <w:pPr>
        <w:shd w:val="clear" w:color="auto" w:fill="FFFFFF"/>
        <w:spacing w:after="0" w:line="360" w:lineRule="auto"/>
        <w:ind w:left="130" w:firstLine="324"/>
        <w:jc w:val="both"/>
        <w:rPr>
          <w:rFonts w:ascii="Times New Roman" w:hAnsi="Times New Roman"/>
          <w:spacing w:val="1"/>
          <w:sz w:val="24"/>
          <w:szCs w:val="24"/>
        </w:rPr>
      </w:pPr>
      <w:r w:rsidRPr="00D460A7">
        <w:rPr>
          <w:rFonts w:ascii="Times New Roman" w:hAnsi="Times New Roman"/>
          <w:spacing w:val="3"/>
          <w:sz w:val="24"/>
          <w:szCs w:val="24"/>
        </w:rPr>
        <w:tab/>
      </w:r>
      <w:r w:rsidR="00A62C0C" w:rsidRPr="00D460A7">
        <w:rPr>
          <w:rFonts w:ascii="Times New Roman" w:hAnsi="Times New Roman"/>
          <w:spacing w:val="7"/>
          <w:sz w:val="24"/>
          <w:szCs w:val="24"/>
        </w:rPr>
        <w:t>Эволю</w:t>
      </w:r>
      <w:r w:rsidR="00A62C0C" w:rsidRPr="00D460A7">
        <w:rPr>
          <w:rFonts w:ascii="Times New Roman" w:hAnsi="Times New Roman"/>
          <w:spacing w:val="7"/>
          <w:sz w:val="24"/>
          <w:szCs w:val="24"/>
        </w:rPr>
        <w:softHyphen/>
      </w:r>
      <w:r w:rsidR="00A62C0C" w:rsidRPr="00D460A7">
        <w:rPr>
          <w:rFonts w:ascii="Times New Roman" w:hAnsi="Times New Roman"/>
          <w:spacing w:val="1"/>
          <w:sz w:val="24"/>
          <w:szCs w:val="24"/>
        </w:rPr>
        <w:t xml:space="preserve">ция книжной миниатюры: </w:t>
      </w:r>
      <w:r w:rsidR="00A62C0C" w:rsidRPr="00D460A7">
        <w:rPr>
          <w:rFonts w:ascii="Times New Roman" w:hAnsi="Times New Roman"/>
          <w:spacing w:val="6"/>
          <w:sz w:val="24"/>
          <w:szCs w:val="24"/>
        </w:rPr>
        <w:t xml:space="preserve">миниатюры Лицевого летописного свода </w:t>
      </w:r>
      <w:r w:rsidR="00A62C0C" w:rsidRPr="00D460A7">
        <w:rPr>
          <w:rFonts w:ascii="Times New Roman" w:hAnsi="Times New Roman"/>
          <w:sz w:val="24"/>
          <w:szCs w:val="24"/>
          <w:lang w:val="en-US"/>
        </w:rPr>
        <w:t>XVI</w:t>
      </w:r>
      <w:r w:rsidR="00A62C0C" w:rsidRPr="00D460A7">
        <w:rPr>
          <w:rFonts w:ascii="Times New Roman" w:hAnsi="Times New Roman"/>
          <w:sz w:val="24"/>
          <w:szCs w:val="24"/>
        </w:rPr>
        <w:t xml:space="preserve"> в; </w:t>
      </w:r>
      <w:r w:rsidR="00A62C0C" w:rsidRPr="00D460A7">
        <w:rPr>
          <w:rFonts w:ascii="Times New Roman" w:hAnsi="Times New Roman"/>
          <w:spacing w:val="1"/>
          <w:sz w:val="24"/>
          <w:szCs w:val="24"/>
        </w:rPr>
        <w:t>миниа</w:t>
      </w:r>
      <w:r w:rsidR="00A62C0C" w:rsidRPr="00D460A7">
        <w:rPr>
          <w:rFonts w:ascii="Times New Roman" w:hAnsi="Times New Roman"/>
          <w:spacing w:val="1"/>
          <w:sz w:val="24"/>
          <w:szCs w:val="24"/>
        </w:rPr>
        <w:softHyphen/>
      </w:r>
      <w:r w:rsidR="00A62C0C" w:rsidRPr="00D460A7">
        <w:rPr>
          <w:rFonts w:ascii="Times New Roman" w:hAnsi="Times New Roman"/>
          <w:spacing w:val="6"/>
          <w:sz w:val="24"/>
          <w:szCs w:val="24"/>
        </w:rPr>
        <w:t>тюры лицевых житий (Житие Сергия Радонежского)</w:t>
      </w:r>
      <w:r w:rsidR="006A70E0" w:rsidRPr="00D460A7">
        <w:rPr>
          <w:rFonts w:ascii="Times New Roman" w:hAnsi="Times New Roman"/>
          <w:spacing w:val="6"/>
          <w:sz w:val="24"/>
          <w:szCs w:val="24"/>
        </w:rPr>
        <w:t xml:space="preserve">. </w:t>
      </w:r>
      <w:r w:rsidR="00FE2E9C" w:rsidRPr="00D460A7">
        <w:rPr>
          <w:rFonts w:ascii="Times New Roman" w:hAnsi="Times New Roman"/>
          <w:spacing w:val="1"/>
          <w:sz w:val="24"/>
          <w:szCs w:val="24"/>
        </w:rPr>
        <w:t xml:space="preserve">Миниатюры к трудам: </w:t>
      </w:r>
      <w:r w:rsidR="00A62C0C" w:rsidRPr="00D460A7">
        <w:rPr>
          <w:rFonts w:ascii="Times New Roman" w:hAnsi="Times New Roman"/>
          <w:spacing w:val="1"/>
          <w:sz w:val="24"/>
          <w:szCs w:val="24"/>
        </w:rPr>
        <w:t xml:space="preserve">«Житие Антония Сийского», «Лекарство душевное», «Книга об избрании </w:t>
      </w:r>
      <w:r w:rsidR="00FE2E9C" w:rsidRPr="00D460A7">
        <w:rPr>
          <w:rFonts w:ascii="Times New Roman" w:hAnsi="Times New Roman"/>
          <w:spacing w:val="1"/>
          <w:sz w:val="24"/>
          <w:szCs w:val="24"/>
        </w:rPr>
        <w:t>на царство», «Титулярник» и другие</w:t>
      </w:r>
      <w:r w:rsidR="00A62C0C" w:rsidRPr="00D460A7">
        <w:rPr>
          <w:rFonts w:ascii="Times New Roman" w:hAnsi="Times New Roman"/>
          <w:spacing w:val="1"/>
          <w:sz w:val="24"/>
          <w:szCs w:val="24"/>
        </w:rPr>
        <w:t>.</w:t>
      </w:r>
    </w:p>
    <w:p w:rsidR="005D05FC" w:rsidRPr="00D460A7" w:rsidRDefault="005D05FC" w:rsidP="005D05F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spacing w:val="1"/>
          <w:sz w:val="24"/>
          <w:szCs w:val="24"/>
        </w:rPr>
        <w:tab/>
      </w:r>
      <w:r w:rsidR="00FF1E4A" w:rsidRPr="00D460A7">
        <w:rPr>
          <w:rFonts w:ascii="Times New Roman" w:hAnsi="Times New Roman"/>
          <w:i/>
          <w:sz w:val="24"/>
          <w:szCs w:val="24"/>
        </w:rPr>
        <w:t>Самостоятельная работа</w:t>
      </w:r>
      <w:r w:rsidR="00FF1E4A" w:rsidRPr="00D460A7">
        <w:rPr>
          <w:rFonts w:ascii="Times New Roman" w:hAnsi="Times New Roman"/>
          <w:sz w:val="24"/>
          <w:szCs w:val="24"/>
        </w:rPr>
        <w:t xml:space="preserve">: Подготовить сообщение о творчестве С. Ушакова, сделать описание основных архитектурных памятниках </w:t>
      </w:r>
      <w:r w:rsidR="004B6363" w:rsidRPr="00D460A7">
        <w:rPr>
          <w:rFonts w:ascii="Times New Roman" w:hAnsi="Times New Roman"/>
          <w:sz w:val="24"/>
          <w:szCs w:val="24"/>
        </w:rPr>
        <w:t>п</w:t>
      </w:r>
      <w:r w:rsidR="00FF1E4A" w:rsidRPr="00D460A7">
        <w:rPr>
          <w:rFonts w:ascii="Times New Roman" w:hAnsi="Times New Roman"/>
          <w:sz w:val="24"/>
          <w:szCs w:val="24"/>
        </w:rPr>
        <w:t>еречислить основные памятники</w:t>
      </w:r>
      <w:r w:rsidR="004B6363" w:rsidRPr="00D460A7">
        <w:rPr>
          <w:rFonts w:ascii="Times New Roman" w:hAnsi="Times New Roman"/>
          <w:sz w:val="24"/>
          <w:szCs w:val="24"/>
        </w:rPr>
        <w:t>.</w:t>
      </w:r>
    </w:p>
    <w:p w:rsidR="003E6E2C" w:rsidRPr="00D460A7" w:rsidRDefault="00FF1E4A" w:rsidP="003E6E2C">
      <w:pPr>
        <w:shd w:val="clear" w:color="auto" w:fill="FFFFFF"/>
        <w:spacing w:after="0" w:line="360" w:lineRule="auto"/>
        <w:ind w:left="130" w:firstLine="324"/>
        <w:jc w:val="both"/>
        <w:rPr>
          <w:rFonts w:ascii="Times New Roman" w:hAnsi="Times New Roman"/>
          <w:b/>
          <w:sz w:val="24"/>
          <w:szCs w:val="24"/>
        </w:rPr>
      </w:pPr>
      <w:r w:rsidRPr="00D460A7">
        <w:rPr>
          <w:rFonts w:ascii="Times New Roman" w:hAnsi="Times New Roman"/>
          <w:b/>
          <w:sz w:val="24"/>
          <w:szCs w:val="24"/>
        </w:rPr>
        <w:t>4.</w:t>
      </w:r>
      <w:r w:rsidR="00301127" w:rsidRPr="00D460A7">
        <w:rPr>
          <w:rFonts w:ascii="Times New Roman" w:hAnsi="Times New Roman"/>
          <w:b/>
          <w:sz w:val="24"/>
          <w:szCs w:val="24"/>
        </w:rPr>
        <w:t>3.</w:t>
      </w:r>
      <w:r w:rsidR="00D51545" w:rsidRPr="00D460A7">
        <w:rPr>
          <w:rFonts w:ascii="Times New Roman" w:hAnsi="Times New Roman"/>
          <w:b/>
          <w:sz w:val="24"/>
          <w:szCs w:val="24"/>
        </w:rPr>
        <w:t>5</w:t>
      </w:r>
      <w:r w:rsidR="00301127" w:rsidRPr="00D460A7">
        <w:rPr>
          <w:rFonts w:ascii="Times New Roman" w:hAnsi="Times New Roman"/>
          <w:b/>
          <w:sz w:val="24"/>
          <w:szCs w:val="24"/>
        </w:rPr>
        <w:t>.</w:t>
      </w:r>
      <w:r w:rsidRPr="00D460A7">
        <w:rPr>
          <w:rFonts w:ascii="Times New Roman" w:hAnsi="Times New Roman"/>
          <w:b/>
          <w:sz w:val="24"/>
          <w:szCs w:val="24"/>
        </w:rPr>
        <w:tab/>
        <w:t xml:space="preserve"> Декоративно-прикладное искусство</w:t>
      </w:r>
    </w:p>
    <w:p w:rsidR="003E6E2C" w:rsidRPr="00D460A7" w:rsidRDefault="003E6E2C" w:rsidP="003E6E2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b/>
          <w:sz w:val="24"/>
          <w:szCs w:val="24"/>
        </w:rPr>
        <w:tab/>
      </w:r>
      <w:r w:rsidR="00FF1E4A" w:rsidRPr="00D460A7">
        <w:rPr>
          <w:rFonts w:ascii="Times New Roman" w:hAnsi="Times New Roman"/>
          <w:sz w:val="24"/>
          <w:szCs w:val="24"/>
        </w:rPr>
        <w:t>Сформировать представление о русском декоративно-прикладном искусстве XV-XVII вв., его формах и видах. Познакомить с русским орнаментом, его особенностями и местом в быту и искусстве. Объяснить выдающееся значение древнерусского искусства в мировой художественной культуре.</w:t>
      </w:r>
    </w:p>
    <w:p w:rsidR="003E6E2C" w:rsidRPr="00D460A7" w:rsidRDefault="003E6E2C" w:rsidP="003E6E2C">
      <w:pPr>
        <w:shd w:val="clear" w:color="auto" w:fill="FFFFFF"/>
        <w:spacing w:after="0" w:line="360" w:lineRule="auto"/>
        <w:ind w:left="130" w:firstLine="324"/>
        <w:jc w:val="both"/>
        <w:rPr>
          <w:rFonts w:ascii="Times New Roman" w:hAnsi="Times New Roman"/>
          <w:spacing w:val="-1"/>
          <w:sz w:val="24"/>
          <w:szCs w:val="24"/>
        </w:rPr>
      </w:pPr>
      <w:r w:rsidRPr="00D460A7">
        <w:rPr>
          <w:rFonts w:ascii="Times New Roman" w:hAnsi="Times New Roman"/>
          <w:sz w:val="24"/>
          <w:szCs w:val="24"/>
        </w:rPr>
        <w:tab/>
      </w:r>
      <w:r w:rsidR="00FE2E9C" w:rsidRPr="00D460A7">
        <w:rPr>
          <w:rFonts w:ascii="Times New Roman" w:hAnsi="Times New Roman"/>
          <w:b/>
          <w:sz w:val="24"/>
          <w:szCs w:val="24"/>
        </w:rPr>
        <w:t xml:space="preserve">Русское народное декоративно-прикладное искусство </w:t>
      </w:r>
      <w:r w:rsidR="00FE2E9C" w:rsidRPr="00D460A7">
        <w:rPr>
          <w:rFonts w:ascii="Times New Roman" w:hAnsi="Times New Roman"/>
          <w:b/>
          <w:sz w:val="24"/>
          <w:szCs w:val="24"/>
          <w:lang w:val="en-US"/>
        </w:rPr>
        <w:t>XVII</w:t>
      </w:r>
      <w:r w:rsidR="00FE2E9C" w:rsidRPr="00D460A7">
        <w:rPr>
          <w:rFonts w:ascii="Times New Roman" w:hAnsi="Times New Roman"/>
          <w:b/>
          <w:sz w:val="24"/>
          <w:szCs w:val="24"/>
        </w:rPr>
        <w:t xml:space="preserve"> века</w:t>
      </w:r>
      <w:r w:rsidR="00FE2E9C" w:rsidRPr="00D460A7">
        <w:rPr>
          <w:rFonts w:ascii="Times New Roman" w:hAnsi="Times New Roman"/>
          <w:sz w:val="24"/>
          <w:szCs w:val="24"/>
        </w:rPr>
        <w:t xml:space="preserve">, его формы и виды, воплощение фольклорных мотивов </w:t>
      </w:r>
      <w:r w:rsidR="00FE2E9C" w:rsidRPr="00D460A7">
        <w:rPr>
          <w:rFonts w:ascii="Times New Roman" w:hAnsi="Times New Roman"/>
          <w:spacing w:val="1"/>
          <w:sz w:val="24"/>
          <w:szCs w:val="24"/>
        </w:rPr>
        <w:t xml:space="preserve">и отголосков языческих образов. </w:t>
      </w:r>
      <w:r w:rsidR="00FE2E9C" w:rsidRPr="00D460A7">
        <w:rPr>
          <w:rFonts w:ascii="Times New Roman" w:hAnsi="Times New Roman"/>
          <w:sz w:val="24"/>
          <w:szCs w:val="24"/>
        </w:rPr>
        <w:t>Тяга к декоративности - основная тенденция развития приклад</w:t>
      </w:r>
      <w:r w:rsidR="00FE2E9C" w:rsidRPr="00D460A7">
        <w:rPr>
          <w:rFonts w:ascii="Times New Roman" w:hAnsi="Times New Roman"/>
          <w:sz w:val="24"/>
          <w:szCs w:val="24"/>
        </w:rPr>
        <w:softHyphen/>
        <w:t>ного искусства</w:t>
      </w:r>
      <w:r w:rsidR="00C90451" w:rsidRPr="00D460A7">
        <w:rPr>
          <w:rFonts w:ascii="Times New Roman" w:hAnsi="Times New Roman"/>
          <w:sz w:val="24"/>
          <w:szCs w:val="24"/>
        </w:rPr>
        <w:t xml:space="preserve"> </w:t>
      </w:r>
      <w:r w:rsidR="00FE2E9C" w:rsidRPr="00D460A7">
        <w:rPr>
          <w:rFonts w:ascii="Times New Roman" w:hAnsi="Times New Roman"/>
          <w:spacing w:val="3"/>
          <w:sz w:val="24"/>
          <w:szCs w:val="24"/>
        </w:rPr>
        <w:t>Возрастание значения народного орнамента в декоративно-</w:t>
      </w:r>
      <w:r w:rsidR="00FE2E9C" w:rsidRPr="00D460A7">
        <w:rPr>
          <w:rFonts w:ascii="Times New Roman" w:hAnsi="Times New Roman"/>
          <w:spacing w:val="6"/>
          <w:sz w:val="24"/>
          <w:szCs w:val="24"/>
        </w:rPr>
        <w:t>прикладном искусстве. Художественная обработка дерева. Золо</w:t>
      </w:r>
      <w:r w:rsidR="00FE2E9C" w:rsidRPr="00D460A7">
        <w:rPr>
          <w:rFonts w:ascii="Times New Roman" w:hAnsi="Times New Roman"/>
          <w:spacing w:val="6"/>
          <w:sz w:val="24"/>
          <w:szCs w:val="24"/>
        </w:rPr>
        <w:softHyphen/>
      </w:r>
      <w:r w:rsidR="00FE2E9C" w:rsidRPr="00D460A7">
        <w:rPr>
          <w:rFonts w:ascii="Times New Roman" w:hAnsi="Times New Roman"/>
          <w:spacing w:val="7"/>
          <w:sz w:val="24"/>
          <w:szCs w:val="24"/>
        </w:rPr>
        <w:t>тое и серебряное дело (посуда, государственные регалии, парад</w:t>
      </w:r>
      <w:r w:rsidR="00FE2E9C" w:rsidRPr="00D460A7">
        <w:rPr>
          <w:rFonts w:ascii="Times New Roman" w:hAnsi="Times New Roman"/>
          <w:spacing w:val="7"/>
          <w:sz w:val="24"/>
          <w:szCs w:val="24"/>
        </w:rPr>
        <w:softHyphen/>
      </w:r>
      <w:r w:rsidR="00FE2E9C" w:rsidRPr="00D460A7">
        <w:rPr>
          <w:rFonts w:ascii="Times New Roman" w:hAnsi="Times New Roman"/>
          <w:spacing w:val="11"/>
          <w:sz w:val="24"/>
          <w:szCs w:val="24"/>
        </w:rPr>
        <w:t xml:space="preserve">ное оружие, оклады книг и икон). Местные художественные </w:t>
      </w:r>
      <w:r w:rsidR="00FE2E9C" w:rsidRPr="00D460A7">
        <w:rPr>
          <w:rFonts w:ascii="Times New Roman" w:hAnsi="Times New Roman"/>
          <w:spacing w:val="2"/>
          <w:sz w:val="24"/>
          <w:szCs w:val="24"/>
        </w:rPr>
        <w:t>центры (Сольвычегодск, Ярославль, Нижний Новгород и др.). Ли</w:t>
      </w:r>
      <w:r w:rsidR="00FE2E9C" w:rsidRPr="00D460A7">
        <w:rPr>
          <w:rFonts w:ascii="Times New Roman" w:hAnsi="Times New Roman"/>
          <w:spacing w:val="2"/>
          <w:sz w:val="24"/>
          <w:szCs w:val="24"/>
        </w:rPr>
        <w:softHyphen/>
      </w:r>
      <w:r w:rsidR="00FE2E9C" w:rsidRPr="00D460A7">
        <w:rPr>
          <w:rFonts w:ascii="Times New Roman" w:hAnsi="Times New Roman"/>
          <w:spacing w:val="6"/>
          <w:sz w:val="24"/>
          <w:szCs w:val="24"/>
        </w:rPr>
        <w:t>цевое, орнаментальное шитье. Крестьянский и городской костюм.</w:t>
      </w:r>
      <w:r w:rsidR="00FE2E9C" w:rsidRPr="00D460A7">
        <w:rPr>
          <w:rFonts w:ascii="Times New Roman" w:hAnsi="Times New Roman"/>
          <w:spacing w:val="-1"/>
          <w:sz w:val="24"/>
          <w:szCs w:val="24"/>
        </w:rPr>
        <w:t xml:space="preserve"> </w:t>
      </w:r>
    </w:p>
    <w:p w:rsidR="003E6E2C" w:rsidRPr="00D460A7" w:rsidRDefault="003E6E2C" w:rsidP="003E6E2C">
      <w:pPr>
        <w:shd w:val="clear" w:color="auto" w:fill="FFFFFF"/>
        <w:spacing w:after="0" w:line="360" w:lineRule="auto"/>
        <w:ind w:left="130" w:firstLine="324"/>
        <w:jc w:val="both"/>
        <w:rPr>
          <w:rFonts w:ascii="Times New Roman" w:hAnsi="Times New Roman"/>
          <w:spacing w:val="3"/>
          <w:sz w:val="24"/>
          <w:szCs w:val="24"/>
        </w:rPr>
      </w:pPr>
      <w:r w:rsidRPr="00D460A7">
        <w:rPr>
          <w:rFonts w:ascii="Times New Roman" w:hAnsi="Times New Roman"/>
          <w:b/>
          <w:sz w:val="24"/>
          <w:szCs w:val="24"/>
        </w:rPr>
        <w:tab/>
      </w:r>
      <w:r w:rsidR="00FE2E9C" w:rsidRPr="00D460A7">
        <w:rPr>
          <w:rFonts w:ascii="Times New Roman" w:hAnsi="Times New Roman"/>
          <w:spacing w:val="-1"/>
          <w:sz w:val="24"/>
          <w:szCs w:val="24"/>
        </w:rPr>
        <w:t>Выдающееся значение древ</w:t>
      </w:r>
      <w:r w:rsidR="00FE2E9C" w:rsidRPr="00D460A7">
        <w:rPr>
          <w:rFonts w:ascii="Times New Roman" w:hAnsi="Times New Roman"/>
          <w:spacing w:val="-1"/>
          <w:sz w:val="24"/>
          <w:szCs w:val="24"/>
        </w:rPr>
        <w:softHyphen/>
      </w:r>
      <w:r w:rsidR="00FE2E9C" w:rsidRPr="00D460A7">
        <w:rPr>
          <w:rFonts w:ascii="Times New Roman" w:hAnsi="Times New Roman"/>
          <w:spacing w:val="4"/>
          <w:sz w:val="24"/>
          <w:szCs w:val="24"/>
        </w:rPr>
        <w:t>нерусского искусства в мировой художественной культуре</w:t>
      </w:r>
      <w:r w:rsidR="00C90451" w:rsidRPr="00D460A7">
        <w:rPr>
          <w:rFonts w:ascii="Times New Roman" w:hAnsi="Times New Roman"/>
          <w:spacing w:val="4"/>
          <w:sz w:val="24"/>
          <w:szCs w:val="24"/>
        </w:rPr>
        <w:t>,</w:t>
      </w:r>
      <w:r w:rsidR="00FE2E9C" w:rsidRPr="00D460A7">
        <w:rPr>
          <w:rFonts w:ascii="Times New Roman" w:hAnsi="Times New Roman"/>
          <w:sz w:val="24"/>
          <w:szCs w:val="24"/>
        </w:rPr>
        <w:t xml:space="preserve"> </w:t>
      </w:r>
      <w:r w:rsidR="00C90451" w:rsidRPr="00D460A7">
        <w:rPr>
          <w:rFonts w:ascii="Times New Roman" w:hAnsi="Times New Roman"/>
          <w:sz w:val="24"/>
          <w:szCs w:val="24"/>
        </w:rPr>
        <w:t>роль в станов</w:t>
      </w:r>
      <w:r w:rsidR="00C90451" w:rsidRPr="00D460A7">
        <w:rPr>
          <w:rFonts w:ascii="Times New Roman" w:hAnsi="Times New Roman"/>
          <w:sz w:val="24"/>
          <w:szCs w:val="24"/>
        </w:rPr>
        <w:softHyphen/>
      </w:r>
      <w:r w:rsidR="00C90451" w:rsidRPr="00D460A7">
        <w:rPr>
          <w:rFonts w:ascii="Times New Roman" w:hAnsi="Times New Roman"/>
          <w:spacing w:val="3"/>
          <w:sz w:val="24"/>
          <w:szCs w:val="24"/>
        </w:rPr>
        <w:t>лении русского искусства Нового времени.</w:t>
      </w:r>
    </w:p>
    <w:p w:rsidR="00FF1E4A" w:rsidRPr="00D460A7" w:rsidRDefault="003E6E2C" w:rsidP="003E6E2C">
      <w:pPr>
        <w:shd w:val="clear" w:color="auto" w:fill="FFFFFF"/>
        <w:spacing w:after="0" w:line="360" w:lineRule="auto"/>
        <w:ind w:left="130" w:firstLine="324"/>
        <w:jc w:val="both"/>
        <w:rPr>
          <w:rFonts w:ascii="Times New Roman" w:hAnsi="Times New Roman"/>
          <w:sz w:val="24"/>
          <w:szCs w:val="24"/>
        </w:rPr>
      </w:pPr>
      <w:r w:rsidRPr="00D460A7">
        <w:rPr>
          <w:rFonts w:ascii="Times New Roman" w:hAnsi="Times New Roman"/>
          <w:spacing w:val="3"/>
          <w:sz w:val="24"/>
          <w:szCs w:val="24"/>
        </w:rPr>
        <w:lastRenderedPageBreak/>
        <w:tab/>
      </w:r>
      <w:r w:rsidR="00FF1E4A" w:rsidRPr="00D460A7">
        <w:rPr>
          <w:rFonts w:ascii="Times New Roman" w:hAnsi="Times New Roman"/>
          <w:i/>
          <w:sz w:val="24"/>
          <w:szCs w:val="24"/>
        </w:rPr>
        <w:t>Самостоятельная работ</w:t>
      </w:r>
      <w:r w:rsidR="00FF1E4A" w:rsidRPr="00D460A7">
        <w:rPr>
          <w:rFonts w:ascii="Times New Roman" w:hAnsi="Times New Roman"/>
          <w:sz w:val="24"/>
          <w:szCs w:val="24"/>
        </w:rPr>
        <w:t xml:space="preserve">а: посмотреть видеофильм о сокровищнице Кремля. </w:t>
      </w:r>
    </w:p>
    <w:p w:rsidR="00FF1E4A" w:rsidRPr="00D460A7" w:rsidRDefault="00FF1E4A" w:rsidP="00FF1E4A">
      <w:pPr>
        <w:spacing w:line="360" w:lineRule="auto"/>
        <w:jc w:val="both"/>
        <w:rPr>
          <w:rFonts w:ascii="Times New Roman" w:hAnsi="Times New Roman"/>
          <w:b/>
          <w:sz w:val="24"/>
          <w:szCs w:val="24"/>
        </w:rPr>
      </w:pPr>
      <w:r w:rsidRPr="00D460A7">
        <w:rPr>
          <w:rFonts w:ascii="Times New Roman" w:hAnsi="Times New Roman"/>
          <w:b/>
          <w:sz w:val="24"/>
          <w:szCs w:val="24"/>
        </w:rPr>
        <w:t>РАЗДЕЛ 5. ИСТОРИЯ ИЗОБРАЗИТЕЛЬНОГО ИСКУССТВА ЗАРУБЕЖНЫХ СТРАН ЭПОХИ ВОЗРОЖДЕНИЯ</w:t>
      </w:r>
    </w:p>
    <w:p w:rsidR="00FF1E4A" w:rsidRPr="00D460A7" w:rsidRDefault="00FF1E4A" w:rsidP="00FF1E4A">
      <w:pPr>
        <w:spacing w:after="0" w:line="360" w:lineRule="auto"/>
        <w:jc w:val="both"/>
        <w:rPr>
          <w:rFonts w:ascii="Times New Roman" w:hAnsi="Times New Roman"/>
          <w:b/>
          <w:sz w:val="24"/>
          <w:szCs w:val="24"/>
        </w:rPr>
      </w:pPr>
      <w:r w:rsidRPr="00D460A7">
        <w:rPr>
          <w:rFonts w:ascii="Times New Roman" w:hAnsi="Times New Roman"/>
          <w:b/>
          <w:sz w:val="24"/>
          <w:szCs w:val="24"/>
        </w:rPr>
        <w:t>5.1.</w:t>
      </w:r>
      <w:r w:rsidRPr="00D460A7">
        <w:rPr>
          <w:rFonts w:ascii="Times New Roman" w:hAnsi="Times New Roman"/>
          <w:b/>
          <w:sz w:val="24"/>
          <w:szCs w:val="24"/>
        </w:rPr>
        <w:tab/>
        <w:t>Искусство Проторенессанса в Италии (XIII-XIV вв.)</w:t>
      </w:r>
    </w:p>
    <w:p w:rsidR="00FF1E4A" w:rsidRPr="00D460A7" w:rsidRDefault="003E6E2C" w:rsidP="00FF1E4A">
      <w:pPr>
        <w:spacing w:after="0" w:line="360" w:lineRule="auto"/>
        <w:jc w:val="both"/>
        <w:rPr>
          <w:sz w:val="24"/>
          <w:szCs w:val="24"/>
        </w:rPr>
      </w:pPr>
      <w:r w:rsidRPr="00D460A7">
        <w:rPr>
          <w:rFonts w:ascii="Times New Roman" w:hAnsi="Times New Roman"/>
          <w:sz w:val="24"/>
          <w:szCs w:val="24"/>
        </w:rPr>
        <w:tab/>
      </w:r>
      <w:r w:rsidR="00FF1E4A" w:rsidRPr="00D460A7">
        <w:rPr>
          <w:rFonts w:ascii="Times New Roman" w:hAnsi="Times New Roman"/>
          <w:sz w:val="24"/>
          <w:szCs w:val="24"/>
        </w:rPr>
        <w:t xml:space="preserve">Сформировать представление об особенности исторического развития Италии и причинах раннего возникновения здесь культуры Возрождения. Познакомить с искусством Флоренции - ведущим центром итальянской культуры и </w:t>
      </w:r>
      <w:r w:rsidR="008F7F45" w:rsidRPr="00D460A7">
        <w:rPr>
          <w:rFonts w:ascii="Times New Roman" w:hAnsi="Times New Roman"/>
          <w:sz w:val="24"/>
          <w:szCs w:val="24"/>
        </w:rPr>
        <w:t>творчеством представителя</w:t>
      </w:r>
      <w:r w:rsidR="00FF1E4A" w:rsidRPr="00D460A7">
        <w:rPr>
          <w:rFonts w:ascii="Times New Roman" w:hAnsi="Times New Roman"/>
          <w:sz w:val="24"/>
          <w:szCs w:val="24"/>
        </w:rPr>
        <w:t xml:space="preserve"> флорентийской школы живописи Чимабуэ</w:t>
      </w:r>
      <w:r w:rsidR="00D827FA">
        <w:rPr>
          <w:rFonts w:ascii="Times New Roman" w:hAnsi="Times New Roman"/>
          <w:sz w:val="24"/>
          <w:szCs w:val="24"/>
        </w:rPr>
        <w:t xml:space="preserve"> (</w:t>
      </w:r>
      <w:r w:rsidR="00D827FA" w:rsidRPr="00D827FA">
        <w:rPr>
          <w:rFonts w:ascii="Times New Roman" w:hAnsi="Times New Roman"/>
          <w:bCs/>
          <w:sz w:val="24"/>
          <w:szCs w:val="24"/>
        </w:rPr>
        <w:t>Ченни ди Пепо</w:t>
      </w:r>
      <w:r w:rsidR="00D827FA">
        <w:rPr>
          <w:rFonts w:ascii="Times New Roman" w:hAnsi="Times New Roman"/>
          <w:sz w:val="24"/>
          <w:szCs w:val="24"/>
        </w:rPr>
        <w:t>)</w:t>
      </w:r>
      <w:r w:rsidR="00FF1E4A" w:rsidRPr="00D460A7">
        <w:rPr>
          <w:rFonts w:ascii="Times New Roman" w:hAnsi="Times New Roman"/>
          <w:sz w:val="24"/>
          <w:szCs w:val="24"/>
        </w:rPr>
        <w:t xml:space="preserve">; выявить художественное своеобразие сиенской школы на примере творчества Дуччо ди Буонинсенья и Симоне Мартини. Раскрыть новаторский характер творчества Джотто. </w:t>
      </w:r>
    </w:p>
    <w:p w:rsidR="00FF1E4A"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sz w:val="24"/>
          <w:szCs w:val="24"/>
        </w:rPr>
        <w:tab/>
      </w:r>
      <w:r w:rsidR="00FF1E4A" w:rsidRPr="00D460A7">
        <w:rPr>
          <w:rFonts w:ascii="Times New Roman" w:hAnsi="Times New Roman"/>
          <w:sz w:val="24"/>
          <w:szCs w:val="24"/>
        </w:rPr>
        <w:t>Общая характеристика искусства эпохи Возрождения. Периодизация искусства. (Происхождение термина «Возрождения» и его понимание в различные эпохи). Значение наследия античности для художественной культуры Возрождения.</w:t>
      </w:r>
    </w:p>
    <w:p w:rsidR="008F7851"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sz w:val="24"/>
          <w:szCs w:val="24"/>
        </w:rPr>
        <w:tab/>
      </w:r>
      <w:r w:rsidR="00FF1E4A" w:rsidRPr="00D460A7">
        <w:rPr>
          <w:rFonts w:ascii="Times New Roman" w:hAnsi="Times New Roman"/>
          <w:sz w:val="24"/>
          <w:szCs w:val="24"/>
        </w:rPr>
        <w:t xml:space="preserve">Рост и укрепление экономики и политического значения коммун, превращение их в города-государства, </w:t>
      </w:r>
      <w:r w:rsidR="008F7F45" w:rsidRPr="00D460A7">
        <w:rPr>
          <w:rFonts w:ascii="Times New Roman" w:hAnsi="Times New Roman"/>
          <w:sz w:val="24"/>
          <w:szCs w:val="24"/>
        </w:rPr>
        <w:t>развитие торговли</w:t>
      </w:r>
      <w:r w:rsidR="00FF1E4A" w:rsidRPr="00D460A7">
        <w:rPr>
          <w:rFonts w:ascii="Times New Roman" w:hAnsi="Times New Roman"/>
          <w:sz w:val="24"/>
          <w:szCs w:val="24"/>
        </w:rPr>
        <w:t xml:space="preserve"> и производства. </w:t>
      </w:r>
      <w:r w:rsidR="008F7F45" w:rsidRPr="00D460A7">
        <w:rPr>
          <w:rFonts w:ascii="Times New Roman" w:hAnsi="Times New Roman"/>
          <w:sz w:val="24"/>
          <w:szCs w:val="24"/>
        </w:rPr>
        <w:t>Зарождение капиталистических</w:t>
      </w:r>
      <w:r w:rsidR="00FF1E4A" w:rsidRPr="00D460A7">
        <w:rPr>
          <w:rFonts w:ascii="Times New Roman" w:hAnsi="Times New Roman"/>
          <w:sz w:val="24"/>
          <w:szCs w:val="24"/>
        </w:rPr>
        <w:t xml:space="preserve">   отношений. Периодизация искусства эпохи Возрождения. Формирование новой культуры в XIII-XIV веков, появление литературы на народном итальянском языке. Роль Данте, Петрарки, Боккаччо в развитии светской литературы. Становление нового мировосприятия, основанного на интересе к реальной действительности, к человеку. Формирование локальных художественных школ (флорентийской, пизанской, сиенской, болонской, падуанской и др.). </w:t>
      </w:r>
    </w:p>
    <w:p w:rsidR="003E6E2C"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b/>
          <w:sz w:val="24"/>
          <w:szCs w:val="24"/>
        </w:rPr>
        <w:tab/>
      </w:r>
      <w:r w:rsidR="00FF1E4A" w:rsidRPr="00D460A7">
        <w:rPr>
          <w:rFonts w:ascii="Times New Roman" w:hAnsi="Times New Roman"/>
          <w:b/>
          <w:sz w:val="24"/>
          <w:szCs w:val="24"/>
        </w:rPr>
        <w:t xml:space="preserve">Проторенессанс и готика в искусстве Флоренции </w:t>
      </w:r>
      <w:r w:rsidR="00FF1E4A" w:rsidRPr="00D460A7">
        <w:rPr>
          <w:rFonts w:ascii="Times New Roman" w:hAnsi="Times New Roman"/>
          <w:b/>
          <w:sz w:val="24"/>
          <w:szCs w:val="24"/>
          <w:lang w:val="en-US"/>
        </w:rPr>
        <w:t>X</w:t>
      </w:r>
      <w:r w:rsidR="00FF1E4A" w:rsidRPr="00D460A7">
        <w:rPr>
          <w:rFonts w:ascii="Times New Roman" w:hAnsi="Times New Roman"/>
          <w:b/>
          <w:sz w:val="24"/>
          <w:szCs w:val="24"/>
        </w:rPr>
        <w:t>III-ХIV веков</w:t>
      </w:r>
      <w:r w:rsidR="00FF1E4A" w:rsidRPr="00D460A7">
        <w:rPr>
          <w:rFonts w:ascii="Times New Roman" w:hAnsi="Times New Roman"/>
          <w:sz w:val="24"/>
          <w:szCs w:val="24"/>
        </w:rPr>
        <w:t xml:space="preserve">. Расцвет духовной </w:t>
      </w:r>
      <w:r w:rsidR="008F7F45" w:rsidRPr="00D460A7">
        <w:rPr>
          <w:rFonts w:ascii="Times New Roman" w:hAnsi="Times New Roman"/>
          <w:sz w:val="24"/>
          <w:szCs w:val="24"/>
        </w:rPr>
        <w:t>культуры города</w:t>
      </w:r>
      <w:r w:rsidR="00FF1E4A" w:rsidRPr="00D460A7">
        <w:rPr>
          <w:rFonts w:ascii="Times New Roman" w:hAnsi="Times New Roman"/>
          <w:sz w:val="24"/>
          <w:szCs w:val="24"/>
        </w:rPr>
        <w:t>. Мастер флорентийской школы Чимабуэ (1240/50-ок. 1302) и его произведения</w:t>
      </w:r>
      <w:r w:rsidR="008F7851" w:rsidRPr="00D460A7">
        <w:rPr>
          <w:rFonts w:ascii="Times New Roman" w:hAnsi="Times New Roman"/>
          <w:sz w:val="24"/>
          <w:szCs w:val="24"/>
        </w:rPr>
        <w:t>:</w:t>
      </w:r>
      <w:r w:rsidR="00FF1E4A" w:rsidRPr="00D460A7">
        <w:rPr>
          <w:rFonts w:ascii="Times New Roman" w:hAnsi="Times New Roman"/>
          <w:sz w:val="24"/>
          <w:szCs w:val="24"/>
        </w:rPr>
        <w:t xml:space="preserve"> «Мадонна с младенцем и ангелами» (конец </w:t>
      </w:r>
      <w:r w:rsidR="00FF1E4A" w:rsidRPr="00D460A7">
        <w:rPr>
          <w:rFonts w:ascii="Times New Roman" w:hAnsi="Times New Roman"/>
          <w:sz w:val="24"/>
          <w:szCs w:val="24"/>
          <w:lang w:val="en-US"/>
        </w:rPr>
        <w:t>X</w:t>
      </w:r>
      <w:r w:rsidR="00FF1E4A" w:rsidRPr="00D460A7">
        <w:rPr>
          <w:rFonts w:ascii="Times New Roman" w:hAnsi="Times New Roman"/>
          <w:sz w:val="24"/>
          <w:szCs w:val="24"/>
        </w:rPr>
        <w:t xml:space="preserve">III века), фрески в церкви Сан Франческо в Ассизи (1280-е гг.). Творчество Джотто ди Бондоне (1266/67-1337) и значение его художественной реформы в развитии реалистического искусства эпохи Возрождения. Фрески в капелле дель Арена в Падуе (1308-1310). </w:t>
      </w:r>
    </w:p>
    <w:p w:rsidR="00FF1E4A" w:rsidRPr="00D460A7" w:rsidRDefault="003E6E2C" w:rsidP="00FF1E4A">
      <w:pPr>
        <w:spacing w:after="0" w:line="360" w:lineRule="auto"/>
        <w:jc w:val="both"/>
        <w:rPr>
          <w:rFonts w:ascii="Times New Roman" w:hAnsi="Times New Roman"/>
          <w:sz w:val="24"/>
          <w:szCs w:val="24"/>
        </w:rPr>
      </w:pPr>
      <w:r w:rsidRPr="00D460A7">
        <w:rPr>
          <w:rFonts w:ascii="Times New Roman" w:hAnsi="Times New Roman"/>
          <w:sz w:val="24"/>
          <w:szCs w:val="24"/>
        </w:rPr>
        <w:tab/>
      </w:r>
      <w:r w:rsidR="00FF1E4A" w:rsidRPr="00D460A7">
        <w:rPr>
          <w:rFonts w:ascii="Times New Roman" w:hAnsi="Times New Roman"/>
          <w:b/>
          <w:sz w:val="24"/>
          <w:szCs w:val="24"/>
        </w:rPr>
        <w:t>Художественное своеобразие сиенской школы.</w:t>
      </w:r>
      <w:r w:rsidR="00FF1E4A" w:rsidRPr="00D460A7">
        <w:rPr>
          <w:rFonts w:ascii="Times New Roman" w:hAnsi="Times New Roman"/>
          <w:sz w:val="24"/>
          <w:szCs w:val="24"/>
        </w:rPr>
        <w:t xml:space="preserve"> Черты утонченной изысканности и декоративизма в искусстве Сиены. Сохранение элементов византийской традиции, влияние североевропейской готики. Творчество Дуччо ди Буонинсенья (ок.1255-1319</w:t>
      </w:r>
      <w:r w:rsidR="008F7F45" w:rsidRPr="00D460A7">
        <w:rPr>
          <w:rFonts w:ascii="Times New Roman" w:hAnsi="Times New Roman"/>
          <w:sz w:val="24"/>
          <w:szCs w:val="24"/>
        </w:rPr>
        <w:t>): «</w:t>
      </w:r>
      <w:r w:rsidR="00FF1E4A" w:rsidRPr="00D460A7">
        <w:rPr>
          <w:rFonts w:ascii="Times New Roman" w:hAnsi="Times New Roman"/>
          <w:sz w:val="24"/>
          <w:szCs w:val="24"/>
        </w:rPr>
        <w:t>Маэста» (1308-1311). Творчество Симоне Мартини (ок.1284-1344): «Кондотьер Гвидориччо де Фольяни», «Благовещенье» (1333), «Мадонна».</w:t>
      </w:r>
    </w:p>
    <w:p w:rsidR="00FF1E4A" w:rsidRPr="00D460A7" w:rsidRDefault="003E6E2C" w:rsidP="00FF1E4A">
      <w:pPr>
        <w:spacing w:line="360" w:lineRule="auto"/>
        <w:jc w:val="both"/>
        <w:rPr>
          <w:rFonts w:ascii="Times New Roman" w:hAnsi="Times New Roman"/>
          <w:sz w:val="24"/>
          <w:szCs w:val="24"/>
        </w:rPr>
      </w:pPr>
      <w:r w:rsidRPr="00D460A7">
        <w:rPr>
          <w:rFonts w:ascii="Times New Roman" w:hAnsi="Times New Roman"/>
          <w:i/>
          <w:sz w:val="24"/>
          <w:szCs w:val="24"/>
        </w:rPr>
        <w:tab/>
      </w:r>
      <w:r w:rsidR="00FF1E4A" w:rsidRPr="00D460A7">
        <w:rPr>
          <w:rFonts w:ascii="Times New Roman" w:hAnsi="Times New Roman"/>
          <w:i/>
          <w:sz w:val="24"/>
          <w:szCs w:val="24"/>
        </w:rPr>
        <w:t>Самостоятельная работа</w:t>
      </w:r>
      <w:r w:rsidR="00FF1E4A" w:rsidRPr="00D460A7">
        <w:rPr>
          <w:rFonts w:ascii="Times New Roman" w:hAnsi="Times New Roman"/>
          <w:sz w:val="24"/>
          <w:szCs w:val="24"/>
        </w:rPr>
        <w:t xml:space="preserve">: словарная работа (Возрождение, Проторенессанс; флорентийская, пизанская школы); записать названия работ и имена авторов. </w:t>
      </w:r>
      <w:r w:rsidR="008F7F45" w:rsidRPr="00D460A7">
        <w:rPr>
          <w:rFonts w:ascii="Times New Roman" w:hAnsi="Times New Roman"/>
          <w:sz w:val="24"/>
          <w:szCs w:val="24"/>
        </w:rPr>
        <w:t xml:space="preserve">Посмотреть </w:t>
      </w:r>
      <w:r w:rsidR="008F7F45" w:rsidRPr="00D460A7">
        <w:rPr>
          <w:rFonts w:ascii="Times New Roman" w:hAnsi="Times New Roman"/>
          <w:sz w:val="24"/>
          <w:szCs w:val="24"/>
        </w:rPr>
        <w:lastRenderedPageBreak/>
        <w:t>видеофильм</w:t>
      </w:r>
      <w:r w:rsidR="00FF1E4A" w:rsidRPr="00D460A7">
        <w:rPr>
          <w:rFonts w:ascii="Times New Roman" w:hAnsi="Times New Roman"/>
          <w:sz w:val="24"/>
          <w:szCs w:val="24"/>
        </w:rPr>
        <w:t xml:space="preserve">, </w:t>
      </w:r>
      <w:r w:rsidR="008F7F45" w:rsidRPr="00D460A7">
        <w:rPr>
          <w:rFonts w:ascii="Times New Roman" w:hAnsi="Times New Roman"/>
          <w:sz w:val="24"/>
          <w:szCs w:val="24"/>
        </w:rPr>
        <w:t>например,</w:t>
      </w:r>
      <w:r w:rsidR="00FF1E4A" w:rsidRPr="00D460A7">
        <w:rPr>
          <w:rFonts w:ascii="Times New Roman" w:hAnsi="Times New Roman"/>
          <w:sz w:val="24"/>
          <w:szCs w:val="24"/>
        </w:rPr>
        <w:t xml:space="preserve"> «Джотто ди Бондоне. Поцелуй Иуды. (1305</w:t>
      </w:r>
      <w:r w:rsidR="008F7F45" w:rsidRPr="00D460A7">
        <w:rPr>
          <w:rFonts w:ascii="Times New Roman" w:hAnsi="Times New Roman"/>
          <w:sz w:val="24"/>
          <w:szCs w:val="24"/>
        </w:rPr>
        <w:t>)» из</w:t>
      </w:r>
      <w:r w:rsidR="00FF1E4A" w:rsidRPr="00D460A7">
        <w:rPr>
          <w:rFonts w:ascii="Times New Roman" w:hAnsi="Times New Roman"/>
          <w:sz w:val="24"/>
          <w:szCs w:val="24"/>
        </w:rPr>
        <w:t xml:space="preserve"> цикла «Мост над бездной» (П. Волкова).</w:t>
      </w:r>
    </w:p>
    <w:p w:rsidR="008F7851" w:rsidRPr="00D460A7" w:rsidRDefault="008F7851" w:rsidP="008F7851">
      <w:pPr>
        <w:spacing w:line="360" w:lineRule="auto"/>
        <w:jc w:val="both"/>
        <w:rPr>
          <w:rFonts w:ascii="Times New Roman" w:hAnsi="Times New Roman"/>
          <w:b/>
          <w:sz w:val="24"/>
          <w:szCs w:val="24"/>
        </w:rPr>
      </w:pPr>
      <w:r w:rsidRPr="00D460A7">
        <w:rPr>
          <w:rFonts w:ascii="Times New Roman" w:hAnsi="Times New Roman"/>
          <w:b/>
          <w:sz w:val="24"/>
          <w:szCs w:val="24"/>
        </w:rPr>
        <w:t>5.2.</w:t>
      </w:r>
      <w:r w:rsidRPr="00D460A7">
        <w:rPr>
          <w:rFonts w:ascii="Times New Roman" w:hAnsi="Times New Roman"/>
          <w:b/>
          <w:sz w:val="24"/>
          <w:szCs w:val="24"/>
        </w:rPr>
        <w:tab/>
        <w:t xml:space="preserve">Искусство </w:t>
      </w:r>
      <w:r w:rsidR="008F7F45" w:rsidRPr="00D460A7">
        <w:rPr>
          <w:rFonts w:ascii="Times New Roman" w:hAnsi="Times New Roman"/>
          <w:b/>
          <w:sz w:val="24"/>
          <w:szCs w:val="24"/>
        </w:rPr>
        <w:t>Раннего Возрождения</w:t>
      </w:r>
      <w:r w:rsidRPr="00D460A7">
        <w:rPr>
          <w:rFonts w:ascii="Times New Roman" w:hAnsi="Times New Roman"/>
          <w:b/>
          <w:sz w:val="24"/>
          <w:szCs w:val="24"/>
        </w:rPr>
        <w:t xml:space="preserve"> в Италии (XV в.)  </w:t>
      </w:r>
    </w:p>
    <w:p w:rsidR="008F7851" w:rsidRPr="00D460A7" w:rsidRDefault="008F7851" w:rsidP="008F7851">
      <w:pPr>
        <w:spacing w:after="0" w:line="360" w:lineRule="auto"/>
        <w:jc w:val="both"/>
        <w:rPr>
          <w:rFonts w:ascii="Times New Roman" w:hAnsi="Times New Roman"/>
          <w:b/>
          <w:sz w:val="24"/>
          <w:szCs w:val="24"/>
        </w:rPr>
      </w:pPr>
      <w:r w:rsidRPr="00D460A7">
        <w:rPr>
          <w:rFonts w:ascii="Times New Roman" w:hAnsi="Times New Roman"/>
          <w:b/>
          <w:sz w:val="24"/>
          <w:szCs w:val="24"/>
        </w:rPr>
        <w:t>5.2.1.</w:t>
      </w:r>
      <w:r w:rsidRPr="00D460A7">
        <w:rPr>
          <w:rFonts w:ascii="Times New Roman" w:hAnsi="Times New Roman"/>
          <w:b/>
          <w:sz w:val="24"/>
          <w:szCs w:val="24"/>
        </w:rPr>
        <w:tab/>
        <w:t>Архитектура Раннего Возрождения</w:t>
      </w:r>
    </w:p>
    <w:p w:rsidR="008F7851"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sz w:val="24"/>
          <w:szCs w:val="24"/>
        </w:rPr>
        <w:tab/>
      </w:r>
      <w:r w:rsidR="008F7851" w:rsidRPr="00D460A7">
        <w:rPr>
          <w:rFonts w:ascii="Times New Roman" w:hAnsi="Times New Roman"/>
          <w:sz w:val="24"/>
          <w:szCs w:val="24"/>
        </w:rPr>
        <w:t xml:space="preserve">Сформировать представление о светском характере архитектуры Раннего Возрождения, основанном на идеях гуманизма, связи науки и искусства; познакомить с композициями нового типа светского здания и культового храма; выявить новаторские черты в творчестве архитекторов </w:t>
      </w:r>
      <w:r w:rsidR="008F7F45" w:rsidRPr="00D460A7">
        <w:rPr>
          <w:rFonts w:ascii="Times New Roman" w:hAnsi="Times New Roman"/>
          <w:sz w:val="24"/>
          <w:szCs w:val="24"/>
        </w:rPr>
        <w:t>Брунеллеско и</w:t>
      </w:r>
      <w:r w:rsidR="008F7851" w:rsidRPr="00D460A7">
        <w:rPr>
          <w:rFonts w:ascii="Times New Roman" w:hAnsi="Times New Roman"/>
          <w:sz w:val="24"/>
          <w:szCs w:val="24"/>
        </w:rPr>
        <w:t xml:space="preserve"> Альберти.</w:t>
      </w:r>
    </w:p>
    <w:p w:rsidR="00760030"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sz w:val="24"/>
          <w:szCs w:val="24"/>
        </w:rPr>
        <w:tab/>
      </w:r>
      <w:r w:rsidR="008F7851" w:rsidRPr="00D460A7">
        <w:rPr>
          <w:rFonts w:ascii="Times New Roman" w:hAnsi="Times New Roman"/>
          <w:sz w:val="24"/>
          <w:szCs w:val="24"/>
        </w:rPr>
        <w:t xml:space="preserve">Расцвет итальянских городов-государств в </w:t>
      </w:r>
      <w:r w:rsidR="008F7851" w:rsidRPr="00D460A7">
        <w:rPr>
          <w:rFonts w:ascii="Times New Roman" w:hAnsi="Times New Roman"/>
          <w:sz w:val="24"/>
          <w:szCs w:val="24"/>
          <w:lang w:val="en-US"/>
        </w:rPr>
        <w:t>X</w:t>
      </w:r>
      <w:r w:rsidR="008F7851" w:rsidRPr="00D460A7">
        <w:rPr>
          <w:rFonts w:ascii="Times New Roman" w:hAnsi="Times New Roman"/>
          <w:sz w:val="24"/>
          <w:szCs w:val="24"/>
        </w:rPr>
        <w:t xml:space="preserve">V веке. Светский характер культуры Возрождения. </w:t>
      </w:r>
      <w:r w:rsidR="008F7F45" w:rsidRPr="00D460A7">
        <w:rPr>
          <w:rFonts w:ascii="Times New Roman" w:hAnsi="Times New Roman"/>
          <w:sz w:val="24"/>
          <w:szCs w:val="24"/>
        </w:rPr>
        <w:t>Распространение гуманизма</w:t>
      </w:r>
      <w:r w:rsidR="008F7851" w:rsidRPr="00D460A7">
        <w:rPr>
          <w:rFonts w:ascii="Times New Roman" w:hAnsi="Times New Roman"/>
          <w:sz w:val="24"/>
          <w:szCs w:val="24"/>
        </w:rPr>
        <w:t xml:space="preserve">, его роль в формировании культуры и искусства раннего Возрождения, героизация человеческой личности. Изучение античной культуры, творческое использование ее наследия. Связь искусства и науки. Изучение законов линейной перспективы, строения и пропорций человеческого тела. Теоретическое обоснование нового искусства (трактаты Л. Гиберти, Л.Б. Альберти). </w:t>
      </w:r>
    </w:p>
    <w:p w:rsidR="00E96E5E"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8F7851" w:rsidRPr="00D460A7">
        <w:rPr>
          <w:rFonts w:ascii="Times New Roman" w:hAnsi="Times New Roman"/>
          <w:b/>
          <w:sz w:val="24"/>
          <w:szCs w:val="24"/>
        </w:rPr>
        <w:t>Архитектура Раннего Возрождения.</w:t>
      </w:r>
      <w:r w:rsidR="008F7851" w:rsidRPr="00D460A7">
        <w:rPr>
          <w:rFonts w:ascii="Times New Roman" w:hAnsi="Times New Roman"/>
          <w:sz w:val="24"/>
          <w:szCs w:val="24"/>
        </w:rPr>
        <w:t xml:space="preserve"> Обращение к античному наследию, поиски выразительных и тектонических возможностей архитектуры для        воплощения идеи соразмерности мира и его гармонии. Сложение нового типа светского здания (палаццо, общественное здание, вилла) и культового храма (идеи центрического и </w:t>
      </w:r>
      <w:r w:rsidR="008F7F45" w:rsidRPr="00D460A7">
        <w:rPr>
          <w:rFonts w:ascii="Times New Roman" w:hAnsi="Times New Roman"/>
          <w:sz w:val="24"/>
          <w:szCs w:val="24"/>
        </w:rPr>
        <w:t>базиликального храмов</w:t>
      </w:r>
      <w:r w:rsidR="008F7851" w:rsidRPr="00D460A7">
        <w:rPr>
          <w:rFonts w:ascii="Times New Roman" w:hAnsi="Times New Roman"/>
          <w:sz w:val="24"/>
          <w:szCs w:val="24"/>
        </w:rPr>
        <w:t>). Филиппо Брунеллеск</w:t>
      </w:r>
      <w:r w:rsidR="00E96E5E" w:rsidRPr="00D460A7">
        <w:rPr>
          <w:rFonts w:ascii="Times New Roman" w:hAnsi="Times New Roman"/>
          <w:sz w:val="24"/>
          <w:szCs w:val="24"/>
        </w:rPr>
        <w:t xml:space="preserve">и </w:t>
      </w:r>
      <w:r w:rsidR="008F7851" w:rsidRPr="00D460A7">
        <w:rPr>
          <w:rFonts w:ascii="Times New Roman" w:hAnsi="Times New Roman"/>
          <w:sz w:val="24"/>
          <w:szCs w:val="24"/>
        </w:rPr>
        <w:t xml:space="preserve">(1377-1446) и его сооружения: </w:t>
      </w:r>
      <w:r w:rsidR="00E96E5E" w:rsidRPr="00D460A7">
        <w:rPr>
          <w:rFonts w:ascii="Times New Roman" w:hAnsi="Times New Roman"/>
          <w:sz w:val="24"/>
          <w:szCs w:val="24"/>
        </w:rPr>
        <w:t>дом детского приюта (госпиталя,</w:t>
      </w:r>
      <w:r w:rsidR="008F7851" w:rsidRPr="00D460A7">
        <w:rPr>
          <w:rFonts w:ascii="Times New Roman" w:hAnsi="Times New Roman"/>
          <w:sz w:val="24"/>
          <w:szCs w:val="24"/>
        </w:rPr>
        <w:t xml:space="preserve"> 1419), купол собора Санта Мария дель фиоре (1420), церковь Сан Лоренцо во Флоренции (1421), капелла Пацци (1430), фасад палаццо Питти во Флоренции. </w:t>
      </w:r>
    </w:p>
    <w:p w:rsidR="008F7851" w:rsidRPr="00D460A7" w:rsidRDefault="003E6E2C" w:rsidP="008F7851">
      <w:pPr>
        <w:spacing w:after="0" w:line="360" w:lineRule="auto"/>
        <w:jc w:val="both"/>
        <w:rPr>
          <w:rFonts w:ascii="Times New Roman" w:hAnsi="Times New Roman"/>
          <w:sz w:val="24"/>
          <w:szCs w:val="24"/>
        </w:rPr>
      </w:pPr>
      <w:r w:rsidRPr="00D460A7">
        <w:rPr>
          <w:rFonts w:ascii="Times New Roman" w:hAnsi="Times New Roman"/>
          <w:sz w:val="24"/>
          <w:szCs w:val="24"/>
        </w:rPr>
        <w:tab/>
      </w:r>
      <w:r w:rsidR="008F7851" w:rsidRPr="00D460A7">
        <w:rPr>
          <w:rFonts w:ascii="Times New Roman" w:hAnsi="Times New Roman"/>
          <w:sz w:val="24"/>
          <w:szCs w:val="24"/>
        </w:rPr>
        <w:t>Леон Баттиста Альберти (1404-1472) – теоретик</w:t>
      </w:r>
      <w:r w:rsidR="00B473FC" w:rsidRPr="00D460A7">
        <w:rPr>
          <w:rFonts w:ascii="Times New Roman" w:hAnsi="Times New Roman"/>
          <w:sz w:val="24"/>
          <w:szCs w:val="24"/>
        </w:rPr>
        <w:t xml:space="preserve">, </w:t>
      </w:r>
      <w:r w:rsidR="008F7851" w:rsidRPr="00D460A7">
        <w:rPr>
          <w:rFonts w:ascii="Times New Roman" w:hAnsi="Times New Roman"/>
          <w:sz w:val="24"/>
          <w:szCs w:val="24"/>
        </w:rPr>
        <w:t xml:space="preserve">архитектор, инженер.  </w:t>
      </w:r>
      <w:r w:rsidR="00B473FC" w:rsidRPr="00D460A7">
        <w:rPr>
          <w:rFonts w:ascii="Times New Roman" w:hAnsi="Times New Roman"/>
          <w:sz w:val="24"/>
          <w:szCs w:val="24"/>
        </w:rPr>
        <w:t xml:space="preserve">Книги Альберти: «О живописи» -1435; «Десять книг о зодчестве» - 1452). </w:t>
      </w:r>
      <w:r w:rsidR="008F7851" w:rsidRPr="00D460A7">
        <w:rPr>
          <w:rFonts w:ascii="Times New Roman" w:hAnsi="Times New Roman"/>
          <w:sz w:val="24"/>
          <w:szCs w:val="24"/>
        </w:rPr>
        <w:t>Архитектурные сооружения Альберти: палаццо Ручеллаи</w:t>
      </w:r>
      <w:r w:rsidR="00E96E5E" w:rsidRPr="00D460A7">
        <w:rPr>
          <w:rFonts w:ascii="Times New Roman" w:hAnsi="Times New Roman"/>
          <w:sz w:val="24"/>
          <w:szCs w:val="24"/>
        </w:rPr>
        <w:t xml:space="preserve"> (</w:t>
      </w:r>
      <w:r w:rsidR="006946DF" w:rsidRPr="00D460A7">
        <w:rPr>
          <w:rFonts w:ascii="Times New Roman" w:hAnsi="Times New Roman"/>
          <w:sz w:val="24"/>
          <w:szCs w:val="24"/>
        </w:rPr>
        <w:t xml:space="preserve">1446-1451), </w:t>
      </w:r>
      <w:r w:rsidR="008F7851" w:rsidRPr="00D460A7">
        <w:rPr>
          <w:rFonts w:ascii="Times New Roman" w:hAnsi="Times New Roman"/>
          <w:sz w:val="24"/>
          <w:szCs w:val="24"/>
        </w:rPr>
        <w:t>фасад церкви Санта Мария Новелла</w:t>
      </w:r>
      <w:r w:rsidR="006946DF" w:rsidRPr="00D460A7">
        <w:rPr>
          <w:rFonts w:ascii="Times New Roman" w:hAnsi="Times New Roman"/>
          <w:sz w:val="24"/>
          <w:szCs w:val="24"/>
        </w:rPr>
        <w:t xml:space="preserve">, </w:t>
      </w:r>
      <w:r w:rsidR="008F7851" w:rsidRPr="00D460A7">
        <w:rPr>
          <w:rFonts w:ascii="Times New Roman" w:hAnsi="Times New Roman"/>
          <w:sz w:val="24"/>
          <w:szCs w:val="24"/>
        </w:rPr>
        <w:t>(оба - Флоренция</w:t>
      </w:r>
      <w:r w:rsidR="008F7F45" w:rsidRPr="00D460A7">
        <w:rPr>
          <w:rFonts w:ascii="Times New Roman" w:hAnsi="Times New Roman"/>
          <w:sz w:val="24"/>
          <w:szCs w:val="24"/>
        </w:rPr>
        <w:t>), церковь</w:t>
      </w:r>
      <w:r w:rsidR="008F7851" w:rsidRPr="00D460A7">
        <w:rPr>
          <w:rFonts w:ascii="Times New Roman" w:hAnsi="Times New Roman"/>
          <w:sz w:val="24"/>
          <w:szCs w:val="24"/>
        </w:rPr>
        <w:t xml:space="preserve"> Сан Андреа в Мантуе.</w:t>
      </w:r>
    </w:p>
    <w:p w:rsidR="008F7851" w:rsidRPr="00D460A7" w:rsidRDefault="003E6E2C" w:rsidP="008F7851">
      <w:pPr>
        <w:spacing w:line="360" w:lineRule="auto"/>
        <w:jc w:val="both"/>
        <w:rPr>
          <w:rFonts w:ascii="Times New Roman" w:hAnsi="Times New Roman"/>
          <w:sz w:val="24"/>
          <w:szCs w:val="24"/>
        </w:rPr>
      </w:pPr>
      <w:r w:rsidRPr="00D460A7">
        <w:rPr>
          <w:rFonts w:ascii="Times New Roman" w:hAnsi="Times New Roman"/>
          <w:i/>
          <w:sz w:val="24"/>
          <w:szCs w:val="24"/>
        </w:rPr>
        <w:tab/>
      </w:r>
      <w:r w:rsidR="008F7851" w:rsidRPr="00D460A7">
        <w:rPr>
          <w:rFonts w:ascii="Times New Roman" w:hAnsi="Times New Roman"/>
          <w:i/>
          <w:sz w:val="24"/>
          <w:szCs w:val="24"/>
        </w:rPr>
        <w:t>Самостоятельная работа</w:t>
      </w:r>
      <w:r w:rsidR="008F7851" w:rsidRPr="00D460A7">
        <w:rPr>
          <w:rFonts w:ascii="Times New Roman" w:hAnsi="Times New Roman"/>
          <w:sz w:val="24"/>
          <w:szCs w:val="24"/>
        </w:rPr>
        <w:t>: словарная работа (палаццо, вилла, центрический храм); записать название основных памятников и имена авторов; подготовить со</w:t>
      </w:r>
      <w:r w:rsidR="00B473FC" w:rsidRPr="00D460A7">
        <w:rPr>
          <w:rFonts w:ascii="Times New Roman" w:hAnsi="Times New Roman"/>
          <w:sz w:val="24"/>
          <w:szCs w:val="24"/>
        </w:rPr>
        <w:t>общение о творчестве Брунеллески</w:t>
      </w:r>
      <w:r w:rsidR="008F7851" w:rsidRPr="00D460A7">
        <w:rPr>
          <w:rFonts w:ascii="Times New Roman" w:hAnsi="Times New Roman"/>
          <w:sz w:val="24"/>
          <w:szCs w:val="24"/>
        </w:rPr>
        <w:t xml:space="preserve"> и Альберти.</w:t>
      </w:r>
    </w:p>
    <w:p w:rsidR="00B473FC" w:rsidRPr="00D460A7" w:rsidRDefault="00B473FC" w:rsidP="00B473FC">
      <w:pPr>
        <w:spacing w:after="0" w:line="360" w:lineRule="auto"/>
        <w:jc w:val="both"/>
        <w:rPr>
          <w:rFonts w:ascii="Times New Roman" w:hAnsi="Times New Roman"/>
          <w:b/>
          <w:sz w:val="24"/>
          <w:szCs w:val="24"/>
        </w:rPr>
      </w:pPr>
      <w:r w:rsidRPr="00D460A7">
        <w:rPr>
          <w:rFonts w:ascii="Times New Roman" w:hAnsi="Times New Roman"/>
          <w:b/>
          <w:sz w:val="24"/>
          <w:szCs w:val="24"/>
        </w:rPr>
        <w:t>5.2.2.</w:t>
      </w:r>
      <w:r w:rsidRPr="00D460A7">
        <w:rPr>
          <w:rFonts w:ascii="Times New Roman" w:hAnsi="Times New Roman"/>
          <w:b/>
          <w:sz w:val="24"/>
          <w:szCs w:val="24"/>
        </w:rPr>
        <w:tab/>
        <w:t>Скульптура Раннего Возрождения</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 xml:space="preserve">Сформировать представление о скульптуре Раннего Возрождения; познакомить с появлением новых приемов пластического языка, основанного на изучении натуры и на обращении к </w:t>
      </w:r>
      <w:r w:rsidR="008F7F45" w:rsidRPr="00D460A7">
        <w:rPr>
          <w:rFonts w:ascii="Times New Roman" w:hAnsi="Times New Roman"/>
          <w:sz w:val="24"/>
          <w:szCs w:val="24"/>
        </w:rPr>
        <w:t>античным традициям</w:t>
      </w:r>
      <w:r w:rsidR="00B473FC" w:rsidRPr="00D460A7">
        <w:rPr>
          <w:rFonts w:ascii="Times New Roman" w:hAnsi="Times New Roman"/>
          <w:sz w:val="24"/>
          <w:szCs w:val="24"/>
        </w:rPr>
        <w:t xml:space="preserve">; выявить развитие ренессансного рельефа и круглой </w:t>
      </w:r>
      <w:r w:rsidR="00B473FC" w:rsidRPr="00D460A7">
        <w:rPr>
          <w:rFonts w:ascii="Times New Roman" w:hAnsi="Times New Roman"/>
          <w:sz w:val="24"/>
          <w:szCs w:val="24"/>
        </w:rPr>
        <w:lastRenderedPageBreak/>
        <w:t xml:space="preserve">скульптуры (монумент, надгробие, скульптурный портрет) на примере знакомства с творчеством Гиберти, Донателло и Вероккио.  </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Творчество Лоренцо Гиберти (1378-1455). Идеализирующие тенденции и черты реализма в его произведениях: две пары бронзовых дверей для флорентийского баптистерия (первые-[1403-1424</w:t>
      </w:r>
      <w:r w:rsidR="008F7F45" w:rsidRPr="00D460A7">
        <w:rPr>
          <w:rFonts w:ascii="Times New Roman" w:hAnsi="Times New Roman"/>
          <w:sz w:val="24"/>
          <w:szCs w:val="24"/>
        </w:rPr>
        <w:t>]; вторые</w:t>
      </w:r>
      <w:r w:rsidR="00B473FC" w:rsidRPr="00D460A7">
        <w:rPr>
          <w:rFonts w:ascii="Times New Roman" w:hAnsi="Times New Roman"/>
          <w:sz w:val="24"/>
          <w:szCs w:val="24"/>
        </w:rPr>
        <w:t xml:space="preserve"> –[1425-1452]).</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 xml:space="preserve">Донателло </w:t>
      </w:r>
      <w:r w:rsidR="00091441" w:rsidRPr="00D460A7">
        <w:rPr>
          <w:rFonts w:ascii="Times New Roman" w:hAnsi="Times New Roman"/>
          <w:sz w:val="24"/>
          <w:szCs w:val="24"/>
        </w:rPr>
        <w:t xml:space="preserve">- Донато ди Никкколо ди Бетти Барди </w:t>
      </w:r>
      <w:r w:rsidR="00B473FC" w:rsidRPr="00D460A7">
        <w:rPr>
          <w:rFonts w:ascii="Times New Roman" w:hAnsi="Times New Roman"/>
          <w:sz w:val="24"/>
          <w:szCs w:val="24"/>
        </w:rPr>
        <w:t xml:space="preserve">(1388-1466) – глава нового реалистического направления в скульптуре. Изучение античной скульптуры, изображение обнаженного тела, проблемы развития свободно стоящей статуи, конного </w:t>
      </w:r>
      <w:r w:rsidR="008F7F45" w:rsidRPr="00D460A7">
        <w:rPr>
          <w:rFonts w:ascii="Times New Roman" w:hAnsi="Times New Roman"/>
          <w:sz w:val="24"/>
          <w:szCs w:val="24"/>
        </w:rPr>
        <w:t>монумента, рельефа</w:t>
      </w:r>
      <w:r w:rsidR="00B473FC" w:rsidRPr="00D460A7">
        <w:rPr>
          <w:rFonts w:ascii="Times New Roman" w:hAnsi="Times New Roman"/>
          <w:sz w:val="24"/>
          <w:szCs w:val="24"/>
        </w:rPr>
        <w:t xml:space="preserve">. </w:t>
      </w:r>
    </w:p>
    <w:p w:rsidR="006946DF"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B473FC" w:rsidRPr="00D460A7">
        <w:rPr>
          <w:rFonts w:ascii="Times New Roman" w:hAnsi="Times New Roman"/>
          <w:sz w:val="24"/>
          <w:szCs w:val="24"/>
        </w:rPr>
        <w:t>Работа над образами Давида (1408-1409), Иоанна Евангелиста (1408-1415), св. Марка (1411-1412), св. Георгия (1416). Статуи ниш башни флорентийского собора (1420-1430): образы Иеремии, Аввакума. Деятельность Донателло в Падуе (1433-1443): рельефы падуанского собора св. Антония</w:t>
      </w:r>
      <w:r w:rsidR="00091441" w:rsidRPr="00D460A7">
        <w:rPr>
          <w:rFonts w:ascii="Times New Roman" w:hAnsi="Times New Roman"/>
          <w:sz w:val="24"/>
          <w:szCs w:val="24"/>
        </w:rPr>
        <w:t xml:space="preserve"> (1433)</w:t>
      </w:r>
      <w:r w:rsidR="00B473FC" w:rsidRPr="00D460A7">
        <w:rPr>
          <w:rFonts w:ascii="Times New Roman" w:hAnsi="Times New Roman"/>
          <w:sz w:val="24"/>
          <w:szCs w:val="24"/>
        </w:rPr>
        <w:t>; конная статуя кондотьера Эразмо ди Нарни («Гаттамелатта» - «Пестрая кошка»</w:t>
      </w:r>
      <w:r w:rsidR="00091441" w:rsidRPr="00D460A7">
        <w:rPr>
          <w:rFonts w:ascii="Times New Roman" w:hAnsi="Times New Roman"/>
          <w:sz w:val="24"/>
          <w:szCs w:val="24"/>
        </w:rPr>
        <w:t xml:space="preserve"> - 1443-1453 гг.</w:t>
      </w:r>
      <w:r w:rsidR="00B473FC" w:rsidRPr="00D460A7">
        <w:rPr>
          <w:rFonts w:ascii="Times New Roman" w:hAnsi="Times New Roman"/>
          <w:sz w:val="24"/>
          <w:szCs w:val="24"/>
        </w:rPr>
        <w:t>). Поздний флорентийский период: бронзов</w:t>
      </w:r>
      <w:r w:rsidR="006946DF" w:rsidRPr="00D460A7">
        <w:rPr>
          <w:rFonts w:ascii="Times New Roman" w:hAnsi="Times New Roman"/>
          <w:sz w:val="24"/>
          <w:szCs w:val="24"/>
        </w:rPr>
        <w:t>ая группа «Юдифь и Олоферн» (1456-1457</w:t>
      </w:r>
      <w:r w:rsidR="00B473FC" w:rsidRPr="00D460A7">
        <w:rPr>
          <w:rFonts w:ascii="Times New Roman" w:hAnsi="Times New Roman"/>
          <w:sz w:val="24"/>
          <w:szCs w:val="24"/>
        </w:rPr>
        <w:t xml:space="preserve">), «Мария Магдалина», рельефы кафедры флорентийского собора. </w:t>
      </w:r>
    </w:p>
    <w:p w:rsidR="00B473FC" w:rsidRPr="00D460A7" w:rsidRDefault="003E6E2C" w:rsidP="00B473FC">
      <w:pPr>
        <w:spacing w:after="0" w:line="360" w:lineRule="auto"/>
        <w:jc w:val="both"/>
        <w:rPr>
          <w:rFonts w:ascii="Times New Roman" w:hAnsi="Times New Roman"/>
          <w:sz w:val="24"/>
          <w:szCs w:val="24"/>
        </w:rPr>
      </w:pPr>
      <w:r w:rsidRPr="00D460A7">
        <w:rPr>
          <w:rFonts w:ascii="Times New Roman" w:hAnsi="Times New Roman"/>
          <w:sz w:val="24"/>
          <w:szCs w:val="24"/>
        </w:rPr>
        <w:tab/>
      </w:r>
      <w:r w:rsidR="008F7F45" w:rsidRPr="00D460A7">
        <w:rPr>
          <w:rFonts w:ascii="Times New Roman" w:hAnsi="Times New Roman"/>
          <w:sz w:val="24"/>
          <w:szCs w:val="24"/>
        </w:rPr>
        <w:t>Скульптурные и</w:t>
      </w:r>
      <w:r w:rsidR="00B473FC" w:rsidRPr="00D460A7">
        <w:rPr>
          <w:rFonts w:ascii="Times New Roman" w:hAnsi="Times New Roman"/>
          <w:sz w:val="24"/>
          <w:szCs w:val="24"/>
        </w:rPr>
        <w:t xml:space="preserve"> живописные произведения Андреа Вероккио (1435-1488). Бронзовая фигура Давида (1476), конная статуя кондотьера Бартоло Коллеони в Венеции (1479-1496</w:t>
      </w:r>
      <w:r w:rsidR="008F7F45" w:rsidRPr="00D460A7">
        <w:rPr>
          <w:rFonts w:ascii="Times New Roman" w:hAnsi="Times New Roman"/>
          <w:sz w:val="24"/>
          <w:szCs w:val="24"/>
        </w:rPr>
        <w:t>), картина</w:t>
      </w:r>
      <w:r w:rsidR="00B473FC" w:rsidRPr="00D460A7">
        <w:rPr>
          <w:rFonts w:ascii="Times New Roman" w:hAnsi="Times New Roman"/>
          <w:sz w:val="24"/>
          <w:szCs w:val="24"/>
        </w:rPr>
        <w:t xml:space="preserve"> «Крещение» (1476).</w:t>
      </w:r>
    </w:p>
    <w:p w:rsidR="00B473FC" w:rsidRPr="00D460A7" w:rsidRDefault="003E6E2C" w:rsidP="00B473FC">
      <w:pPr>
        <w:spacing w:line="360" w:lineRule="auto"/>
        <w:jc w:val="both"/>
        <w:rPr>
          <w:rFonts w:ascii="Times New Roman" w:hAnsi="Times New Roman"/>
          <w:sz w:val="24"/>
          <w:szCs w:val="24"/>
        </w:rPr>
      </w:pPr>
      <w:r w:rsidRPr="00D460A7">
        <w:rPr>
          <w:rFonts w:ascii="Times New Roman" w:hAnsi="Times New Roman"/>
          <w:i/>
          <w:sz w:val="24"/>
          <w:szCs w:val="24"/>
        </w:rPr>
        <w:tab/>
      </w:r>
      <w:r w:rsidR="00B473FC" w:rsidRPr="00D460A7">
        <w:rPr>
          <w:rFonts w:ascii="Times New Roman" w:hAnsi="Times New Roman"/>
          <w:i/>
          <w:sz w:val="24"/>
          <w:szCs w:val="24"/>
        </w:rPr>
        <w:t xml:space="preserve">Самостоятельная </w:t>
      </w:r>
      <w:r w:rsidR="008F7F45" w:rsidRPr="00D460A7">
        <w:rPr>
          <w:rFonts w:ascii="Times New Roman" w:hAnsi="Times New Roman"/>
          <w:i/>
          <w:sz w:val="24"/>
          <w:szCs w:val="24"/>
        </w:rPr>
        <w:t>работа</w:t>
      </w:r>
      <w:r w:rsidR="008F7F45" w:rsidRPr="00D460A7">
        <w:rPr>
          <w:rFonts w:ascii="Times New Roman" w:hAnsi="Times New Roman"/>
          <w:sz w:val="24"/>
          <w:szCs w:val="24"/>
        </w:rPr>
        <w:t>: Составить</w:t>
      </w:r>
      <w:r w:rsidR="006946DF" w:rsidRPr="00D460A7">
        <w:rPr>
          <w:rFonts w:ascii="Times New Roman" w:hAnsi="Times New Roman"/>
          <w:sz w:val="24"/>
          <w:szCs w:val="24"/>
        </w:rPr>
        <w:t xml:space="preserve"> список в хронологическом порядке основных произведений скульпторов Раннего Возрождения. Сделать сравнительное описание </w:t>
      </w:r>
      <w:r w:rsidR="007B2C13" w:rsidRPr="00D460A7">
        <w:rPr>
          <w:rFonts w:ascii="Times New Roman" w:hAnsi="Times New Roman"/>
          <w:sz w:val="24"/>
          <w:szCs w:val="24"/>
        </w:rPr>
        <w:t xml:space="preserve">конных монументов Донателло Вероккио. </w:t>
      </w:r>
    </w:p>
    <w:p w:rsidR="007B2C13" w:rsidRPr="00D460A7" w:rsidRDefault="007B2C13" w:rsidP="007B2C13">
      <w:pPr>
        <w:spacing w:after="0" w:line="360" w:lineRule="auto"/>
        <w:jc w:val="both"/>
        <w:rPr>
          <w:rFonts w:ascii="Times New Roman" w:hAnsi="Times New Roman"/>
          <w:b/>
          <w:sz w:val="24"/>
          <w:szCs w:val="24"/>
        </w:rPr>
      </w:pPr>
      <w:r w:rsidRPr="00D460A7">
        <w:rPr>
          <w:rFonts w:ascii="Times New Roman" w:hAnsi="Times New Roman"/>
          <w:b/>
          <w:sz w:val="24"/>
          <w:szCs w:val="24"/>
        </w:rPr>
        <w:t>5.2.3.</w:t>
      </w:r>
      <w:r w:rsidRPr="00D460A7">
        <w:rPr>
          <w:rFonts w:ascii="Times New Roman" w:hAnsi="Times New Roman"/>
          <w:b/>
          <w:sz w:val="24"/>
          <w:szCs w:val="24"/>
        </w:rPr>
        <w:tab/>
        <w:t>Живопись Раннего Возрождения</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Сформировать представление о живописи Раннего Возрождения; познакомить с творчеством живописцев флорентийской школы</w:t>
      </w:r>
      <w:r w:rsidR="00522220" w:rsidRPr="00D460A7">
        <w:rPr>
          <w:rFonts w:ascii="Times New Roman" w:hAnsi="Times New Roman"/>
          <w:sz w:val="24"/>
          <w:szCs w:val="24"/>
        </w:rPr>
        <w:t>;</w:t>
      </w:r>
      <w:r w:rsidR="007B2C13" w:rsidRPr="00D460A7">
        <w:rPr>
          <w:rFonts w:ascii="Times New Roman" w:hAnsi="Times New Roman"/>
          <w:sz w:val="24"/>
          <w:szCs w:val="24"/>
        </w:rPr>
        <w:t xml:space="preserve"> выявить особенности живописных школ </w:t>
      </w:r>
      <w:r w:rsidR="00522220" w:rsidRPr="00D460A7">
        <w:rPr>
          <w:rFonts w:ascii="Times New Roman" w:hAnsi="Times New Roman"/>
          <w:sz w:val="24"/>
          <w:szCs w:val="24"/>
        </w:rPr>
        <w:t xml:space="preserve">в Северной </w:t>
      </w:r>
      <w:r w:rsidR="008F7F45" w:rsidRPr="00D460A7">
        <w:rPr>
          <w:rFonts w:ascii="Times New Roman" w:hAnsi="Times New Roman"/>
          <w:sz w:val="24"/>
          <w:szCs w:val="24"/>
        </w:rPr>
        <w:t>и Средней</w:t>
      </w:r>
      <w:r w:rsidR="007B2C13" w:rsidRPr="00D460A7">
        <w:rPr>
          <w:rFonts w:ascii="Times New Roman" w:hAnsi="Times New Roman"/>
          <w:sz w:val="24"/>
          <w:szCs w:val="24"/>
        </w:rPr>
        <w:t xml:space="preserve"> Италии.    </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 xml:space="preserve">Мазаччо (1401-1428) – </w:t>
      </w:r>
      <w:r w:rsidR="008F7F45" w:rsidRPr="00D460A7">
        <w:rPr>
          <w:rFonts w:ascii="Times New Roman" w:hAnsi="Times New Roman"/>
          <w:sz w:val="24"/>
          <w:szCs w:val="24"/>
        </w:rPr>
        <w:t>родоначальник ренессансного</w:t>
      </w:r>
      <w:r w:rsidR="007B2C13" w:rsidRPr="00D460A7">
        <w:rPr>
          <w:rFonts w:ascii="Times New Roman" w:hAnsi="Times New Roman"/>
          <w:sz w:val="24"/>
          <w:szCs w:val="24"/>
        </w:rPr>
        <w:t xml:space="preserve"> реализма в живописи </w:t>
      </w:r>
      <w:r w:rsidR="007B2C13" w:rsidRPr="00D460A7">
        <w:rPr>
          <w:rFonts w:ascii="Times New Roman" w:hAnsi="Times New Roman"/>
          <w:sz w:val="24"/>
          <w:szCs w:val="24"/>
          <w:lang w:val="en-US"/>
        </w:rPr>
        <w:t>X</w:t>
      </w:r>
      <w:r w:rsidR="007B2C13" w:rsidRPr="00D460A7">
        <w:rPr>
          <w:rFonts w:ascii="Times New Roman" w:hAnsi="Times New Roman"/>
          <w:sz w:val="24"/>
          <w:szCs w:val="24"/>
        </w:rPr>
        <w:t xml:space="preserve">V века. Индивидуальность характеристики, выразительность передачи человеческих чувств и отношений. Фрески в капелле Бранкачи церкви Санта Мария дель </w:t>
      </w:r>
      <w:r w:rsidR="008F7F45" w:rsidRPr="00D460A7">
        <w:rPr>
          <w:rFonts w:ascii="Times New Roman" w:hAnsi="Times New Roman"/>
          <w:sz w:val="24"/>
          <w:szCs w:val="24"/>
        </w:rPr>
        <w:t>Кармине (</w:t>
      </w:r>
      <w:r w:rsidR="007B2C13" w:rsidRPr="00D460A7">
        <w:rPr>
          <w:rFonts w:ascii="Times New Roman" w:hAnsi="Times New Roman"/>
          <w:sz w:val="24"/>
          <w:szCs w:val="24"/>
        </w:rPr>
        <w:t xml:space="preserve">1425-1427 – Флоренция): «Грехопадение», «Изгнание из рая», «Чудо с податью» и др. Обобщенность и лаконичность монументальной формы. Формирование нового художественного языка, основанного на пристальном изучении законов реалистического отражения действительности. Использование научно обоснованного метода математической или </w:t>
      </w:r>
      <w:r w:rsidR="007B2C13" w:rsidRPr="00D460A7">
        <w:rPr>
          <w:rFonts w:ascii="Times New Roman" w:hAnsi="Times New Roman"/>
          <w:sz w:val="24"/>
          <w:szCs w:val="24"/>
        </w:rPr>
        <w:lastRenderedPageBreak/>
        <w:t xml:space="preserve">линейной перспективы, разработка теории пропорций, изучение законов оптики и анатомии. Овладение средствами линейной и воздушной перспективы. </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Творчество Сандро Боттичелли (1444-1510) – «поэта линий». Противоречивый характер его искусства. Произведения Боттичелли: «Поклонение волхвов» (ок. 1475), «Весна» (ок.1478), «Рождение Венеры» (ок. 1485), «Оплакивание Христа» (ок. 1500). Точность и выразительность рисунка, сила экспрессии исполнительской манеры, тонкость передачи чувств и настроений.</w:t>
      </w:r>
    </w:p>
    <w:p w:rsidR="007B2C13" w:rsidRPr="00D460A7" w:rsidRDefault="003E6E2C" w:rsidP="007B2C13">
      <w:pPr>
        <w:spacing w:after="0" w:line="360" w:lineRule="auto"/>
        <w:jc w:val="both"/>
        <w:rPr>
          <w:rFonts w:ascii="Times New Roman" w:hAnsi="Times New Roman"/>
          <w:sz w:val="24"/>
          <w:szCs w:val="24"/>
        </w:rPr>
      </w:pPr>
      <w:r w:rsidRPr="00D460A7">
        <w:rPr>
          <w:rFonts w:ascii="Times New Roman" w:hAnsi="Times New Roman"/>
          <w:sz w:val="24"/>
          <w:szCs w:val="24"/>
        </w:rPr>
        <w:tab/>
      </w:r>
      <w:r w:rsidR="007B2C13" w:rsidRPr="00D460A7">
        <w:rPr>
          <w:rFonts w:ascii="Times New Roman" w:hAnsi="Times New Roman"/>
          <w:sz w:val="24"/>
          <w:szCs w:val="24"/>
        </w:rPr>
        <w:t xml:space="preserve">Творчество Пьеро делла Франческа (1410/20-1492) и его влияние на развитие искусства Италии второй   половины </w:t>
      </w:r>
      <w:r w:rsidR="007B2C13" w:rsidRPr="00D460A7">
        <w:rPr>
          <w:rFonts w:ascii="Times New Roman" w:hAnsi="Times New Roman"/>
          <w:sz w:val="24"/>
          <w:szCs w:val="24"/>
          <w:lang w:val="en-US"/>
        </w:rPr>
        <w:t>X</w:t>
      </w:r>
      <w:r w:rsidR="007B2C13" w:rsidRPr="00D460A7">
        <w:rPr>
          <w:rFonts w:ascii="Times New Roman" w:hAnsi="Times New Roman"/>
          <w:sz w:val="24"/>
          <w:szCs w:val="24"/>
        </w:rPr>
        <w:t xml:space="preserve">V века. Трактаты </w:t>
      </w:r>
      <w:r w:rsidR="0019286F" w:rsidRPr="00D460A7">
        <w:rPr>
          <w:rFonts w:ascii="Times New Roman" w:hAnsi="Times New Roman"/>
          <w:sz w:val="24"/>
          <w:szCs w:val="24"/>
        </w:rPr>
        <w:t>о перспективе</w:t>
      </w:r>
      <w:r w:rsidR="007B2C13" w:rsidRPr="00D460A7">
        <w:rPr>
          <w:rFonts w:ascii="Times New Roman" w:hAnsi="Times New Roman"/>
          <w:sz w:val="24"/>
          <w:szCs w:val="24"/>
        </w:rPr>
        <w:t xml:space="preserve">, пропорциях и правильных </w:t>
      </w:r>
      <w:r w:rsidR="0019286F" w:rsidRPr="00D460A7">
        <w:rPr>
          <w:rFonts w:ascii="Times New Roman" w:hAnsi="Times New Roman"/>
          <w:sz w:val="24"/>
          <w:szCs w:val="24"/>
        </w:rPr>
        <w:t>геометрических телах</w:t>
      </w:r>
      <w:r w:rsidR="007B2C13" w:rsidRPr="00D460A7">
        <w:rPr>
          <w:rFonts w:ascii="Times New Roman" w:hAnsi="Times New Roman"/>
          <w:sz w:val="24"/>
          <w:szCs w:val="24"/>
        </w:rPr>
        <w:t xml:space="preserve">.   Цикл </w:t>
      </w:r>
      <w:r w:rsidR="0019286F" w:rsidRPr="00D460A7">
        <w:rPr>
          <w:rFonts w:ascii="Times New Roman" w:hAnsi="Times New Roman"/>
          <w:sz w:val="24"/>
          <w:szCs w:val="24"/>
        </w:rPr>
        <w:t>фресок в</w:t>
      </w:r>
      <w:r w:rsidR="007B2C13" w:rsidRPr="00D460A7">
        <w:rPr>
          <w:rFonts w:ascii="Times New Roman" w:hAnsi="Times New Roman"/>
          <w:sz w:val="24"/>
          <w:szCs w:val="24"/>
        </w:rPr>
        <w:t xml:space="preserve"> церкви Сан Франческо в Ареццо. Парные портреты четы Монтефельтро. Эпичность образов, лаконичность и обобщенность монументальной формы, разработка проблем передачи света </w:t>
      </w:r>
      <w:r w:rsidR="0019286F" w:rsidRPr="00D460A7">
        <w:rPr>
          <w:rFonts w:ascii="Times New Roman" w:hAnsi="Times New Roman"/>
          <w:sz w:val="24"/>
          <w:szCs w:val="24"/>
        </w:rPr>
        <w:t>и воздуха</w:t>
      </w:r>
      <w:r w:rsidR="007B2C13" w:rsidRPr="00D460A7">
        <w:rPr>
          <w:rFonts w:ascii="Times New Roman" w:hAnsi="Times New Roman"/>
          <w:sz w:val="24"/>
          <w:szCs w:val="24"/>
        </w:rPr>
        <w:t xml:space="preserve">. </w:t>
      </w:r>
    </w:p>
    <w:p w:rsidR="007B2C13" w:rsidRPr="00D460A7" w:rsidRDefault="003E6E2C" w:rsidP="007B2C13">
      <w:pPr>
        <w:spacing w:line="360" w:lineRule="auto"/>
        <w:jc w:val="both"/>
        <w:rPr>
          <w:rFonts w:ascii="Times New Roman" w:hAnsi="Times New Roman"/>
          <w:sz w:val="24"/>
          <w:szCs w:val="24"/>
        </w:rPr>
      </w:pPr>
      <w:r w:rsidRPr="00D460A7">
        <w:rPr>
          <w:rFonts w:ascii="Times New Roman" w:hAnsi="Times New Roman"/>
          <w:i/>
          <w:sz w:val="24"/>
          <w:szCs w:val="24"/>
        </w:rPr>
        <w:tab/>
      </w:r>
      <w:r w:rsidR="007B2C13" w:rsidRPr="00D460A7">
        <w:rPr>
          <w:rFonts w:ascii="Times New Roman" w:hAnsi="Times New Roman"/>
          <w:i/>
          <w:sz w:val="24"/>
          <w:szCs w:val="24"/>
        </w:rPr>
        <w:t>Самостоятельная работа:</w:t>
      </w:r>
      <w:r w:rsidR="007B2C13" w:rsidRPr="00D460A7">
        <w:rPr>
          <w:rFonts w:ascii="Times New Roman" w:hAnsi="Times New Roman"/>
          <w:sz w:val="24"/>
          <w:szCs w:val="24"/>
        </w:rPr>
        <w:t xml:space="preserve"> подготовить сообщения о творчестве Мазаччо и Боттичелли. Посмотреть видеофильм, </w:t>
      </w:r>
      <w:r w:rsidR="0019286F" w:rsidRPr="00D460A7">
        <w:rPr>
          <w:rFonts w:ascii="Times New Roman" w:hAnsi="Times New Roman"/>
          <w:sz w:val="24"/>
          <w:szCs w:val="24"/>
        </w:rPr>
        <w:t>например,</w:t>
      </w:r>
      <w:r w:rsidR="007B2C13" w:rsidRPr="00D460A7">
        <w:rPr>
          <w:rFonts w:ascii="Times New Roman" w:hAnsi="Times New Roman"/>
          <w:sz w:val="24"/>
          <w:szCs w:val="24"/>
        </w:rPr>
        <w:t xml:space="preserve"> «Боттичелли Сандро. Весна» (1477 г.) из авторского цикла Паолы Волковой «Мост над бездной» в Интернете на канале You </w:t>
      </w:r>
      <w:r w:rsidR="0019286F" w:rsidRPr="00D460A7">
        <w:rPr>
          <w:rFonts w:ascii="Times New Roman" w:hAnsi="Times New Roman"/>
          <w:sz w:val="24"/>
          <w:szCs w:val="24"/>
        </w:rPr>
        <w:t>Tube.</w:t>
      </w:r>
    </w:p>
    <w:p w:rsidR="00522220" w:rsidRPr="00D460A7" w:rsidRDefault="00522220" w:rsidP="003E6E2C">
      <w:pPr>
        <w:spacing w:after="0" w:line="360" w:lineRule="auto"/>
        <w:jc w:val="both"/>
        <w:rPr>
          <w:rFonts w:ascii="Times New Roman" w:hAnsi="Times New Roman"/>
          <w:b/>
          <w:sz w:val="24"/>
          <w:szCs w:val="24"/>
        </w:rPr>
      </w:pPr>
      <w:r w:rsidRPr="00D460A7">
        <w:rPr>
          <w:rFonts w:ascii="Times New Roman" w:hAnsi="Times New Roman"/>
          <w:b/>
          <w:sz w:val="24"/>
          <w:szCs w:val="24"/>
        </w:rPr>
        <w:t>5.3.</w:t>
      </w:r>
      <w:r w:rsidRPr="00D460A7">
        <w:rPr>
          <w:rFonts w:ascii="Times New Roman" w:hAnsi="Times New Roman"/>
          <w:b/>
          <w:sz w:val="24"/>
          <w:szCs w:val="24"/>
        </w:rPr>
        <w:tab/>
        <w:t xml:space="preserve">Искусство Италии </w:t>
      </w:r>
      <w:r w:rsidR="0019286F" w:rsidRPr="00D460A7">
        <w:rPr>
          <w:rFonts w:ascii="Times New Roman" w:hAnsi="Times New Roman"/>
          <w:b/>
          <w:sz w:val="24"/>
          <w:szCs w:val="24"/>
        </w:rPr>
        <w:t>Высокого Возрождения</w:t>
      </w:r>
    </w:p>
    <w:p w:rsidR="00522220" w:rsidRPr="00D460A7" w:rsidRDefault="003E6E2C" w:rsidP="003E6E2C">
      <w:pPr>
        <w:spacing w:after="0" w:line="360" w:lineRule="auto"/>
        <w:jc w:val="both"/>
        <w:rPr>
          <w:rFonts w:ascii="Times New Roman" w:hAnsi="Times New Roman"/>
          <w:sz w:val="24"/>
          <w:szCs w:val="24"/>
        </w:rPr>
      </w:pPr>
      <w:r w:rsidRPr="00D460A7">
        <w:rPr>
          <w:rFonts w:ascii="Times New Roman" w:hAnsi="Times New Roman"/>
          <w:sz w:val="24"/>
          <w:szCs w:val="24"/>
        </w:rPr>
        <w:tab/>
      </w:r>
      <w:r w:rsidR="00522220" w:rsidRPr="00D460A7">
        <w:rPr>
          <w:rFonts w:ascii="Times New Roman" w:hAnsi="Times New Roman"/>
          <w:sz w:val="24"/>
          <w:szCs w:val="24"/>
        </w:rPr>
        <w:t>История искусства Высокого Возрождения в Италии (</w:t>
      </w:r>
      <w:r w:rsidR="00522220" w:rsidRPr="00D460A7">
        <w:rPr>
          <w:rFonts w:ascii="Times New Roman" w:hAnsi="Times New Roman"/>
          <w:sz w:val="24"/>
          <w:szCs w:val="24"/>
          <w:lang w:val="en-US"/>
        </w:rPr>
        <w:t>X</w:t>
      </w:r>
      <w:r w:rsidR="00522220" w:rsidRPr="00D460A7">
        <w:rPr>
          <w:rFonts w:ascii="Times New Roman" w:hAnsi="Times New Roman"/>
          <w:sz w:val="24"/>
          <w:szCs w:val="24"/>
        </w:rPr>
        <w:t xml:space="preserve">V-XVI веков. Общая характеристика Высокого Возрождения. Расцвет искусства. Роль Рима как политического и художественного центра Италии. Воплощение в искусстве гуманистических идеалов </w:t>
      </w:r>
      <w:r w:rsidR="0019286F" w:rsidRPr="00D460A7">
        <w:rPr>
          <w:rFonts w:ascii="Times New Roman" w:hAnsi="Times New Roman"/>
          <w:sz w:val="24"/>
          <w:szCs w:val="24"/>
        </w:rPr>
        <w:t>совершенной личности</w:t>
      </w:r>
      <w:r w:rsidR="00522220" w:rsidRPr="00D460A7">
        <w:rPr>
          <w:rFonts w:ascii="Times New Roman" w:hAnsi="Times New Roman"/>
          <w:sz w:val="24"/>
          <w:szCs w:val="24"/>
        </w:rPr>
        <w:t xml:space="preserve"> и гармонического единства мироздания. Синтез искусств, равноправное положение живописи и скульптуры по отношению к архитектуре. Обособление и развитие новых жанров – портрета, пейзажа и исторической живописи.</w:t>
      </w:r>
    </w:p>
    <w:p w:rsidR="00522220" w:rsidRPr="00D460A7" w:rsidRDefault="00522220" w:rsidP="00522220">
      <w:pPr>
        <w:spacing w:after="0" w:line="360" w:lineRule="auto"/>
        <w:jc w:val="both"/>
        <w:rPr>
          <w:rFonts w:ascii="Times New Roman" w:hAnsi="Times New Roman"/>
          <w:sz w:val="24"/>
          <w:szCs w:val="24"/>
        </w:rPr>
      </w:pPr>
      <w:r w:rsidRPr="00D460A7">
        <w:rPr>
          <w:rFonts w:ascii="Times New Roman" w:hAnsi="Times New Roman"/>
          <w:b/>
          <w:sz w:val="24"/>
          <w:szCs w:val="24"/>
        </w:rPr>
        <w:t>5.3.1.</w:t>
      </w:r>
      <w:r w:rsidRPr="00D460A7">
        <w:rPr>
          <w:rFonts w:ascii="Times New Roman" w:hAnsi="Times New Roman"/>
          <w:b/>
          <w:sz w:val="24"/>
          <w:szCs w:val="24"/>
        </w:rPr>
        <w:tab/>
        <w:t xml:space="preserve">Творчество Леонардо да Винчи </w:t>
      </w:r>
      <w:r w:rsidRPr="00956A90">
        <w:rPr>
          <w:rFonts w:ascii="Times New Roman" w:hAnsi="Times New Roman"/>
          <w:b/>
          <w:sz w:val="24"/>
          <w:szCs w:val="24"/>
        </w:rPr>
        <w:t>(1452-1519)</w:t>
      </w:r>
    </w:p>
    <w:p w:rsidR="00522220" w:rsidRPr="00D460A7" w:rsidRDefault="003E6E2C" w:rsidP="00522220">
      <w:pPr>
        <w:spacing w:after="0" w:line="360" w:lineRule="auto"/>
        <w:jc w:val="both"/>
        <w:rPr>
          <w:rFonts w:ascii="Times New Roman" w:hAnsi="Times New Roman"/>
          <w:sz w:val="24"/>
          <w:szCs w:val="24"/>
        </w:rPr>
      </w:pPr>
      <w:r w:rsidRPr="00D460A7">
        <w:rPr>
          <w:rFonts w:ascii="Times New Roman" w:hAnsi="Times New Roman"/>
          <w:sz w:val="24"/>
          <w:szCs w:val="24"/>
        </w:rPr>
        <w:tab/>
      </w:r>
      <w:r w:rsidR="00522220" w:rsidRPr="00D460A7">
        <w:rPr>
          <w:rFonts w:ascii="Times New Roman" w:hAnsi="Times New Roman"/>
          <w:sz w:val="24"/>
          <w:szCs w:val="24"/>
        </w:rPr>
        <w:t>Сформировать представление о творчестве Леонардо да Винчи</w:t>
      </w:r>
      <w:r w:rsidR="00DE6A16" w:rsidRPr="00D460A7">
        <w:rPr>
          <w:rFonts w:ascii="Times New Roman" w:hAnsi="Times New Roman"/>
          <w:sz w:val="24"/>
          <w:szCs w:val="24"/>
        </w:rPr>
        <w:t xml:space="preserve"> </w:t>
      </w:r>
      <w:r w:rsidR="00522220" w:rsidRPr="00D460A7">
        <w:rPr>
          <w:rFonts w:ascii="Times New Roman" w:hAnsi="Times New Roman"/>
          <w:sz w:val="24"/>
          <w:szCs w:val="24"/>
        </w:rPr>
        <w:t xml:space="preserve">– основоположника искусства Высокого Возрождения, ученого и художника. Рассказать об основных произведениях и направлениях   </w:t>
      </w:r>
      <w:r w:rsidR="0019286F" w:rsidRPr="00D460A7">
        <w:rPr>
          <w:rFonts w:ascii="Times New Roman" w:hAnsi="Times New Roman"/>
          <w:sz w:val="24"/>
          <w:szCs w:val="24"/>
        </w:rPr>
        <w:t>деятельности (</w:t>
      </w:r>
      <w:r w:rsidR="00522220" w:rsidRPr="00D460A7">
        <w:rPr>
          <w:rFonts w:ascii="Times New Roman" w:hAnsi="Times New Roman"/>
          <w:sz w:val="24"/>
          <w:szCs w:val="24"/>
        </w:rPr>
        <w:t>живопись, скульптура, архитектура), о</w:t>
      </w:r>
      <w:r w:rsidR="00522220" w:rsidRPr="00D460A7">
        <w:rPr>
          <w:sz w:val="24"/>
          <w:szCs w:val="24"/>
        </w:rPr>
        <w:t xml:space="preserve"> </w:t>
      </w:r>
      <w:r w:rsidR="00522220" w:rsidRPr="00D460A7">
        <w:rPr>
          <w:rFonts w:ascii="Times New Roman" w:hAnsi="Times New Roman"/>
          <w:sz w:val="24"/>
          <w:szCs w:val="24"/>
        </w:rPr>
        <w:t xml:space="preserve">композиционных и живописных экспериментах; познакомить с учением Леонардо о светотени (т.н.  «сфумато» (от итал. Sfumato) – «дымчатой» атмосфере); обратить внимание на почти неуловимые предметные очертания его картин. </w:t>
      </w:r>
    </w:p>
    <w:p w:rsidR="00522220" w:rsidRPr="00D460A7" w:rsidRDefault="003E6E2C" w:rsidP="00522220">
      <w:pPr>
        <w:spacing w:after="0" w:line="360" w:lineRule="auto"/>
        <w:jc w:val="both"/>
        <w:rPr>
          <w:rFonts w:ascii="Times New Roman" w:hAnsi="Times New Roman"/>
          <w:sz w:val="24"/>
          <w:szCs w:val="24"/>
        </w:rPr>
      </w:pPr>
      <w:r w:rsidRPr="00D460A7">
        <w:rPr>
          <w:rFonts w:ascii="Times New Roman" w:hAnsi="Times New Roman"/>
          <w:sz w:val="24"/>
          <w:szCs w:val="24"/>
        </w:rPr>
        <w:tab/>
      </w:r>
      <w:r w:rsidR="00522220" w:rsidRPr="00D460A7">
        <w:rPr>
          <w:rFonts w:ascii="Times New Roman" w:hAnsi="Times New Roman"/>
          <w:sz w:val="24"/>
          <w:szCs w:val="24"/>
        </w:rPr>
        <w:t>Ранние произведения Леонардо да Винчи</w:t>
      </w:r>
      <w:r w:rsidR="000C55A4" w:rsidRPr="00D460A7">
        <w:rPr>
          <w:rFonts w:ascii="Times New Roman" w:hAnsi="Times New Roman"/>
          <w:sz w:val="24"/>
          <w:szCs w:val="24"/>
        </w:rPr>
        <w:t>, влияние в них искусства Кватроченто</w:t>
      </w:r>
      <w:r w:rsidR="00522220" w:rsidRPr="00D460A7">
        <w:rPr>
          <w:rFonts w:ascii="Times New Roman" w:hAnsi="Times New Roman"/>
          <w:sz w:val="24"/>
          <w:szCs w:val="24"/>
        </w:rPr>
        <w:t xml:space="preserve">: </w:t>
      </w:r>
      <w:r w:rsidR="000C55A4" w:rsidRPr="00D460A7">
        <w:rPr>
          <w:rFonts w:ascii="Times New Roman" w:hAnsi="Times New Roman"/>
          <w:sz w:val="24"/>
          <w:szCs w:val="24"/>
        </w:rPr>
        <w:t xml:space="preserve">фигура ангела в картине Вероккио </w:t>
      </w:r>
      <w:r w:rsidR="00522220" w:rsidRPr="00D460A7">
        <w:rPr>
          <w:rFonts w:ascii="Times New Roman" w:hAnsi="Times New Roman"/>
          <w:sz w:val="24"/>
          <w:szCs w:val="24"/>
        </w:rPr>
        <w:t>«Крещение Христа» (ок.1472), «Мадонна с цве</w:t>
      </w:r>
      <w:r w:rsidR="000C55A4" w:rsidRPr="00D460A7">
        <w:rPr>
          <w:rFonts w:ascii="Times New Roman" w:hAnsi="Times New Roman"/>
          <w:sz w:val="24"/>
          <w:szCs w:val="24"/>
        </w:rPr>
        <w:t xml:space="preserve">тком» – «Мадонна Бенуа» (1478). Работы 1480-х годов: </w:t>
      </w:r>
      <w:r w:rsidR="00522220" w:rsidRPr="00D460A7">
        <w:rPr>
          <w:rFonts w:ascii="Times New Roman" w:hAnsi="Times New Roman"/>
          <w:sz w:val="24"/>
          <w:szCs w:val="24"/>
        </w:rPr>
        <w:t xml:space="preserve">«Поклонение волхвов» (1481-1482), «Св. Иероним» (1481). </w:t>
      </w:r>
      <w:r w:rsidR="000C55A4" w:rsidRPr="00D460A7">
        <w:rPr>
          <w:rFonts w:ascii="Times New Roman" w:hAnsi="Times New Roman"/>
          <w:sz w:val="24"/>
          <w:szCs w:val="24"/>
        </w:rPr>
        <w:t xml:space="preserve">«Мадонна </w:t>
      </w:r>
      <w:r w:rsidR="0019286F" w:rsidRPr="00D460A7">
        <w:rPr>
          <w:rFonts w:ascii="Times New Roman" w:hAnsi="Times New Roman"/>
          <w:sz w:val="24"/>
          <w:szCs w:val="24"/>
        </w:rPr>
        <w:t>Лита» (</w:t>
      </w:r>
      <w:r w:rsidR="000C55A4" w:rsidRPr="00D460A7">
        <w:rPr>
          <w:rFonts w:ascii="Times New Roman" w:hAnsi="Times New Roman"/>
          <w:sz w:val="24"/>
          <w:szCs w:val="24"/>
        </w:rPr>
        <w:t xml:space="preserve">1480) </w:t>
      </w:r>
      <w:r w:rsidR="0058372E" w:rsidRPr="00D460A7">
        <w:rPr>
          <w:rFonts w:ascii="Times New Roman" w:hAnsi="Times New Roman"/>
          <w:sz w:val="24"/>
          <w:szCs w:val="24"/>
        </w:rPr>
        <w:t>–</w:t>
      </w:r>
      <w:r w:rsidR="000C55A4" w:rsidRPr="00D460A7">
        <w:rPr>
          <w:rFonts w:ascii="Times New Roman" w:hAnsi="Times New Roman"/>
          <w:sz w:val="24"/>
          <w:szCs w:val="24"/>
        </w:rPr>
        <w:t xml:space="preserve"> </w:t>
      </w:r>
      <w:r w:rsidR="0058372E" w:rsidRPr="00D460A7">
        <w:rPr>
          <w:rFonts w:ascii="Times New Roman" w:hAnsi="Times New Roman"/>
          <w:sz w:val="24"/>
          <w:szCs w:val="24"/>
        </w:rPr>
        <w:t>произведение, в котором нашел выражение тип леонардовской женской красоты.</w:t>
      </w:r>
      <w:r w:rsidR="000C55A4" w:rsidRPr="00D460A7">
        <w:rPr>
          <w:rFonts w:ascii="Times New Roman" w:hAnsi="Times New Roman"/>
          <w:sz w:val="24"/>
          <w:szCs w:val="24"/>
        </w:rPr>
        <w:t xml:space="preserve"> </w:t>
      </w:r>
      <w:r w:rsidR="0058372E" w:rsidRPr="00D460A7">
        <w:rPr>
          <w:rFonts w:ascii="Times New Roman" w:hAnsi="Times New Roman"/>
          <w:sz w:val="24"/>
          <w:szCs w:val="24"/>
        </w:rPr>
        <w:t>Миланский период творчества</w:t>
      </w:r>
      <w:r w:rsidR="009D794F" w:rsidRPr="00D460A7">
        <w:rPr>
          <w:rFonts w:ascii="Times New Roman" w:hAnsi="Times New Roman"/>
          <w:sz w:val="24"/>
          <w:szCs w:val="24"/>
        </w:rPr>
        <w:t xml:space="preserve"> (</w:t>
      </w:r>
      <w:r w:rsidR="0058372E" w:rsidRPr="00D460A7">
        <w:rPr>
          <w:rFonts w:ascii="Times New Roman" w:hAnsi="Times New Roman"/>
          <w:sz w:val="24"/>
          <w:szCs w:val="24"/>
        </w:rPr>
        <w:t>1482</w:t>
      </w:r>
      <w:r w:rsidR="009D794F" w:rsidRPr="00D460A7">
        <w:rPr>
          <w:rFonts w:ascii="Times New Roman" w:hAnsi="Times New Roman"/>
          <w:sz w:val="24"/>
          <w:szCs w:val="24"/>
        </w:rPr>
        <w:t>-1499</w:t>
      </w:r>
      <w:r w:rsidR="005661CA" w:rsidRPr="00D460A7">
        <w:rPr>
          <w:rFonts w:ascii="Times New Roman" w:hAnsi="Times New Roman"/>
          <w:sz w:val="24"/>
          <w:szCs w:val="24"/>
        </w:rPr>
        <w:t>, 1506</w:t>
      </w:r>
      <w:r w:rsidR="009D794F" w:rsidRPr="00D460A7">
        <w:rPr>
          <w:rFonts w:ascii="Times New Roman" w:hAnsi="Times New Roman"/>
          <w:sz w:val="24"/>
          <w:szCs w:val="24"/>
        </w:rPr>
        <w:t>)</w:t>
      </w:r>
      <w:r w:rsidR="00522220" w:rsidRPr="00D460A7">
        <w:rPr>
          <w:rFonts w:ascii="Times New Roman" w:hAnsi="Times New Roman"/>
          <w:sz w:val="24"/>
          <w:szCs w:val="24"/>
        </w:rPr>
        <w:t xml:space="preserve">: </w:t>
      </w:r>
      <w:r w:rsidR="00522220" w:rsidRPr="00D460A7">
        <w:rPr>
          <w:rFonts w:ascii="Times New Roman" w:hAnsi="Times New Roman"/>
          <w:sz w:val="24"/>
          <w:szCs w:val="24"/>
        </w:rPr>
        <w:lastRenderedPageBreak/>
        <w:t xml:space="preserve">«Мадонна </w:t>
      </w:r>
      <w:r w:rsidR="0019286F" w:rsidRPr="00D460A7">
        <w:rPr>
          <w:rFonts w:ascii="Times New Roman" w:hAnsi="Times New Roman"/>
          <w:sz w:val="24"/>
          <w:szCs w:val="24"/>
        </w:rPr>
        <w:t>в гроте</w:t>
      </w:r>
      <w:r w:rsidR="00522220" w:rsidRPr="00D460A7">
        <w:rPr>
          <w:rFonts w:ascii="Times New Roman" w:hAnsi="Times New Roman"/>
          <w:sz w:val="24"/>
          <w:szCs w:val="24"/>
        </w:rPr>
        <w:t>» (1483-1494)</w:t>
      </w:r>
      <w:r w:rsidR="0058372E" w:rsidRPr="00D460A7">
        <w:rPr>
          <w:rFonts w:ascii="Times New Roman" w:hAnsi="Times New Roman"/>
          <w:sz w:val="24"/>
          <w:szCs w:val="24"/>
        </w:rPr>
        <w:t xml:space="preserve"> - алтарная картина, объединившая особенности м</w:t>
      </w:r>
      <w:r w:rsidR="009D794F" w:rsidRPr="00D460A7">
        <w:rPr>
          <w:rFonts w:ascii="Times New Roman" w:hAnsi="Times New Roman"/>
          <w:sz w:val="24"/>
          <w:szCs w:val="24"/>
        </w:rPr>
        <w:t>а</w:t>
      </w:r>
      <w:r w:rsidR="0058372E" w:rsidRPr="00D460A7">
        <w:rPr>
          <w:rFonts w:ascii="Times New Roman" w:hAnsi="Times New Roman"/>
          <w:sz w:val="24"/>
          <w:szCs w:val="24"/>
        </w:rPr>
        <w:t>неры письма художника. Ф</w:t>
      </w:r>
      <w:r w:rsidR="00522220" w:rsidRPr="00D460A7">
        <w:rPr>
          <w:rFonts w:ascii="Times New Roman" w:hAnsi="Times New Roman"/>
          <w:sz w:val="24"/>
          <w:szCs w:val="24"/>
        </w:rPr>
        <w:t xml:space="preserve">реска «Тайная вечеря» (1495-1498) </w:t>
      </w:r>
      <w:r w:rsidR="0019286F" w:rsidRPr="00D460A7">
        <w:rPr>
          <w:rFonts w:ascii="Times New Roman" w:hAnsi="Times New Roman"/>
          <w:sz w:val="24"/>
          <w:szCs w:val="24"/>
        </w:rPr>
        <w:t>в трапезный монастырь</w:t>
      </w:r>
      <w:r w:rsidR="00522220" w:rsidRPr="00D460A7">
        <w:rPr>
          <w:rFonts w:ascii="Times New Roman" w:hAnsi="Times New Roman"/>
          <w:sz w:val="24"/>
          <w:szCs w:val="24"/>
        </w:rPr>
        <w:t xml:space="preserve"> Сант</w:t>
      </w:r>
      <w:r w:rsidR="009D794F" w:rsidRPr="00D460A7">
        <w:rPr>
          <w:rFonts w:ascii="Times New Roman" w:hAnsi="Times New Roman"/>
          <w:sz w:val="24"/>
          <w:szCs w:val="24"/>
        </w:rPr>
        <w:t xml:space="preserve">а Мария дела Грацие близ Милана - наивысшее достижение </w:t>
      </w:r>
      <w:r w:rsidR="0019286F" w:rsidRPr="00D460A7">
        <w:rPr>
          <w:rFonts w:ascii="Times New Roman" w:hAnsi="Times New Roman"/>
          <w:sz w:val="24"/>
          <w:szCs w:val="24"/>
        </w:rPr>
        <w:t>художника, в</w:t>
      </w:r>
      <w:r w:rsidR="009D794F" w:rsidRPr="00D460A7">
        <w:rPr>
          <w:rFonts w:ascii="Times New Roman" w:hAnsi="Times New Roman"/>
          <w:sz w:val="24"/>
          <w:szCs w:val="24"/>
        </w:rPr>
        <w:t xml:space="preserve"> котором воплотились </w:t>
      </w:r>
      <w:r w:rsidR="0019286F" w:rsidRPr="00D460A7">
        <w:rPr>
          <w:rFonts w:ascii="Times New Roman" w:hAnsi="Times New Roman"/>
          <w:sz w:val="24"/>
          <w:szCs w:val="24"/>
        </w:rPr>
        <w:t>связи науки</w:t>
      </w:r>
      <w:r w:rsidR="009D794F" w:rsidRPr="00D460A7">
        <w:rPr>
          <w:rFonts w:ascii="Times New Roman" w:hAnsi="Times New Roman"/>
          <w:sz w:val="24"/>
          <w:szCs w:val="24"/>
        </w:rPr>
        <w:t xml:space="preserve"> и искусства, научные и живописные изыскания Леонардо. </w:t>
      </w:r>
      <w:r w:rsidR="00522220" w:rsidRPr="00D460A7">
        <w:rPr>
          <w:rFonts w:ascii="Times New Roman" w:hAnsi="Times New Roman"/>
          <w:sz w:val="24"/>
          <w:szCs w:val="24"/>
        </w:rPr>
        <w:t xml:space="preserve"> «Портрет Цецилии Галерани» (1483), скульптурные работы: статуя Лодовико Моро. </w:t>
      </w:r>
      <w:r w:rsidR="009D794F" w:rsidRPr="00D460A7">
        <w:rPr>
          <w:rFonts w:ascii="Times New Roman" w:hAnsi="Times New Roman"/>
          <w:sz w:val="24"/>
          <w:szCs w:val="24"/>
        </w:rPr>
        <w:t>Возвращение во Флоренцию</w:t>
      </w:r>
      <w:r w:rsidR="005661CA" w:rsidRPr="00D460A7">
        <w:rPr>
          <w:rFonts w:ascii="Times New Roman" w:hAnsi="Times New Roman"/>
          <w:sz w:val="24"/>
          <w:szCs w:val="24"/>
        </w:rPr>
        <w:t xml:space="preserve"> (1503-1506), основные произведения: к</w:t>
      </w:r>
      <w:r w:rsidR="00522220" w:rsidRPr="00D460A7">
        <w:rPr>
          <w:rFonts w:ascii="Times New Roman" w:hAnsi="Times New Roman"/>
          <w:sz w:val="24"/>
          <w:szCs w:val="24"/>
        </w:rPr>
        <w:t xml:space="preserve">артон «Битва </w:t>
      </w:r>
      <w:r w:rsidR="0019286F" w:rsidRPr="00D460A7">
        <w:rPr>
          <w:rFonts w:ascii="Times New Roman" w:hAnsi="Times New Roman"/>
          <w:sz w:val="24"/>
          <w:szCs w:val="24"/>
        </w:rPr>
        <w:t>при Ангиари</w:t>
      </w:r>
      <w:r w:rsidR="00522220" w:rsidRPr="00D460A7">
        <w:rPr>
          <w:rFonts w:ascii="Times New Roman" w:hAnsi="Times New Roman"/>
          <w:sz w:val="24"/>
          <w:szCs w:val="24"/>
        </w:rPr>
        <w:t xml:space="preserve">» (1499-1506), «Портрет Моны Лизы Джоконды» (1503-1506), «Святая Анна» (1500-1510). </w:t>
      </w:r>
      <w:r w:rsidR="005661CA" w:rsidRPr="00D460A7">
        <w:rPr>
          <w:rFonts w:ascii="Times New Roman" w:hAnsi="Times New Roman"/>
          <w:sz w:val="24"/>
          <w:szCs w:val="24"/>
        </w:rPr>
        <w:t>Французский период творчества (15</w:t>
      </w:r>
      <w:r w:rsidR="008B395B" w:rsidRPr="00D460A7">
        <w:rPr>
          <w:rFonts w:ascii="Times New Roman" w:hAnsi="Times New Roman"/>
          <w:sz w:val="24"/>
          <w:szCs w:val="24"/>
        </w:rPr>
        <w:t xml:space="preserve">15-1519). </w:t>
      </w:r>
      <w:r w:rsidR="00522220" w:rsidRPr="00D460A7">
        <w:rPr>
          <w:rFonts w:ascii="Times New Roman" w:hAnsi="Times New Roman"/>
          <w:sz w:val="24"/>
          <w:szCs w:val="24"/>
        </w:rPr>
        <w:t xml:space="preserve">Поздние живописные работы Леонардо. Влияние Леонардо на развитие европейского искусства. Эстетические взгляды и теоретическое </w:t>
      </w:r>
      <w:r w:rsidR="00D11BB1" w:rsidRPr="00D460A7">
        <w:rPr>
          <w:rFonts w:ascii="Times New Roman" w:hAnsi="Times New Roman"/>
          <w:sz w:val="24"/>
          <w:szCs w:val="24"/>
        </w:rPr>
        <w:t>наследие Леонардо</w:t>
      </w:r>
      <w:r w:rsidR="00522220" w:rsidRPr="00D460A7">
        <w:rPr>
          <w:rFonts w:ascii="Times New Roman" w:hAnsi="Times New Roman"/>
          <w:sz w:val="24"/>
          <w:szCs w:val="24"/>
        </w:rPr>
        <w:t xml:space="preserve"> да Винчи, значение его </w:t>
      </w:r>
      <w:r w:rsidR="00D11BB1" w:rsidRPr="00D460A7">
        <w:rPr>
          <w:rFonts w:ascii="Times New Roman" w:hAnsi="Times New Roman"/>
          <w:sz w:val="24"/>
          <w:szCs w:val="24"/>
        </w:rPr>
        <w:t>научных изысканий</w:t>
      </w:r>
      <w:r w:rsidR="00522220" w:rsidRPr="00D460A7">
        <w:rPr>
          <w:rFonts w:ascii="Times New Roman" w:hAnsi="Times New Roman"/>
          <w:sz w:val="24"/>
          <w:szCs w:val="24"/>
        </w:rPr>
        <w:t xml:space="preserve"> </w:t>
      </w:r>
      <w:r w:rsidR="00D11BB1" w:rsidRPr="00D460A7">
        <w:rPr>
          <w:rFonts w:ascii="Times New Roman" w:hAnsi="Times New Roman"/>
          <w:sz w:val="24"/>
          <w:szCs w:val="24"/>
        </w:rPr>
        <w:t>в художественном</w:t>
      </w:r>
      <w:r w:rsidR="00522220" w:rsidRPr="00D460A7">
        <w:rPr>
          <w:rFonts w:ascii="Times New Roman" w:hAnsi="Times New Roman"/>
          <w:sz w:val="24"/>
          <w:szCs w:val="24"/>
        </w:rPr>
        <w:t xml:space="preserve"> творчестве. </w:t>
      </w:r>
    </w:p>
    <w:p w:rsidR="00522220" w:rsidRPr="00D460A7" w:rsidRDefault="003E6E2C" w:rsidP="00522220">
      <w:pPr>
        <w:spacing w:line="360" w:lineRule="auto"/>
        <w:jc w:val="both"/>
        <w:rPr>
          <w:rFonts w:ascii="Times New Roman" w:hAnsi="Times New Roman"/>
          <w:sz w:val="24"/>
          <w:szCs w:val="24"/>
        </w:rPr>
      </w:pPr>
      <w:r w:rsidRPr="00D460A7">
        <w:rPr>
          <w:rFonts w:ascii="Times New Roman" w:hAnsi="Times New Roman"/>
          <w:i/>
          <w:sz w:val="24"/>
          <w:szCs w:val="24"/>
        </w:rPr>
        <w:tab/>
      </w:r>
      <w:r w:rsidR="00522220" w:rsidRPr="00D460A7">
        <w:rPr>
          <w:rFonts w:ascii="Times New Roman" w:hAnsi="Times New Roman"/>
          <w:i/>
          <w:sz w:val="24"/>
          <w:szCs w:val="24"/>
        </w:rPr>
        <w:t>Самостоятельная работа</w:t>
      </w:r>
      <w:r w:rsidR="00522220" w:rsidRPr="00D460A7">
        <w:rPr>
          <w:rFonts w:ascii="Times New Roman" w:hAnsi="Times New Roman"/>
          <w:sz w:val="24"/>
          <w:szCs w:val="24"/>
        </w:rPr>
        <w:t>: записать название основных произведений</w:t>
      </w:r>
      <w:r w:rsidR="009E30B3" w:rsidRPr="00D460A7">
        <w:rPr>
          <w:rFonts w:ascii="Times New Roman" w:hAnsi="Times New Roman"/>
          <w:sz w:val="24"/>
          <w:szCs w:val="24"/>
        </w:rPr>
        <w:t xml:space="preserve"> Леонардо да Винчи</w:t>
      </w:r>
      <w:r w:rsidR="00522220" w:rsidRPr="00D460A7">
        <w:rPr>
          <w:rFonts w:ascii="Times New Roman" w:hAnsi="Times New Roman"/>
          <w:sz w:val="24"/>
          <w:szCs w:val="24"/>
        </w:rPr>
        <w:t xml:space="preserve">; подготовить сообщение о системе обучения итальянских художников эпохи Возрождения.  Посмотреть видеофильм, </w:t>
      </w:r>
      <w:r w:rsidR="00D11BB1">
        <w:rPr>
          <w:rFonts w:ascii="Times New Roman" w:hAnsi="Times New Roman"/>
          <w:sz w:val="24"/>
          <w:szCs w:val="24"/>
        </w:rPr>
        <w:t>например,</w:t>
      </w:r>
      <w:r w:rsidR="00522220" w:rsidRPr="00D460A7">
        <w:rPr>
          <w:rFonts w:ascii="Times New Roman" w:hAnsi="Times New Roman"/>
          <w:sz w:val="24"/>
          <w:szCs w:val="24"/>
        </w:rPr>
        <w:t xml:space="preserve"> «Леонардо да Винчи. Святая Анна с Мадонной и младенцем Христом» (1510) из авторского цикла Паолы Волковой «Мост над бездной» в Интернете на канале You </w:t>
      </w:r>
      <w:r w:rsidR="00D11BB1" w:rsidRPr="00D460A7">
        <w:rPr>
          <w:rFonts w:ascii="Times New Roman" w:hAnsi="Times New Roman"/>
          <w:sz w:val="24"/>
          <w:szCs w:val="24"/>
        </w:rPr>
        <w:t>Tube.</w:t>
      </w:r>
    </w:p>
    <w:p w:rsidR="009E30B3" w:rsidRPr="00D460A7" w:rsidRDefault="009E30B3" w:rsidP="009E30B3">
      <w:pPr>
        <w:spacing w:after="0" w:line="360" w:lineRule="auto"/>
        <w:jc w:val="both"/>
        <w:rPr>
          <w:rFonts w:ascii="Times New Roman" w:hAnsi="Times New Roman"/>
          <w:b/>
          <w:sz w:val="24"/>
          <w:szCs w:val="24"/>
        </w:rPr>
      </w:pPr>
      <w:r w:rsidRPr="00D460A7">
        <w:rPr>
          <w:rFonts w:ascii="Times New Roman" w:hAnsi="Times New Roman"/>
          <w:b/>
          <w:sz w:val="24"/>
          <w:szCs w:val="24"/>
        </w:rPr>
        <w:t>5.3.2.</w:t>
      </w:r>
      <w:r w:rsidRPr="00D460A7">
        <w:rPr>
          <w:rFonts w:ascii="Times New Roman" w:hAnsi="Times New Roman"/>
          <w:b/>
          <w:sz w:val="24"/>
          <w:szCs w:val="24"/>
        </w:rPr>
        <w:tab/>
        <w:t xml:space="preserve">Творчество Рафаэля Санти </w:t>
      </w:r>
      <w:r w:rsidRPr="00956A90">
        <w:rPr>
          <w:rFonts w:ascii="Times New Roman" w:hAnsi="Times New Roman"/>
          <w:b/>
          <w:sz w:val="24"/>
          <w:szCs w:val="24"/>
        </w:rPr>
        <w:t>(1483-1520)</w:t>
      </w:r>
    </w:p>
    <w:p w:rsidR="009E30B3" w:rsidRPr="00D460A7" w:rsidRDefault="003E6E2C" w:rsidP="009E30B3">
      <w:pPr>
        <w:spacing w:after="0" w:line="360" w:lineRule="auto"/>
        <w:jc w:val="both"/>
        <w:rPr>
          <w:rFonts w:ascii="Times New Roman" w:hAnsi="Times New Roman"/>
          <w:sz w:val="24"/>
          <w:szCs w:val="24"/>
        </w:rPr>
      </w:pPr>
      <w:r w:rsidRPr="00D460A7">
        <w:rPr>
          <w:rFonts w:ascii="Times New Roman" w:hAnsi="Times New Roman"/>
          <w:sz w:val="24"/>
          <w:szCs w:val="24"/>
        </w:rPr>
        <w:tab/>
      </w:r>
      <w:r w:rsidR="009E30B3" w:rsidRPr="00D460A7">
        <w:rPr>
          <w:rFonts w:ascii="Times New Roman" w:hAnsi="Times New Roman"/>
          <w:sz w:val="24"/>
          <w:szCs w:val="24"/>
        </w:rPr>
        <w:t xml:space="preserve">Сформировать представление о творчестве Рафаэля Санти, </w:t>
      </w:r>
      <w:r w:rsidR="00D11BB1" w:rsidRPr="00D460A7">
        <w:rPr>
          <w:rFonts w:ascii="Times New Roman" w:hAnsi="Times New Roman"/>
          <w:sz w:val="24"/>
          <w:szCs w:val="24"/>
        </w:rPr>
        <w:t>художника, создавшего</w:t>
      </w:r>
      <w:r w:rsidR="009E30B3" w:rsidRPr="00D460A7">
        <w:rPr>
          <w:rFonts w:ascii="Times New Roman" w:hAnsi="Times New Roman"/>
          <w:sz w:val="24"/>
          <w:szCs w:val="24"/>
        </w:rPr>
        <w:t xml:space="preserve"> образ идеально прекрасного, гармонически развитого человека в окружении величавой архитектуры или пейзажа; обратить внимание на совершенство композиционных построений мастера.  </w:t>
      </w:r>
    </w:p>
    <w:p w:rsidR="009E30B3" w:rsidRPr="00D460A7" w:rsidRDefault="003E6E2C" w:rsidP="009E30B3">
      <w:pPr>
        <w:spacing w:after="0" w:line="360" w:lineRule="auto"/>
        <w:jc w:val="both"/>
        <w:rPr>
          <w:rFonts w:ascii="Times New Roman" w:hAnsi="Times New Roman"/>
          <w:sz w:val="24"/>
          <w:szCs w:val="24"/>
        </w:rPr>
      </w:pPr>
      <w:r w:rsidRPr="00D460A7">
        <w:rPr>
          <w:rFonts w:ascii="Times New Roman" w:hAnsi="Times New Roman"/>
          <w:sz w:val="24"/>
          <w:szCs w:val="24"/>
        </w:rPr>
        <w:tab/>
      </w:r>
      <w:r w:rsidR="002E4B1D" w:rsidRPr="00D460A7">
        <w:rPr>
          <w:rFonts w:ascii="Times New Roman" w:hAnsi="Times New Roman"/>
          <w:sz w:val="24"/>
          <w:szCs w:val="24"/>
        </w:rPr>
        <w:t xml:space="preserve">Рафаэль – выдающийся художник Высокого Возрождения, который синтезировал достижения своих предшественников и воплотил в своих </w:t>
      </w:r>
      <w:r w:rsidR="00D11BB1" w:rsidRPr="00D460A7">
        <w:rPr>
          <w:rFonts w:ascii="Times New Roman" w:hAnsi="Times New Roman"/>
          <w:sz w:val="24"/>
          <w:szCs w:val="24"/>
        </w:rPr>
        <w:t>произведениях гуманистический</w:t>
      </w:r>
      <w:r w:rsidR="002E4B1D" w:rsidRPr="00D460A7">
        <w:rPr>
          <w:rFonts w:ascii="Times New Roman" w:hAnsi="Times New Roman"/>
          <w:sz w:val="24"/>
          <w:szCs w:val="24"/>
        </w:rPr>
        <w:t xml:space="preserve"> образ совершенного человека. Творческий путь художника.  Влияние учителя Перуджино на ранние работы: </w:t>
      </w:r>
      <w:r w:rsidR="009E30B3" w:rsidRPr="00D460A7">
        <w:rPr>
          <w:rFonts w:ascii="Times New Roman" w:hAnsi="Times New Roman"/>
          <w:sz w:val="24"/>
          <w:szCs w:val="24"/>
        </w:rPr>
        <w:t xml:space="preserve">«Сон рыцаря», «Мадонна Конестабиле» (ок. 1502), «Обручение Марии» (1504). Флорентийский период: «Положение во гроб» (1507). </w:t>
      </w:r>
      <w:r w:rsidR="00396451" w:rsidRPr="00D460A7">
        <w:rPr>
          <w:rFonts w:ascii="Times New Roman" w:hAnsi="Times New Roman"/>
          <w:sz w:val="24"/>
          <w:szCs w:val="24"/>
        </w:rPr>
        <w:t>Создание нового, земного и реалистического образа мадонны. Цикл к</w:t>
      </w:r>
      <w:r w:rsidR="009E30B3" w:rsidRPr="00D460A7">
        <w:rPr>
          <w:rFonts w:ascii="Times New Roman" w:hAnsi="Times New Roman"/>
          <w:sz w:val="24"/>
          <w:szCs w:val="24"/>
        </w:rPr>
        <w:t xml:space="preserve">артины </w:t>
      </w:r>
      <w:r w:rsidR="00D11BB1" w:rsidRPr="00D460A7">
        <w:rPr>
          <w:rFonts w:ascii="Times New Roman" w:hAnsi="Times New Roman"/>
          <w:sz w:val="24"/>
          <w:szCs w:val="24"/>
        </w:rPr>
        <w:t>с изображением</w:t>
      </w:r>
      <w:r w:rsidR="009E30B3" w:rsidRPr="00D460A7">
        <w:rPr>
          <w:rFonts w:ascii="Times New Roman" w:hAnsi="Times New Roman"/>
          <w:sz w:val="24"/>
          <w:szCs w:val="24"/>
        </w:rPr>
        <w:t xml:space="preserve"> мадонны: «Мадонна Грандунка» (ок. 1505), «Мадонна со щегленком» (1505), «Прекрасная садовница» (1507). Римский период творчества Рафаэля (1508-1520). Росписи ватиканских станц: «Станца    печати» (1508-1511), «Станца Элиодора» (1511-1514), «Станца пожара» (1514-1517). Картоны для ковров. Росписи лоджий в Ватикане. Росписи виллы Фарнезины.  Алтарные картины: «Сикстинская мадонна» (1513-1514), «Преображение» (1517-1520). Портреты современников кисти Рафаэля: «Портрет Маддалены Дони», «Портрет папы Юлия II» (1511-1512), «Бальтасаре Кастильоне» (ок. 1515), «Дама с вуалью» (1517-1518), «Портрет </w:t>
      </w:r>
      <w:r w:rsidR="009E30B3" w:rsidRPr="00D460A7">
        <w:rPr>
          <w:rFonts w:ascii="Times New Roman" w:hAnsi="Times New Roman"/>
          <w:sz w:val="24"/>
          <w:szCs w:val="24"/>
        </w:rPr>
        <w:lastRenderedPageBreak/>
        <w:t>Льва Х с кардиналами Джулио деи Медичи и Луиджи деи Росси» (1518-1519) и др. Архитектурное творчество Рафаэля.</w:t>
      </w:r>
    </w:p>
    <w:p w:rsidR="009E30B3" w:rsidRPr="00D460A7" w:rsidRDefault="003E6E2C" w:rsidP="009E30B3">
      <w:pPr>
        <w:spacing w:line="360" w:lineRule="auto"/>
        <w:jc w:val="both"/>
        <w:rPr>
          <w:rFonts w:ascii="Times New Roman" w:hAnsi="Times New Roman"/>
          <w:sz w:val="24"/>
          <w:szCs w:val="24"/>
        </w:rPr>
      </w:pPr>
      <w:r w:rsidRPr="00D460A7">
        <w:rPr>
          <w:rFonts w:ascii="Times New Roman" w:hAnsi="Times New Roman"/>
          <w:i/>
          <w:sz w:val="24"/>
          <w:szCs w:val="24"/>
        </w:rPr>
        <w:tab/>
      </w:r>
      <w:r w:rsidR="009E30B3" w:rsidRPr="00D460A7">
        <w:rPr>
          <w:rFonts w:ascii="Times New Roman" w:hAnsi="Times New Roman"/>
          <w:i/>
          <w:sz w:val="24"/>
          <w:szCs w:val="24"/>
        </w:rPr>
        <w:t>Самостоятельная работа</w:t>
      </w:r>
      <w:r w:rsidR="009E30B3" w:rsidRPr="00D460A7">
        <w:rPr>
          <w:rFonts w:ascii="Times New Roman" w:hAnsi="Times New Roman"/>
          <w:sz w:val="24"/>
          <w:szCs w:val="24"/>
        </w:rPr>
        <w:t xml:space="preserve">: сделать в тетради запись о творчестве художника, перечислить основные произведения; подготовить сообщения об идейном содержании росписей ватиканских станц «Афинская школа», </w:t>
      </w:r>
      <w:r w:rsidR="00396451" w:rsidRPr="00D460A7">
        <w:rPr>
          <w:rFonts w:ascii="Times New Roman" w:hAnsi="Times New Roman"/>
          <w:sz w:val="24"/>
          <w:szCs w:val="24"/>
        </w:rPr>
        <w:t xml:space="preserve">«Диспута», </w:t>
      </w:r>
      <w:r w:rsidR="009E30B3" w:rsidRPr="00D460A7">
        <w:rPr>
          <w:rFonts w:ascii="Times New Roman" w:hAnsi="Times New Roman"/>
          <w:sz w:val="24"/>
          <w:szCs w:val="24"/>
        </w:rPr>
        <w:t>«Парнас».</w:t>
      </w:r>
    </w:p>
    <w:p w:rsidR="00396451" w:rsidRPr="00D460A7" w:rsidRDefault="00DE6A16" w:rsidP="00396451">
      <w:pPr>
        <w:spacing w:after="0" w:line="360" w:lineRule="auto"/>
        <w:jc w:val="both"/>
        <w:rPr>
          <w:rFonts w:ascii="Times New Roman" w:hAnsi="Times New Roman"/>
          <w:b/>
          <w:sz w:val="24"/>
          <w:szCs w:val="24"/>
        </w:rPr>
      </w:pPr>
      <w:r w:rsidRPr="00D460A7">
        <w:rPr>
          <w:rFonts w:ascii="Times New Roman" w:hAnsi="Times New Roman"/>
          <w:b/>
          <w:sz w:val="24"/>
          <w:szCs w:val="24"/>
        </w:rPr>
        <w:t>5.3.3</w:t>
      </w:r>
      <w:r w:rsidR="00396451" w:rsidRPr="00D460A7">
        <w:rPr>
          <w:rFonts w:ascii="Times New Roman" w:hAnsi="Times New Roman"/>
          <w:b/>
          <w:sz w:val="24"/>
          <w:szCs w:val="24"/>
        </w:rPr>
        <w:t>.</w:t>
      </w:r>
      <w:r w:rsidR="00396451" w:rsidRPr="00D460A7">
        <w:rPr>
          <w:rFonts w:ascii="Times New Roman" w:hAnsi="Times New Roman"/>
          <w:b/>
          <w:sz w:val="24"/>
          <w:szCs w:val="24"/>
        </w:rPr>
        <w:tab/>
        <w:t>Творчество Микеланджело ди Лодовико</w:t>
      </w:r>
      <w:r w:rsidR="00B620CC" w:rsidRPr="00D460A7">
        <w:rPr>
          <w:rFonts w:ascii="Times New Roman" w:hAnsi="Times New Roman"/>
          <w:b/>
          <w:sz w:val="24"/>
          <w:szCs w:val="24"/>
        </w:rPr>
        <w:t xml:space="preserve"> </w:t>
      </w:r>
      <w:r w:rsidRPr="00D460A7">
        <w:rPr>
          <w:rFonts w:ascii="Times New Roman" w:hAnsi="Times New Roman"/>
          <w:b/>
          <w:sz w:val="24"/>
          <w:szCs w:val="24"/>
        </w:rPr>
        <w:t xml:space="preserve">Буонаротти Симони </w:t>
      </w:r>
      <w:r w:rsidRPr="00956A90">
        <w:rPr>
          <w:rFonts w:ascii="Times New Roman" w:hAnsi="Times New Roman"/>
          <w:b/>
          <w:sz w:val="24"/>
          <w:szCs w:val="24"/>
        </w:rPr>
        <w:t>(1475-1564)</w:t>
      </w:r>
    </w:p>
    <w:p w:rsidR="00B620CC" w:rsidRPr="00D460A7" w:rsidRDefault="003E6E2C" w:rsidP="00396451">
      <w:pPr>
        <w:spacing w:after="0" w:line="360" w:lineRule="auto"/>
        <w:jc w:val="both"/>
        <w:rPr>
          <w:rFonts w:ascii="Times New Roman" w:hAnsi="Times New Roman"/>
          <w:sz w:val="24"/>
          <w:szCs w:val="24"/>
        </w:rPr>
      </w:pPr>
      <w:r w:rsidRPr="00D460A7">
        <w:rPr>
          <w:rFonts w:ascii="Times New Roman" w:hAnsi="Times New Roman"/>
          <w:sz w:val="24"/>
          <w:szCs w:val="24"/>
        </w:rPr>
        <w:tab/>
      </w:r>
      <w:r w:rsidR="00396451" w:rsidRPr="00D460A7">
        <w:rPr>
          <w:rFonts w:ascii="Times New Roman" w:hAnsi="Times New Roman"/>
          <w:sz w:val="24"/>
          <w:szCs w:val="24"/>
        </w:rPr>
        <w:t xml:space="preserve">Сформировать представление о творчестве </w:t>
      </w:r>
      <w:r w:rsidR="00D11BB1" w:rsidRPr="00D460A7">
        <w:rPr>
          <w:rFonts w:ascii="Times New Roman" w:hAnsi="Times New Roman"/>
          <w:sz w:val="24"/>
          <w:szCs w:val="24"/>
        </w:rPr>
        <w:t>Микеланджело -</w:t>
      </w:r>
      <w:r w:rsidR="00396451" w:rsidRPr="00D460A7">
        <w:rPr>
          <w:rFonts w:ascii="Times New Roman" w:hAnsi="Times New Roman"/>
          <w:sz w:val="24"/>
          <w:szCs w:val="24"/>
        </w:rPr>
        <w:t xml:space="preserve"> величайшего представителя ренессансного типа художника: живописца, скульптора, архитектора</w:t>
      </w:r>
      <w:r w:rsidR="00B620CC" w:rsidRPr="00D460A7">
        <w:rPr>
          <w:rFonts w:ascii="Times New Roman" w:hAnsi="Times New Roman"/>
          <w:sz w:val="24"/>
          <w:szCs w:val="24"/>
        </w:rPr>
        <w:t>.  Р</w:t>
      </w:r>
      <w:r w:rsidR="00396451" w:rsidRPr="00D460A7">
        <w:rPr>
          <w:rFonts w:ascii="Times New Roman" w:hAnsi="Times New Roman"/>
          <w:sz w:val="24"/>
          <w:szCs w:val="24"/>
        </w:rPr>
        <w:t>ас</w:t>
      </w:r>
      <w:r w:rsidR="00B620CC" w:rsidRPr="00D460A7">
        <w:rPr>
          <w:rFonts w:ascii="Times New Roman" w:hAnsi="Times New Roman"/>
          <w:sz w:val="24"/>
          <w:szCs w:val="24"/>
        </w:rPr>
        <w:t>крыть новаторские достижения художника в изобразительном искусстве.</w:t>
      </w:r>
    </w:p>
    <w:p w:rsidR="00B620CC"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sz w:val="24"/>
          <w:szCs w:val="24"/>
        </w:rPr>
        <w:tab/>
      </w:r>
      <w:r w:rsidR="00B620CC" w:rsidRPr="00D460A7">
        <w:rPr>
          <w:rFonts w:ascii="Times New Roman" w:hAnsi="Times New Roman"/>
          <w:sz w:val="24"/>
          <w:szCs w:val="24"/>
        </w:rPr>
        <w:t xml:space="preserve">Основные этапы творчества художника. </w:t>
      </w:r>
      <w:r w:rsidR="00B620CC" w:rsidRPr="00D460A7">
        <w:rPr>
          <w:rFonts w:ascii="Times New Roman" w:hAnsi="Times New Roman"/>
          <w:b/>
          <w:sz w:val="24"/>
          <w:szCs w:val="24"/>
        </w:rPr>
        <w:t>Ранние произведения</w:t>
      </w:r>
      <w:r w:rsidR="00B620CC" w:rsidRPr="00D460A7">
        <w:rPr>
          <w:rFonts w:ascii="Times New Roman" w:hAnsi="Times New Roman"/>
          <w:sz w:val="24"/>
          <w:szCs w:val="24"/>
        </w:rPr>
        <w:t xml:space="preserve"> </w:t>
      </w:r>
      <w:r w:rsidR="00D11BB1" w:rsidRPr="00D460A7">
        <w:rPr>
          <w:rFonts w:ascii="Times New Roman" w:hAnsi="Times New Roman"/>
          <w:sz w:val="24"/>
          <w:szCs w:val="24"/>
        </w:rPr>
        <w:t>Микеланджело: мраморные</w:t>
      </w:r>
      <w:r w:rsidR="00B620CC" w:rsidRPr="00D460A7">
        <w:rPr>
          <w:rFonts w:ascii="Times New Roman" w:hAnsi="Times New Roman"/>
          <w:sz w:val="24"/>
          <w:szCs w:val="24"/>
        </w:rPr>
        <w:t xml:space="preserve"> рельефные композиции: «Мадонна у лестницы» (ок. 1491), «Битва кентавров» (1492); мраморные фигуры для церкви св. Петрония в Болонье (1494</w:t>
      </w:r>
      <w:r w:rsidR="00D11BB1" w:rsidRPr="00D460A7">
        <w:rPr>
          <w:rFonts w:ascii="Times New Roman" w:hAnsi="Times New Roman"/>
          <w:sz w:val="24"/>
          <w:szCs w:val="24"/>
        </w:rPr>
        <w:t>); Работа</w:t>
      </w:r>
      <w:r w:rsidR="008C2708" w:rsidRPr="00D460A7">
        <w:rPr>
          <w:rFonts w:ascii="Times New Roman" w:hAnsi="Times New Roman"/>
          <w:sz w:val="24"/>
          <w:szCs w:val="24"/>
        </w:rPr>
        <w:t xml:space="preserve"> над статуей </w:t>
      </w:r>
      <w:r w:rsidR="00B620CC" w:rsidRPr="00D460A7">
        <w:rPr>
          <w:rFonts w:ascii="Times New Roman" w:hAnsi="Times New Roman"/>
          <w:sz w:val="24"/>
          <w:szCs w:val="24"/>
        </w:rPr>
        <w:t>«Давид</w:t>
      </w:r>
      <w:r w:rsidR="008C2708" w:rsidRPr="00D460A7">
        <w:rPr>
          <w:rFonts w:ascii="Times New Roman" w:hAnsi="Times New Roman"/>
          <w:sz w:val="24"/>
          <w:szCs w:val="24"/>
        </w:rPr>
        <w:t>а</w:t>
      </w:r>
      <w:r w:rsidR="00B620CC" w:rsidRPr="00D460A7">
        <w:rPr>
          <w:rFonts w:ascii="Times New Roman" w:hAnsi="Times New Roman"/>
          <w:sz w:val="24"/>
          <w:szCs w:val="24"/>
        </w:rPr>
        <w:t>» (</w:t>
      </w:r>
      <w:r w:rsidR="008C2708" w:rsidRPr="00D460A7">
        <w:rPr>
          <w:rFonts w:ascii="Times New Roman" w:hAnsi="Times New Roman"/>
          <w:sz w:val="24"/>
          <w:szCs w:val="24"/>
        </w:rPr>
        <w:t>1501-</w:t>
      </w:r>
      <w:r w:rsidR="00B620CC" w:rsidRPr="00D460A7">
        <w:rPr>
          <w:rFonts w:ascii="Times New Roman" w:hAnsi="Times New Roman"/>
          <w:sz w:val="24"/>
          <w:szCs w:val="24"/>
        </w:rPr>
        <w:t xml:space="preserve">1504). </w:t>
      </w:r>
    </w:p>
    <w:p w:rsidR="00020382"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sz w:val="24"/>
          <w:szCs w:val="24"/>
        </w:rPr>
        <w:tab/>
      </w:r>
      <w:r w:rsidR="00B620CC" w:rsidRPr="00D460A7">
        <w:rPr>
          <w:rFonts w:ascii="Times New Roman" w:hAnsi="Times New Roman"/>
          <w:sz w:val="24"/>
          <w:szCs w:val="24"/>
        </w:rPr>
        <w:t>Живописные работы: тондо «Святое семейство» (1505-1508</w:t>
      </w:r>
      <w:r w:rsidR="00D11BB1" w:rsidRPr="00D460A7">
        <w:rPr>
          <w:rFonts w:ascii="Times New Roman" w:hAnsi="Times New Roman"/>
          <w:sz w:val="24"/>
          <w:szCs w:val="24"/>
        </w:rPr>
        <w:t>), картон</w:t>
      </w:r>
      <w:r w:rsidR="00B620CC" w:rsidRPr="00D460A7">
        <w:rPr>
          <w:rFonts w:ascii="Times New Roman" w:hAnsi="Times New Roman"/>
          <w:sz w:val="24"/>
          <w:szCs w:val="24"/>
        </w:rPr>
        <w:t xml:space="preserve"> «Битва при Кашине» (1505). </w:t>
      </w:r>
      <w:r w:rsidR="00B620CC" w:rsidRPr="00D460A7">
        <w:rPr>
          <w:rFonts w:ascii="Times New Roman" w:hAnsi="Times New Roman"/>
          <w:b/>
          <w:sz w:val="24"/>
          <w:szCs w:val="24"/>
        </w:rPr>
        <w:t>Римский период</w:t>
      </w:r>
      <w:r w:rsidR="00B620CC" w:rsidRPr="00D460A7">
        <w:rPr>
          <w:rFonts w:ascii="Times New Roman" w:hAnsi="Times New Roman"/>
          <w:sz w:val="24"/>
          <w:szCs w:val="24"/>
        </w:rPr>
        <w:t xml:space="preserve"> творчества</w:t>
      </w:r>
      <w:r w:rsidR="008C2708" w:rsidRPr="00D460A7">
        <w:rPr>
          <w:rFonts w:ascii="Times New Roman" w:hAnsi="Times New Roman"/>
          <w:sz w:val="24"/>
          <w:szCs w:val="24"/>
        </w:rPr>
        <w:t xml:space="preserve"> (1496-1500)</w:t>
      </w:r>
      <w:r w:rsidR="00020382" w:rsidRPr="00D460A7">
        <w:rPr>
          <w:rFonts w:ascii="Times New Roman" w:hAnsi="Times New Roman"/>
          <w:sz w:val="24"/>
          <w:szCs w:val="24"/>
        </w:rPr>
        <w:t>.</w:t>
      </w:r>
      <w:r w:rsidR="00B620CC" w:rsidRPr="00D460A7">
        <w:rPr>
          <w:rFonts w:ascii="Times New Roman" w:hAnsi="Times New Roman"/>
          <w:sz w:val="24"/>
          <w:szCs w:val="24"/>
        </w:rPr>
        <w:t xml:space="preserve"> </w:t>
      </w:r>
      <w:r w:rsidR="00020382" w:rsidRPr="00D460A7">
        <w:rPr>
          <w:rFonts w:ascii="Times New Roman" w:hAnsi="Times New Roman"/>
          <w:sz w:val="24"/>
          <w:szCs w:val="24"/>
        </w:rPr>
        <w:t>Работа над фресками</w:t>
      </w:r>
      <w:r w:rsidR="00B620CC" w:rsidRPr="00D460A7">
        <w:rPr>
          <w:rFonts w:ascii="Times New Roman" w:hAnsi="Times New Roman"/>
          <w:sz w:val="24"/>
          <w:szCs w:val="24"/>
        </w:rPr>
        <w:t xml:space="preserve"> плафона   Сикстинской капеллы в Ватикане (1508-1512).</w:t>
      </w:r>
      <w:r w:rsidR="008C2708" w:rsidRPr="00D460A7">
        <w:rPr>
          <w:rFonts w:ascii="Times New Roman" w:hAnsi="Times New Roman"/>
          <w:sz w:val="24"/>
          <w:szCs w:val="24"/>
        </w:rPr>
        <w:t xml:space="preserve"> </w:t>
      </w:r>
      <w:r w:rsidR="00B620CC" w:rsidRPr="00D460A7">
        <w:rPr>
          <w:rFonts w:ascii="Times New Roman" w:hAnsi="Times New Roman"/>
          <w:sz w:val="24"/>
          <w:szCs w:val="24"/>
        </w:rPr>
        <w:t xml:space="preserve">Скульптурные композиции: </w:t>
      </w:r>
      <w:r w:rsidR="008C2708" w:rsidRPr="00D460A7">
        <w:rPr>
          <w:rFonts w:ascii="Times New Roman" w:hAnsi="Times New Roman"/>
          <w:sz w:val="24"/>
          <w:szCs w:val="24"/>
        </w:rPr>
        <w:t>«Вакх» (1496-1497), «Оплакивани</w:t>
      </w:r>
      <w:r w:rsidR="00020382" w:rsidRPr="00D460A7">
        <w:rPr>
          <w:rFonts w:ascii="Times New Roman" w:hAnsi="Times New Roman"/>
          <w:sz w:val="24"/>
          <w:szCs w:val="24"/>
        </w:rPr>
        <w:t>е Христа» - «Пьета» (1498-1499).</w:t>
      </w:r>
      <w:r w:rsidR="008C2708" w:rsidRPr="00D460A7">
        <w:rPr>
          <w:rFonts w:ascii="Times New Roman" w:hAnsi="Times New Roman"/>
          <w:sz w:val="24"/>
          <w:szCs w:val="24"/>
        </w:rPr>
        <w:t xml:space="preserve"> </w:t>
      </w:r>
      <w:r w:rsidR="00B620CC" w:rsidRPr="00D460A7">
        <w:rPr>
          <w:rFonts w:ascii="Times New Roman" w:hAnsi="Times New Roman"/>
          <w:sz w:val="24"/>
          <w:szCs w:val="24"/>
        </w:rPr>
        <w:t xml:space="preserve">Работа над гробницей Юлия II (1505, 1513-1516, 1545). Скульптуры для надгробия Юлия II: </w:t>
      </w:r>
      <w:r w:rsidR="008C2708" w:rsidRPr="00D460A7">
        <w:rPr>
          <w:rFonts w:ascii="Times New Roman" w:hAnsi="Times New Roman"/>
          <w:sz w:val="24"/>
          <w:szCs w:val="24"/>
        </w:rPr>
        <w:t xml:space="preserve">Бронзовая статуя Юлия II (1506-1508). </w:t>
      </w:r>
      <w:r w:rsidR="00B620CC" w:rsidRPr="00D460A7">
        <w:rPr>
          <w:rFonts w:ascii="Times New Roman" w:hAnsi="Times New Roman"/>
          <w:sz w:val="24"/>
          <w:szCs w:val="24"/>
        </w:rPr>
        <w:t>«Восставший раб</w:t>
      </w:r>
      <w:r w:rsidR="00D11BB1" w:rsidRPr="00D460A7">
        <w:rPr>
          <w:rFonts w:ascii="Times New Roman" w:hAnsi="Times New Roman"/>
          <w:sz w:val="24"/>
          <w:szCs w:val="24"/>
        </w:rPr>
        <w:t>», «</w:t>
      </w:r>
      <w:r w:rsidR="00B620CC" w:rsidRPr="00D460A7">
        <w:rPr>
          <w:rFonts w:ascii="Times New Roman" w:hAnsi="Times New Roman"/>
          <w:sz w:val="24"/>
          <w:szCs w:val="24"/>
        </w:rPr>
        <w:t xml:space="preserve">Умирающий раб» (1513), Моисей (1515-1516). </w:t>
      </w:r>
    </w:p>
    <w:p w:rsidR="00020382"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b/>
          <w:sz w:val="24"/>
          <w:szCs w:val="24"/>
        </w:rPr>
        <w:tab/>
      </w:r>
      <w:r w:rsidR="00B620CC" w:rsidRPr="00D460A7">
        <w:rPr>
          <w:rFonts w:ascii="Times New Roman" w:hAnsi="Times New Roman"/>
          <w:b/>
          <w:sz w:val="24"/>
          <w:szCs w:val="24"/>
        </w:rPr>
        <w:t>Участие Микеланджело в обороне Флоренции</w:t>
      </w:r>
      <w:r w:rsidR="00B620CC" w:rsidRPr="00D460A7">
        <w:rPr>
          <w:rFonts w:ascii="Times New Roman" w:hAnsi="Times New Roman"/>
          <w:sz w:val="24"/>
          <w:szCs w:val="24"/>
        </w:rPr>
        <w:t xml:space="preserve"> (1529-1530). Ансамбль капеллы Медичи (1520-1534). </w:t>
      </w:r>
      <w:r w:rsidR="00B620CC" w:rsidRPr="00D460A7">
        <w:rPr>
          <w:rFonts w:ascii="Times New Roman" w:hAnsi="Times New Roman"/>
          <w:b/>
          <w:sz w:val="24"/>
          <w:szCs w:val="24"/>
        </w:rPr>
        <w:t>Поздние работы</w:t>
      </w:r>
      <w:r w:rsidR="00B620CC" w:rsidRPr="00D460A7">
        <w:rPr>
          <w:rFonts w:ascii="Times New Roman" w:hAnsi="Times New Roman"/>
          <w:sz w:val="24"/>
          <w:szCs w:val="24"/>
        </w:rPr>
        <w:t xml:space="preserve">: фреска «Страшный суд» в Сикстинской капелле (1534-1541), фрески капеллы Паолина (1540), бюст Брута (1537-1538), «Пьета» (1550-1555), </w:t>
      </w:r>
      <w:r w:rsidR="008C2708" w:rsidRPr="00D460A7">
        <w:rPr>
          <w:rFonts w:ascii="Times New Roman" w:hAnsi="Times New Roman"/>
          <w:sz w:val="24"/>
          <w:szCs w:val="24"/>
        </w:rPr>
        <w:t xml:space="preserve">«Пьета» (1546 г.–  в Риме, 1548-1555 г. – во Флоренции). </w:t>
      </w:r>
      <w:r w:rsidR="00B620CC" w:rsidRPr="00D460A7">
        <w:rPr>
          <w:rFonts w:ascii="Times New Roman" w:hAnsi="Times New Roman"/>
          <w:sz w:val="24"/>
          <w:szCs w:val="24"/>
        </w:rPr>
        <w:t xml:space="preserve">«Пьета Ронданини» (1555-1564). Отражение кризиса культуры Возрождения в поздних произведениях художника, трагических их характер. </w:t>
      </w:r>
    </w:p>
    <w:p w:rsidR="00B620CC" w:rsidRPr="00D460A7" w:rsidRDefault="003E6E2C" w:rsidP="00B620CC">
      <w:pPr>
        <w:spacing w:after="0" w:line="360" w:lineRule="auto"/>
        <w:jc w:val="both"/>
        <w:rPr>
          <w:rFonts w:ascii="Times New Roman" w:hAnsi="Times New Roman"/>
          <w:sz w:val="24"/>
          <w:szCs w:val="24"/>
        </w:rPr>
      </w:pPr>
      <w:r w:rsidRPr="00D460A7">
        <w:rPr>
          <w:rFonts w:ascii="Times New Roman" w:hAnsi="Times New Roman"/>
          <w:b/>
          <w:sz w:val="24"/>
          <w:szCs w:val="24"/>
        </w:rPr>
        <w:tab/>
      </w:r>
      <w:r w:rsidR="00B620CC" w:rsidRPr="00D460A7">
        <w:rPr>
          <w:rFonts w:ascii="Times New Roman" w:hAnsi="Times New Roman"/>
          <w:b/>
          <w:sz w:val="24"/>
          <w:szCs w:val="24"/>
        </w:rPr>
        <w:t>Архитектурные произведения Микеланджело</w:t>
      </w:r>
      <w:r w:rsidR="00B620CC" w:rsidRPr="00D460A7">
        <w:rPr>
          <w:rFonts w:ascii="Times New Roman" w:hAnsi="Times New Roman"/>
          <w:sz w:val="24"/>
          <w:szCs w:val="24"/>
        </w:rPr>
        <w:t>: достройка и расширение церкви Сан Лоренцо во Флоренции, проект фасада (1517-1520), Сакристия – усыпальница Медичи (1521-1524), отделка библиотечного зала и вестибюля «Лауренцианы», завершение дворца Фарнезе, строительство собора св. Петра. Купол собора св. Петра в Риме. Перестройка римского Капитолия (1546).</w:t>
      </w:r>
    </w:p>
    <w:p w:rsidR="00B620CC" w:rsidRPr="00D460A7" w:rsidRDefault="003E6E2C" w:rsidP="00B620CC">
      <w:pPr>
        <w:spacing w:line="360" w:lineRule="auto"/>
        <w:jc w:val="both"/>
        <w:rPr>
          <w:rFonts w:ascii="Times New Roman" w:hAnsi="Times New Roman"/>
          <w:sz w:val="24"/>
          <w:szCs w:val="24"/>
        </w:rPr>
      </w:pPr>
      <w:r w:rsidRPr="00D460A7">
        <w:rPr>
          <w:rFonts w:ascii="Times New Roman" w:hAnsi="Times New Roman"/>
          <w:i/>
          <w:sz w:val="24"/>
          <w:szCs w:val="24"/>
        </w:rPr>
        <w:tab/>
      </w:r>
      <w:r w:rsidR="00B620CC" w:rsidRPr="00D460A7">
        <w:rPr>
          <w:rFonts w:ascii="Times New Roman" w:hAnsi="Times New Roman"/>
          <w:i/>
          <w:sz w:val="24"/>
          <w:szCs w:val="24"/>
        </w:rPr>
        <w:t>Самостоятельная работа</w:t>
      </w:r>
      <w:r w:rsidR="00020382" w:rsidRPr="00D460A7">
        <w:rPr>
          <w:rFonts w:ascii="Times New Roman" w:hAnsi="Times New Roman"/>
          <w:sz w:val="24"/>
          <w:szCs w:val="24"/>
        </w:rPr>
        <w:t>: Зафиксировать в тетради</w:t>
      </w:r>
      <w:r w:rsidR="00B620CC" w:rsidRPr="00D460A7">
        <w:rPr>
          <w:rFonts w:ascii="Times New Roman" w:hAnsi="Times New Roman"/>
          <w:sz w:val="24"/>
          <w:szCs w:val="24"/>
        </w:rPr>
        <w:t xml:space="preserve"> основные произведения</w:t>
      </w:r>
      <w:r w:rsidR="00020382" w:rsidRPr="00D460A7">
        <w:rPr>
          <w:rFonts w:ascii="Times New Roman" w:hAnsi="Times New Roman"/>
          <w:b/>
          <w:sz w:val="24"/>
          <w:szCs w:val="24"/>
        </w:rPr>
        <w:t xml:space="preserve"> </w:t>
      </w:r>
      <w:r w:rsidR="00020382" w:rsidRPr="00D460A7">
        <w:rPr>
          <w:rFonts w:ascii="Times New Roman" w:hAnsi="Times New Roman"/>
          <w:sz w:val="24"/>
          <w:szCs w:val="24"/>
        </w:rPr>
        <w:t>Микеланджело. П</w:t>
      </w:r>
      <w:r w:rsidR="00B620CC" w:rsidRPr="00D460A7">
        <w:rPr>
          <w:rFonts w:ascii="Times New Roman" w:hAnsi="Times New Roman"/>
          <w:sz w:val="24"/>
          <w:szCs w:val="24"/>
        </w:rPr>
        <w:t>одготовить сообщение о</w:t>
      </w:r>
      <w:r w:rsidR="00C605FB" w:rsidRPr="00D460A7">
        <w:rPr>
          <w:rFonts w:ascii="Times New Roman" w:hAnsi="Times New Roman"/>
          <w:sz w:val="24"/>
          <w:szCs w:val="24"/>
        </w:rPr>
        <w:t xml:space="preserve"> создании капеллы Медичи. Подготовить </w:t>
      </w:r>
      <w:r w:rsidR="00D11BB1" w:rsidRPr="00D460A7">
        <w:rPr>
          <w:rFonts w:ascii="Times New Roman" w:hAnsi="Times New Roman"/>
          <w:sz w:val="24"/>
          <w:szCs w:val="24"/>
        </w:rPr>
        <w:t>описание основных</w:t>
      </w:r>
      <w:r w:rsidR="00B620CC" w:rsidRPr="00D460A7">
        <w:rPr>
          <w:rFonts w:ascii="Times New Roman" w:hAnsi="Times New Roman"/>
          <w:sz w:val="24"/>
          <w:szCs w:val="24"/>
        </w:rPr>
        <w:t xml:space="preserve"> </w:t>
      </w:r>
      <w:r w:rsidR="00C605FB" w:rsidRPr="00D460A7">
        <w:rPr>
          <w:rFonts w:ascii="Times New Roman" w:hAnsi="Times New Roman"/>
          <w:sz w:val="24"/>
          <w:szCs w:val="24"/>
        </w:rPr>
        <w:t xml:space="preserve">сюжетов </w:t>
      </w:r>
      <w:r w:rsidR="00B620CC" w:rsidRPr="00D460A7">
        <w:rPr>
          <w:rFonts w:ascii="Times New Roman" w:hAnsi="Times New Roman"/>
          <w:sz w:val="24"/>
          <w:szCs w:val="24"/>
        </w:rPr>
        <w:t>плафона</w:t>
      </w:r>
      <w:r w:rsidR="00C605FB" w:rsidRPr="00D460A7">
        <w:rPr>
          <w:rFonts w:ascii="Times New Roman" w:hAnsi="Times New Roman"/>
          <w:sz w:val="24"/>
          <w:szCs w:val="24"/>
        </w:rPr>
        <w:t xml:space="preserve">, созданного художником в </w:t>
      </w:r>
      <w:r w:rsidR="00B620CC" w:rsidRPr="00D460A7">
        <w:rPr>
          <w:rFonts w:ascii="Times New Roman" w:hAnsi="Times New Roman"/>
          <w:sz w:val="24"/>
          <w:szCs w:val="24"/>
        </w:rPr>
        <w:t xml:space="preserve">   Сикстинской капел</w:t>
      </w:r>
      <w:r w:rsidR="00C605FB" w:rsidRPr="00D460A7">
        <w:rPr>
          <w:rFonts w:ascii="Times New Roman" w:hAnsi="Times New Roman"/>
          <w:sz w:val="24"/>
          <w:szCs w:val="24"/>
        </w:rPr>
        <w:t>ле</w:t>
      </w:r>
      <w:r w:rsidR="00B620CC" w:rsidRPr="00D460A7">
        <w:rPr>
          <w:rFonts w:ascii="Times New Roman" w:hAnsi="Times New Roman"/>
          <w:sz w:val="24"/>
          <w:szCs w:val="24"/>
        </w:rPr>
        <w:t xml:space="preserve"> в Ватикане.</w:t>
      </w:r>
    </w:p>
    <w:p w:rsidR="00D1312B" w:rsidRPr="00D460A7" w:rsidRDefault="00D1312B" w:rsidP="00D1312B">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5.3.4.</w:t>
      </w:r>
      <w:r w:rsidRPr="00D460A7">
        <w:rPr>
          <w:rFonts w:ascii="Times New Roman" w:hAnsi="Times New Roman"/>
          <w:b/>
          <w:sz w:val="24"/>
          <w:szCs w:val="24"/>
        </w:rPr>
        <w:tab/>
        <w:t>Венецианская школа живописи</w:t>
      </w:r>
    </w:p>
    <w:p w:rsidR="00D1312B" w:rsidRPr="00D460A7" w:rsidRDefault="00D1312B" w:rsidP="00D1312B">
      <w:pPr>
        <w:spacing w:after="0" w:line="360" w:lineRule="auto"/>
        <w:jc w:val="both"/>
        <w:rPr>
          <w:rFonts w:ascii="Times New Roman" w:hAnsi="Times New Roman"/>
          <w:b/>
          <w:sz w:val="24"/>
          <w:szCs w:val="24"/>
        </w:rPr>
      </w:pPr>
      <w:r w:rsidRPr="00D460A7">
        <w:rPr>
          <w:rFonts w:ascii="Times New Roman" w:hAnsi="Times New Roman"/>
          <w:b/>
          <w:sz w:val="24"/>
          <w:szCs w:val="24"/>
        </w:rPr>
        <w:t>5.3.4.1.</w:t>
      </w:r>
      <w:r w:rsidR="00DE6A16" w:rsidRPr="00D460A7">
        <w:rPr>
          <w:rFonts w:ascii="Times New Roman" w:hAnsi="Times New Roman"/>
          <w:b/>
          <w:sz w:val="24"/>
          <w:szCs w:val="24"/>
        </w:rPr>
        <w:t xml:space="preserve"> </w:t>
      </w:r>
      <w:r w:rsidRPr="00D460A7">
        <w:rPr>
          <w:rFonts w:ascii="Times New Roman" w:hAnsi="Times New Roman"/>
          <w:b/>
          <w:sz w:val="24"/>
          <w:szCs w:val="24"/>
        </w:rPr>
        <w:t>Творчество Джорджоне и Тициана</w:t>
      </w:r>
    </w:p>
    <w:p w:rsidR="00D1312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237F5C" w:rsidRPr="00D460A7">
        <w:rPr>
          <w:rFonts w:ascii="Times New Roman" w:hAnsi="Times New Roman"/>
          <w:sz w:val="24"/>
          <w:szCs w:val="24"/>
        </w:rPr>
        <w:t xml:space="preserve">Сформировать представление </w:t>
      </w:r>
      <w:r w:rsidR="00D1312B" w:rsidRPr="00D460A7">
        <w:rPr>
          <w:rFonts w:ascii="Times New Roman" w:hAnsi="Times New Roman"/>
          <w:sz w:val="24"/>
          <w:szCs w:val="24"/>
        </w:rPr>
        <w:t>об особенностях венецианской живописи, отличавшейся богатством и насыщенностью колорита. Познакомить с творчеством Джорджоне и Тициана.</w:t>
      </w:r>
    </w:p>
    <w:p w:rsidR="00D1312B" w:rsidRPr="00D460A7" w:rsidRDefault="00D1312B" w:rsidP="00DE6A16">
      <w:pPr>
        <w:spacing w:after="0" w:line="360" w:lineRule="auto"/>
        <w:jc w:val="both"/>
        <w:rPr>
          <w:rFonts w:ascii="Times New Roman" w:hAnsi="Times New Roman"/>
          <w:sz w:val="24"/>
          <w:szCs w:val="24"/>
        </w:rPr>
      </w:pPr>
      <w:r w:rsidRPr="00D460A7">
        <w:rPr>
          <w:rFonts w:ascii="Times New Roman" w:hAnsi="Times New Roman"/>
          <w:sz w:val="24"/>
          <w:szCs w:val="24"/>
        </w:rPr>
        <w:t>Венецианская школа живописи (</w:t>
      </w:r>
      <w:r w:rsidRPr="00D460A7">
        <w:rPr>
          <w:rFonts w:ascii="Times New Roman" w:hAnsi="Times New Roman"/>
          <w:sz w:val="24"/>
          <w:szCs w:val="24"/>
          <w:lang w:val="en-US"/>
        </w:rPr>
        <w:t>X</w:t>
      </w:r>
      <w:r w:rsidRPr="00D460A7">
        <w:rPr>
          <w:rFonts w:ascii="Times New Roman" w:hAnsi="Times New Roman"/>
          <w:sz w:val="24"/>
          <w:szCs w:val="24"/>
        </w:rPr>
        <w:t xml:space="preserve">VI век). Своеобразие венецианской школы в итальянском искусстве </w:t>
      </w:r>
      <w:r w:rsidRPr="00D460A7">
        <w:rPr>
          <w:rFonts w:ascii="Times New Roman" w:hAnsi="Times New Roman"/>
          <w:sz w:val="24"/>
          <w:szCs w:val="24"/>
          <w:lang w:val="en-US"/>
        </w:rPr>
        <w:t>X</w:t>
      </w:r>
      <w:r w:rsidRPr="00D460A7">
        <w:rPr>
          <w:rFonts w:ascii="Times New Roman" w:hAnsi="Times New Roman"/>
          <w:sz w:val="24"/>
          <w:szCs w:val="24"/>
        </w:rPr>
        <w:t>VI века, ее жизнеутверждающий характер.</w:t>
      </w:r>
    </w:p>
    <w:p w:rsidR="00D1312B" w:rsidRPr="00D460A7" w:rsidRDefault="003E6E2C" w:rsidP="00DE6A16">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Джорджоне</w:t>
      </w:r>
      <w:r w:rsidR="00D1312B" w:rsidRPr="00D460A7">
        <w:rPr>
          <w:rFonts w:ascii="Times New Roman" w:hAnsi="Times New Roman"/>
          <w:sz w:val="24"/>
          <w:szCs w:val="24"/>
        </w:rPr>
        <w:t xml:space="preserve"> – Джорджо да Кастельфранко </w:t>
      </w:r>
      <w:r w:rsidR="00D1312B" w:rsidRPr="00956A90">
        <w:rPr>
          <w:rFonts w:ascii="Times New Roman" w:hAnsi="Times New Roman"/>
          <w:b/>
          <w:sz w:val="24"/>
          <w:szCs w:val="24"/>
        </w:rPr>
        <w:t>(1476-1510)</w:t>
      </w:r>
      <w:r w:rsidR="00D1312B" w:rsidRPr="00D460A7">
        <w:rPr>
          <w:rFonts w:ascii="Times New Roman" w:hAnsi="Times New Roman"/>
          <w:sz w:val="24"/>
          <w:szCs w:val="24"/>
        </w:rPr>
        <w:t xml:space="preserve"> и его новаторская роль в становлении искусства</w:t>
      </w:r>
      <w:r w:rsidR="00675596" w:rsidRPr="00D460A7">
        <w:rPr>
          <w:rFonts w:ascii="Times New Roman" w:hAnsi="Times New Roman"/>
          <w:sz w:val="24"/>
          <w:szCs w:val="24"/>
        </w:rPr>
        <w:t xml:space="preserve"> Высокого Возрождения в Венеции: </w:t>
      </w:r>
      <w:r w:rsidR="00804CC0" w:rsidRPr="00D460A7">
        <w:rPr>
          <w:rFonts w:ascii="Times New Roman" w:hAnsi="Times New Roman"/>
          <w:sz w:val="24"/>
          <w:szCs w:val="24"/>
        </w:rPr>
        <w:t xml:space="preserve">значительно расширяет тематику живописи, </w:t>
      </w:r>
      <w:r w:rsidR="00D11BB1" w:rsidRPr="00D460A7">
        <w:rPr>
          <w:rFonts w:ascii="Times New Roman" w:hAnsi="Times New Roman"/>
          <w:sz w:val="24"/>
          <w:szCs w:val="24"/>
        </w:rPr>
        <w:t>вводит пейзаж</w:t>
      </w:r>
      <w:r w:rsidR="00804CC0" w:rsidRPr="00D460A7">
        <w:rPr>
          <w:rFonts w:ascii="Times New Roman" w:hAnsi="Times New Roman"/>
          <w:sz w:val="24"/>
          <w:szCs w:val="24"/>
        </w:rPr>
        <w:t xml:space="preserve"> и изображение нагого тела, стремится к одухотворенности и психологической выразительности образов.  </w:t>
      </w:r>
      <w:r w:rsidR="00D1312B" w:rsidRPr="00D460A7">
        <w:rPr>
          <w:rFonts w:ascii="Times New Roman" w:hAnsi="Times New Roman"/>
          <w:sz w:val="24"/>
          <w:szCs w:val="24"/>
        </w:rPr>
        <w:t xml:space="preserve">Картины на мифологические и литературные темы. «Юдифь» (ок.1500-1502), «Гроза» (1506-1507), «Спящая Венера» (1507-1508), «Сельский концерт» (1510). Портреты: «Неизвестный юноша», «Антонио Броккардо». Новое понимание жизни, связь человека с природой, тонкость колористических решений, торжество гуманистических идеалов. </w:t>
      </w:r>
    </w:p>
    <w:p w:rsidR="00D1312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Тициан</w:t>
      </w:r>
      <w:r w:rsidR="00D1312B" w:rsidRPr="00D460A7">
        <w:rPr>
          <w:rFonts w:ascii="Times New Roman" w:hAnsi="Times New Roman"/>
          <w:sz w:val="24"/>
          <w:szCs w:val="24"/>
        </w:rPr>
        <w:t xml:space="preserve"> </w:t>
      </w:r>
      <w:r w:rsidR="00D1312B" w:rsidRPr="00956A90">
        <w:rPr>
          <w:rFonts w:ascii="Times New Roman" w:hAnsi="Times New Roman"/>
          <w:b/>
          <w:sz w:val="24"/>
          <w:szCs w:val="24"/>
        </w:rPr>
        <w:t>Вечеллио (1477-1576)</w:t>
      </w:r>
      <w:r w:rsidR="00D1312B" w:rsidRPr="00D460A7">
        <w:rPr>
          <w:rFonts w:ascii="Times New Roman" w:hAnsi="Times New Roman"/>
          <w:sz w:val="24"/>
          <w:szCs w:val="24"/>
        </w:rPr>
        <w:t xml:space="preserve"> – крупнейший представитель венецианской школы поры расцвета Высокого Возрождения. Основные </w:t>
      </w:r>
      <w:r w:rsidR="00D11BB1" w:rsidRPr="00D460A7">
        <w:rPr>
          <w:rFonts w:ascii="Times New Roman" w:hAnsi="Times New Roman"/>
          <w:sz w:val="24"/>
          <w:szCs w:val="24"/>
        </w:rPr>
        <w:t>этапы творчества</w:t>
      </w:r>
      <w:r w:rsidR="00D1312B" w:rsidRPr="00D460A7">
        <w:rPr>
          <w:rFonts w:ascii="Times New Roman" w:hAnsi="Times New Roman"/>
          <w:sz w:val="24"/>
          <w:szCs w:val="24"/>
        </w:rPr>
        <w:t xml:space="preserve">. Многоплановость и </w:t>
      </w:r>
      <w:r w:rsidR="00D11BB1" w:rsidRPr="00D460A7">
        <w:rPr>
          <w:rFonts w:ascii="Times New Roman" w:hAnsi="Times New Roman"/>
          <w:sz w:val="24"/>
          <w:szCs w:val="24"/>
        </w:rPr>
        <w:t>сложность его</w:t>
      </w:r>
      <w:r w:rsidR="00D1312B" w:rsidRPr="00D460A7">
        <w:rPr>
          <w:rFonts w:ascii="Times New Roman" w:hAnsi="Times New Roman"/>
          <w:sz w:val="24"/>
          <w:szCs w:val="24"/>
        </w:rPr>
        <w:t xml:space="preserve">   искусства. Ранние произведения: фрески в Скуола дель Санто из истории св. Антония Падуанского (1511)</w:t>
      </w:r>
      <w:r w:rsidR="00804CC0" w:rsidRPr="00D460A7">
        <w:rPr>
          <w:rFonts w:ascii="Times New Roman" w:hAnsi="Times New Roman"/>
          <w:sz w:val="24"/>
          <w:szCs w:val="24"/>
        </w:rPr>
        <w:t>, «Цыганская мадонна» (ок.1510).</w:t>
      </w:r>
      <w:r w:rsidR="00DE6A16" w:rsidRPr="00D460A7">
        <w:rPr>
          <w:rFonts w:ascii="Times New Roman" w:hAnsi="Times New Roman"/>
          <w:sz w:val="24"/>
          <w:szCs w:val="24"/>
        </w:rPr>
        <w:t xml:space="preserve"> </w:t>
      </w:r>
      <w:r w:rsidR="00CB2CBC" w:rsidRPr="00D460A7">
        <w:rPr>
          <w:rFonts w:ascii="Times New Roman" w:hAnsi="Times New Roman"/>
          <w:sz w:val="24"/>
          <w:szCs w:val="24"/>
        </w:rPr>
        <w:t>Поиски прекрасного женского образа, создание своего варианта земной и чувственной красоты:</w:t>
      </w:r>
      <w:r w:rsidR="00D1312B" w:rsidRPr="00D460A7">
        <w:rPr>
          <w:rFonts w:ascii="Times New Roman" w:hAnsi="Times New Roman"/>
          <w:sz w:val="24"/>
          <w:szCs w:val="24"/>
        </w:rPr>
        <w:t xml:space="preserve"> «Любовь небесная и земная»</w:t>
      </w:r>
      <w:r w:rsidR="00CB2CBC" w:rsidRPr="00D460A7">
        <w:rPr>
          <w:rFonts w:ascii="Times New Roman" w:hAnsi="Times New Roman"/>
          <w:sz w:val="24"/>
          <w:szCs w:val="24"/>
        </w:rPr>
        <w:t xml:space="preserve"> (1514).</w:t>
      </w:r>
      <w:r w:rsidR="00DE6A16" w:rsidRPr="00D460A7">
        <w:rPr>
          <w:rFonts w:ascii="Times New Roman" w:hAnsi="Times New Roman"/>
          <w:sz w:val="24"/>
          <w:szCs w:val="24"/>
        </w:rPr>
        <w:t xml:space="preserve"> </w:t>
      </w:r>
      <w:r w:rsidR="00CB2CBC" w:rsidRPr="00D460A7">
        <w:rPr>
          <w:rFonts w:ascii="Times New Roman" w:hAnsi="Times New Roman"/>
          <w:sz w:val="24"/>
          <w:szCs w:val="24"/>
        </w:rPr>
        <w:t>Контрастное сопоставление характеров, психологическая острота образов   в картине</w:t>
      </w:r>
      <w:r w:rsidR="00DE6A16" w:rsidRPr="00D460A7">
        <w:rPr>
          <w:rFonts w:ascii="Times New Roman" w:hAnsi="Times New Roman"/>
          <w:sz w:val="24"/>
          <w:szCs w:val="24"/>
        </w:rPr>
        <w:t xml:space="preserve"> «Динарий кесаря» (1516). </w:t>
      </w:r>
      <w:r w:rsidR="00D1312B" w:rsidRPr="00D460A7">
        <w:rPr>
          <w:rFonts w:ascii="Times New Roman" w:hAnsi="Times New Roman"/>
          <w:sz w:val="24"/>
          <w:szCs w:val="24"/>
        </w:rPr>
        <w:t>Произведения зрелого периода: алтарные картины Тициана: «</w:t>
      </w:r>
      <w:r w:rsidR="00D11BB1" w:rsidRPr="00D460A7">
        <w:rPr>
          <w:rFonts w:ascii="Times New Roman" w:hAnsi="Times New Roman"/>
          <w:sz w:val="24"/>
          <w:szCs w:val="24"/>
        </w:rPr>
        <w:t>Вознесение Марии</w:t>
      </w:r>
      <w:r w:rsidR="00D1312B" w:rsidRPr="00D460A7">
        <w:rPr>
          <w:rFonts w:ascii="Times New Roman" w:hAnsi="Times New Roman"/>
          <w:sz w:val="24"/>
          <w:szCs w:val="24"/>
        </w:rPr>
        <w:t xml:space="preserve">» («Ассунта») (1518) и «Мадонна Пезаро» (1519-1526) в церкви Санта Мария </w:t>
      </w:r>
      <w:r w:rsidR="00D11BB1" w:rsidRPr="00D460A7">
        <w:rPr>
          <w:rFonts w:ascii="Times New Roman" w:hAnsi="Times New Roman"/>
          <w:sz w:val="24"/>
          <w:szCs w:val="24"/>
        </w:rPr>
        <w:t>дель Фрари</w:t>
      </w:r>
      <w:r w:rsidR="00D1312B" w:rsidRPr="00D460A7">
        <w:rPr>
          <w:rFonts w:ascii="Times New Roman" w:hAnsi="Times New Roman"/>
          <w:sz w:val="24"/>
          <w:szCs w:val="24"/>
        </w:rPr>
        <w:t xml:space="preserve"> в Ве</w:t>
      </w:r>
      <w:r w:rsidR="00CB2CBC" w:rsidRPr="00D460A7">
        <w:rPr>
          <w:rFonts w:ascii="Times New Roman" w:hAnsi="Times New Roman"/>
          <w:sz w:val="24"/>
          <w:szCs w:val="24"/>
        </w:rPr>
        <w:t>неции.</w:t>
      </w:r>
      <w:r w:rsidR="00DE6A16" w:rsidRPr="00D460A7">
        <w:rPr>
          <w:rFonts w:ascii="Times New Roman" w:hAnsi="Times New Roman"/>
          <w:sz w:val="24"/>
          <w:szCs w:val="24"/>
        </w:rPr>
        <w:t xml:space="preserve"> </w:t>
      </w:r>
      <w:r w:rsidR="00D1312B" w:rsidRPr="00D460A7">
        <w:rPr>
          <w:rFonts w:ascii="Times New Roman" w:hAnsi="Times New Roman"/>
          <w:sz w:val="24"/>
          <w:szCs w:val="24"/>
        </w:rPr>
        <w:t>Религиозные картины</w:t>
      </w:r>
      <w:r w:rsidR="00D36B67" w:rsidRPr="00D460A7">
        <w:rPr>
          <w:rFonts w:ascii="Times New Roman" w:hAnsi="Times New Roman"/>
          <w:sz w:val="24"/>
          <w:szCs w:val="24"/>
        </w:rPr>
        <w:t>, усиление в них драматизма, экспрессивности живописных средств</w:t>
      </w:r>
      <w:r w:rsidR="00D1312B" w:rsidRPr="00D460A7">
        <w:rPr>
          <w:rFonts w:ascii="Times New Roman" w:hAnsi="Times New Roman"/>
          <w:sz w:val="24"/>
          <w:szCs w:val="24"/>
        </w:rPr>
        <w:t>: «Терновый венец» (ок.1570), «Св. Себастьян» (1570</w:t>
      </w:r>
      <w:r w:rsidR="00D11BB1" w:rsidRPr="00D460A7">
        <w:rPr>
          <w:rFonts w:ascii="Times New Roman" w:hAnsi="Times New Roman"/>
          <w:sz w:val="24"/>
          <w:szCs w:val="24"/>
        </w:rPr>
        <w:t>), «</w:t>
      </w:r>
      <w:r w:rsidR="00D1312B" w:rsidRPr="00D460A7">
        <w:rPr>
          <w:rFonts w:ascii="Times New Roman" w:hAnsi="Times New Roman"/>
          <w:sz w:val="24"/>
          <w:szCs w:val="24"/>
        </w:rPr>
        <w:t>Оплакивание Христа» (1573-1576).</w:t>
      </w:r>
      <w:r w:rsidR="00DE6A16" w:rsidRPr="00D460A7">
        <w:rPr>
          <w:rFonts w:ascii="Times New Roman" w:hAnsi="Times New Roman"/>
          <w:sz w:val="24"/>
          <w:szCs w:val="24"/>
        </w:rPr>
        <w:t xml:space="preserve"> </w:t>
      </w:r>
      <w:r w:rsidR="00D1312B" w:rsidRPr="00D460A7">
        <w:rPr>
          <w:rFonts w:ascii="Times New Roman" w:hAnsi="Times New Roman"/>
          <w:sz w:val="24"/>
          <w:szCs w:val="24"/>
        </w:rPr>
        <w:t>Картины на мифологические cюжеты: «Вакх и Ариадна» (1523), «Даная» (1545)</w:t>
      </w:r>
      <w:r w:rsidR="00D36B67" w:rsidRPr="00D460A7">
        <w:rPr>
          <w:rFonts w:ascii="Times New Roman" w:hAnsi="Times New Roman"/>
          <w:sz w:val="24"/>
          <w:szCs w:val="24"/>
        </w:rPr>
        <w:t>.</w:t>
      </w:r>
      <w:r w:rsidR="00D1312B" w:rsidRPr="00D460A7">
        <w:rPr>
          <w:rFonts w:ascii="Times New Roman" w:hAnsi="Times New Roman"/>
          <w:sz w:val="24"/>
          <w:szCs w:val="24"/>
        </w:rPr>
        <w:t xml:space="preserve">  Батальная композиция «Битва при Кадоре».  </w:t>
      </w:r>
    </w:p>
    <w:p w:rsidR="00D1312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D1312B" w:rsidRPr="00D460A7">
        <w:rPr>
          <w:rFonts w:ascii="Times New Roman" w:hAnsi="Times New Roman"/>
          <w:sz w:val="24"/>
          <w:szCs w:val="24"/>
        </w:rPr>
        <w:t xml:space="preserve">Портреты кисти Тициана: «Юноша с перчаткой» (ок.1518-1520), «Портрет папы Павла III с </w:t>
      </w:r>
      <w:r w:rsidR="00D11BB1" w:rsidRPr="00D460A7">
        <w:rPr>
          <w:rFonts w:ascii="Times New Roman" w:hAnsi="Times New Roman"/>
          <w:sz w:val="24"/>
          <w:szCs w:val="24"/>
        </w:rPr>
        <w:t>внуками Алессандро</w:t>
      </w:r>
      <w:r w:rsidR="00D1312B" w:rsidRPr="00D460A7">
        <w:rPr>
          <w:rFonts w:ascii="Times New Roman" w:hAnsi="Times New Roman"/>
          <w:sz w:val="24"/>
          <w:szCs w:val="24"/>
        </w:rPr>
        <w:t xml:space="preserve"> и Оттавио Фарнезе» (1546), «Портрет Ипполито Риминальди» (1548), Сдержанность, достоинство и величие портретных образов, глубокая проникновенность во внутренний мир человека.</w:t>
      </w:r>
    </w:p>
    <w:p w:rsidR="00D1312B" w:rsidRDefault="00D1312B" w:rsidP="00D1312B">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сделать в тетради запись о творчестве художников; перечислить основные произведения.  Подготовить сообщение о картинах «Юдифь» (Джорджоне</w:t>
      </w:r>
      <w:r w:rsidR="00D11BB1" w:rsidRPr="00D460A7">
        <w:rPr>
          <w:rFonts w:ascii="Times New Roman" w:hAnsi="Times New Roman"/>
          <w:sz w:val="24"/>
          <w:szCs w:val="24"/>
        </w:rPr>
        <w:t>); «</w:t>
      </w:r>
      <w:r w:rsidRPr="00D460A7">
        <w:rPr>
          <w:rFonts w:ascii="Times New Roman" w:hAnsi="Times New Roman"/>
          <w:sz w:val="24"/>
          <w:szCs w:val="24"/>
        </w:rPr>
        <w:t>Динарий кесаря» (Тициана).</w:t>
      </w:r>
    </w:p>
    <w:p w:rsidR="00D11BB1" w:rsidRPr="00D460A7" w:rsidRDefault="00D11BB1" w:rsidP="00D1312B">
      <w:pPr>
        <w:spacing w:line="360" w:lineRule="auto"/>
        <w:jc w:val="both"/>
        <w:rPr>
          <w:rFonts w:ascii="Times New Roman" w:hAnsi="Times New Roman"/>
          <w:sz w:val="24"/>
          <w:szCs w:val="24"/>
        </w:rPr>
      </w:pPr>
    </w:p>
    <w:p w:rsidR="00D1312B" w:rsidRPr="00D460A7" w:rsidRDefault="00D1312B" w:rsidP="00D1312B">
      <w:pPr>
        <w:spacing w:after="0" w:line="360" w:lineRule="auto"/>
        <w:jc w:val="both"/>
        <w:rPr>
          <w:rFonts w:ascii="Times New Roman" w:hAnsi="Times New Roman"/>
          <w:b/>
          <w:sz w:val="24"/>
          <w:szCs w:val="24"/>
        </w:rPr>
      </w:pPr>
      <w:r w:rsidRPr="00D460A7">
        <w:rPr>
          <w:rFonts w:ascii="Times New Roman" w:hAnsi="Times New Roman"/>
          <w:b/>
          <w:sz w:val="24"/>
          <w:szCs w:val="24"/>
        </w:rPr>
        <w:t>5.3.4.2.</w:t>
      </w:r>
      <w:r w:rsidRPr="00D460A7">
        <w:rPr>
          <w:rFonts w:ascii="Times New Roman" w:hAnsi="Times New Roman"/>
          <w:b/>
          <w:sz w:val="24"/>
          <w:szCs w:val="24"/>
        </w:rPr>
        <w:tab/>
        <w:t>Творчество Веронезе и Тинторетто</w:t>
      </w:r>
    </w:p>
    <w:p w:rsidR="00FE135B"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D1312B" w:rsidRPr="00D460A7">
        <w:rPr>
          <w:rFonts w:ascii="Times New Roman" w:hAnsi="Times New Roman"/>
          <w:sz w:val="24"/>
          <w:szCs w:val="24"/>
        </w:rPr>
        <w:t>Сформировать представление об изменении восприятия мира людьми эпохи Позднего Возрождения</w:t>
      </w:r>
      <w:r w:rsidR="00FE135B" w:rsidRPr="00D460A7">
        <w:rPr>
          <w:rFonts w:ascii="Times New Roman" w:hAnsi="Times New Roman"/>
          <w:sz w:val="24"/>
          <w:szCs w:val="24"/>
        </w:rPr>
        <w:t xml:space="preserve"> и характере отражения его</w:t>
      </w:r>
      <w:r w:rsidR="00D1312B" w:rsidRPr="00D460A7">
        <w:rPr>
          <w:rFonts w:ascii="Times New Roman" w:hAnsi="Times New Roman"/>
          <w:sz w:val="24"/>
          <w:szCs w:val="24"/>
        </w:rPr>
        <w:t xml:space="preserve"> в произведениях </w:t>
      </w:r>
      <w:r w:rsidR="00FE135B" w:rsidRPr="00D460A7">
        <w:rPr>
          <w:rFonts w:ascii="Times New Roman" w:hAnsi="Times New Roman"/>
          <w:sz w:val="24"/>
          <w:szCs w:val="24"/>
        </w:rPr>
        <w:t>Веронезе и Тинторетто. Указать на влияние тенденций маньеризма в художественно-образном решении творческих замыслов.</w:t>
      </w:r>
      <w:r w:rsidR="00D1312B" w:rsidRPr="00D460A7">
        <w:rPr>
          <w:rFonts w:ascii="Times New Roman" w:hAnsi="Times New Roman"/>
          <w:sz w:val="24"/>
          <w:szCs w:val="24"/>
        </w:rPr>
        <w:t xml:space="preserve"> </w:t>
      </w:r>
    </w:p>
    <w:p w:rsidR="00916292"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Паоло Веронезе (</w:t>
      </w:r>
      <w:r w:rsidR="00FE135B" w:rsidRPr="00D460A7">
        <w:rPr>
          <w:rFonts w:ascii="Times New Roman" w:hAnsi="Times New Roman"/>
          <w:b/>
          <w:sz w:val="24"/>
          <w:szCs w:val="24"/>
        </w:rPr>
        <w:t>Паоло Кальяри</w:t>
      </w:r>
      <w:r w:rsidR="0025413D" w:rsidRPr="00956A90">
        <w:rPr>
          <w:rFonts w:ascii="Times New Roman" w:hAnsi="Times New Roman"/>
          <w:sz w:val="24"/>
          <w:szCs w:val="24"/>
        </w:rPr>
        <w:t>)</w:t>
      </w:r>
      <w:r w:rsidR="00FE135B" w:rsidRPr="00956A90">
        <w:rPr>
          <w:rFonts w:ascii="Times New Roman" w:hAnsi="Times New Roman"/>
          <w:sz w:val="24"/>
          <w:szCs w:val="24"/>
        </w:rPr>
        <w:t xml:space="preserve"> </w:t>
      </w:r>
      <w:r w:rsidR="0025413D" w:rsidRPr="00956A90">
        <w:rPr>
          <w:rFonts w:ascii="Times New Roman" w:hAnsi="Times New Roman"/>
          <w:sz w:val="24"/>
          <w:szCs w:val="24"/>
        </w:rPr>
        <w:t>(</w:t>
      </w:r>
      <w:r w:rsidR="00FE135B" w:rsidRPr="00956A90">
        <w:rPr>
          <w:rFonts w:ascii="Times New Roman" w:hAnsi="Times New Roman"/>
          <w:sz w:val="24"/>
          <w:szCs w:val="24"/>
        </w:rPr>
        <w:t>1528-1588)</w:t>
      </w:r>
      <w:r w:rsidR="00FE135B" w:rsidRPr="0025413D">
        <w:rPr>
          <w:rFonts w:ascii="Times New Roman" w:hAnsi="Times New Roman"/>
          <w:sz w:val="24"/>
          <w:szCs w:val="24"/>
        </w:rPr>
        <w:t xml:space="preserve"> </w:t>
      </w:r>
      <w:r w:rsidR="00FE135B" w:rsidRPr="00D460A7">
        <w:rPr>
          <w:rFonts w:ascii="Times New Roman" w:hAnsi="Times New Roman"/>
          <w:b/>
          <w:sz w:val="24"/>
          <w:szCs w:val="24"/>
        </w:rPr>
        <w:t xml:space="preserve">- </w:t>
      </w:r>
      <w:r w:rsidR="00FE135B" w:rsidRPr="00D460A7">
        <w:rPr>
          <w:rFonts w:ascii="Times New Roman" w:hAnsi="Times New Roman"/>
          <w:sz w:val="24"/>
          <w:szCs w:val="24"/>
        </w:rPr>
        <w:t>мастер алтарных картин и пышных монументальных росписей</w:t>
      </w:r>
      <w:r w:rsidR="00E409CE" w:rsidRPr="00D460A7">
        <w:rPr>
          <w:rFonts w:ascii="Times New Roman" w:hAnsi="Times New Roman"/>
          <w:sz w:val="24"/>
          <w:szCs w:val="24"/>
        </w:rPr>
        <w:t xml:space="preserve">, где главным действующим лицом является   сограждане художника. </w:t>
      </w:r>
      <w:r w:rsidR="00FE135B" w:rsidRPr="00D460A7">
        <w:rPr>
          <w:rFonts w:ascii="Times New Roman" w:hAnsi="Times New Roman"/>
          <w:b/>
          <w:sz w:val="24"/>
          <w:szCs w:val="24"/>
        </w:rPr>
        <w:t xml:space="preserve"> </w:t>
      </w:r>
      <w:r w:rsidR="00E409CE" w:rsidRPr="00D460A7">
        <w:rPr>
          <w:rFonts w:ascii="Times New Roman" w:hAnsi="Times New Roman"/>
          <w:sz w:val="24"/>
          <w:szCs w:val="24"/>
        </w:rPr>
        <w:t>Светский характер</w:t>
      </w:r>
      <w:r w:rsidR="00916292" w:rsidRPr="00D460A7">
        <w:rPr>
          <w:rFonts w:ascii="Times New Roman" w:hAnsi="Times New Roman"/>
          <w:sz w:val="24"/>
          <w:szCs w:val="24"/>
        </w:rPr>
        <w:t xml:space="preserve"> религиозных кар</w:t>
      </w:r>
      <w:r w:rsidR="00B54F22" w:rsidRPr="00D460A7">
        <w:rPr>
          <w:rFonts w:ascii="Times New Roman" w:hAnsi="Times New Roman"/>
          <w:sz w:val="24"/>
          <w:szCs w:val="24"/>
        </w:rPr>
        <w:t>тин:</w:t>
      </w:r>
      <w:r w:rsidR="00E409CE" w:rsidRPr="00D460A7">
        <w:rPr>
          <w:rFonts w:ascii="Times New Roman" w:hAnsi="Times New Roman"/>
          <w:sz w:val="24"/>
          <w:szCs w:val="24"/>
        </w:rPr>
        <w:t xml:space="preserve"> </w:t>
      </w:r>
      <w:r w:rsidR="00B54F22" w:rsidRPr="00D460A7">
        <w:rPr>
          <w:rFonts w:ascii="Times New Roman" w:hAnsi="Times New Roman"/>
          <w:sz w:val="24"/>
          <w:szCs w:val="24"/>
        </w:rPr>
        <w:t>«Брак в Канне» (1562), «Пир у Симона Фарисея» (1570</w:t>
      </w:r>
      <w:r w:rsidR="00D11BB1" w:rsidRPr="00D460A7">
        <w:rPr>
          <w:rFonts w:ascii="Times New Roman" w:hAnsi="Times New Roman"/>
          <w:sz w:val="24"/>
          <w:szCs w:val="24"/>
        </w:rPr>
        <w:t>), «</w:t>
      </w:r>
      <w:r w:rsidR="00B54F22" w:rsidRPr="00D460A7">
        <w:rPr>
          <w:rFonts w:ascii="Times New Roman" w:hAnsi="Times New Roman"/>
          <w:sz w:val="24"/>
          <w:szCs w:val="24"/>
        </w:rPr>
        <w:t xml:space="preserve">Пир в доме Ливия» (1573). </w:t>
      </w:r>
      <w:r w:rsidR="00D1312B" w:rsidRPr="00D460A7">
        <w:rPr>
          <w:rFonts w:ascii="Times New Roman" w:hAnsi="Times New Roman"/>
          <w:sz w:val="24"/>
          <w:szCs w:val="24"/>
        </w:rPr>
        <w:t xml:space="preserve">Роспись в церкви св. Себастьяна (1555-1556). </w:t>
      </w:r>
      <w:r w:rsidR="002409DD" w:rsidRPr="00D460A7">
        <w:rPr>
          <w:rFonts w:ascii="Times New Roman" w:hAnsi="Times New Roman"/>
          <w:sz w:val="24"/>
          <w:szCs w:val="24"/>
        </w:rPr>
        <w:t xml:space="preserve">Историческое полотно «Битва </w:t>
      </w:r>
      <w:r w:rsidR="00D11BB1" w:rsidRPr="00D460A7">
        <w:rPr>
          <w:rFonts w:ascii="Times New Roman" w:hAnsi="Times New Roman"/>
          <w:sz w:val="24"/>
          <w:szCs w:val="24"/>
        </w:rPr>
        <w:t>при Лепанто</w:t>
      </w:r>
      <w:r w:rsidR="002409DD" w:rsidRPr="00D460A7">
        <w:rPr>
          <w:rFonts w:ascii="Times New Roman" w:hAnsi="Times New Roman"/>
          <w:sz w:val="24"/>
          <w:szCs w:val="24"/>
        </w:rPr>
        <w:t>» (1571),</w:t>
      </w:r>
      <w:r w:rsidR="008956A6" w:rsidRPr="00D460A7">
        <w:rPr>
          <w:rFonts w:ascii="Times New Roman" w:hAnsi="Times New Roman"/>
          <w:sz w:val="24"/>
          <w:szCs w:val="24"/>
        </w:rPr>
        <w:t xml:space="preserve"> отклик художника на современные события - на победу Венеции   над турками. </w:t>
      </w:r>
      <w:r w:rsidR="002409DD" w:rsidRPr="00D460A7">
        <w:rPr>
          <w:rFonts w:ascii="Times New Roman" w:hAnsi="Times New Roman"/>
          <w:sz w:val="24"/>
          <w:szCs w:val="24"/>
        </w:rPr>
        <w:t xml:space="preserve"> </w:t>
      </w:r>
      <w:r w:rsidR="004D0DCA" w:rsidRPr="00D460A7">
        <w:rPr>
          <w:rFonts w:ascii="Times New Roman" w:hAnsi="Times New Roman"/>
          <w:sz w:val="24"/>
          <w:szCs w:val="24"/>
        </w:rPr>
        <w:t>Цикл картин для семьи Куччина</w:t>
      </w:r>
      <w:r w:rsidR="00CE4B3A" w:rsidRPr="00D460A7">
        <w:rPr>
          <w:rFonts w:ascii="Times New Roman" w:hAnsi="Times New Roman"/>
          <w:sz w:val="24"/>
          <w:szCs w:val="24"/>
        </w:rPr>
        <w:t>,</w:t>
      </w:r>
      <w:r w:rsidR="000B5457" w:rsidRPr="00D460A7">
        <w:rPr>
          <w:rFonts w:ascii="Times New Roman" w:hAnsi="Times New Roman"/>
          <w:sz w:val="24"/>
          <w:szCs w:val="24"/>
        </w:rPr>
        <w:t xml:space="preserve"> </w:t>
      </w:r>
      <w:r w:rsidR="00D11BB1" w:rsidRPr="00D460A7">
        <w:rPr>
          <w:rFonts w:ascii="Times New Roman" w:hAnsi="Times New Roman"/>
          <w:sz w:val="24"/>
          <w:szCs w:val="24"/>
        </w:rPr>
        <w:t>тонкая проникновенность</w:t>
      </w:r>
      <w:r w:rsidR="002409DD" w:rsidRPr="00D460A7">
        <w:rPr>
          <w:rFonts w:ascii="Times New Roman" w:hAnsi="Times New Roman"/>
          <w:sz w:val="24"/>
          <w:szCs w:val="24"/>
        </w:rPr>
        <w:t xml:space="preserve"> в передаче характеров, глубокая человечность образов. </w:t>
      </w:r>
      <w:r w:rsidR="00D1312B" w:rsidRPr="00D460A7">
        <w:rPr>
          <w:rFonts w:ascii="Times New Roman" w:hAnsi="Times New Roman"/>
          <w:sz w:val="24"/>
          <w:szCs w:val="24"/>
        </w:rPr>
        <w:t xml:space="preserve">Декоративный характер его живописи, </w:t>
      </w:r>
      <w:r w:rsidR="00D11BB1" w:rsidRPr="00D460A7">
        <w:rPr>
          <w:rFonts w:ascii="Times New Roman" w:hAnsi="Times New Roman"/>
          <w:sz w:val="24"/>
          <w:szCs w:val="24"/>
        </w:rPr>
        <w:t>оригинальные композиционные</w:t>
      </w:r>
      <w:r w:rsidR="00D1312B" w:rsidRPr="00D460A7">
        <w:rPr>
          <w:rFonts w:ascii="Times New Roman" w:hAnsi="Times New Roman"/>
          <w:sz w:val="24"/>
          <w:szCs w:val="24"/>
        </w:rPr>
        <w:t xml:space="preserve"> и колористические решения. </w:t>
      </w:r>
      <w:r w:rsidR="00B54F22" w:rsidRPr="00D460A7">
        <w:rPr>
          <w:rFonts w:ascii="Times New Roman" w:hAnsi="Times New Roman"/>
          <w:sz w:val="24"/>
          <w:szCs w:val="24"/>
        </w:rPr>
        <w:t>Трагические тенденции в поздних картинах художника: «Распятие», «Оплакивание Христа».</w:t>
      </w:r>
    </w:p>
    <w:p w:rsidR="00C87CB3"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Якопо Тинторетто</w:t>
      </w:r>
      <w:r w:rsidR="00916292" w:rsidRPr="00D460A7">
        <w:rPr>
          <w:rFonts w:ascii="Times New Roman" w:hAnsi="Times New Roman"/>
          <w:b/>
          <w:sz w:val="24"/>
          <w:szCs w:val="24"/>
        </w:rPr>
        <w:t xml:space="preserve"> – Якопо Робусти</w:t>
      </w:r>
      <w:r w:rsidR="00D1312B" w:rsidRPr="00D460A7">
        <w:rPr>
          <w:rFonts w:ascii="Times New Roman" w:hAnsi="Times New Roman"/>
          <w:b/>
          <w:sz w:val="24"/>
          <w:szCs w:val="24"/>
        </w:rPr>
        <w:t xml:space="preserve"> </w:t>
      </w:r>
      <w:r w:rsidR="00D1312B" w:rsidRPr="00956A90">
        <w:rPr>
          <w:rFonts w:ascii="Times New Roman" w:hAnsi="Times New Roman"/>
          <w:b/>
          <w:sz w:val="24"/>
          <w:szCs w:val="24"/>
        </w:rPr>
        <w:t>(1519-1594)</w:t>
      </w:r>
      <w:r w:rsidR="00D1312B" w:rsidRPr="00D460A7">
        <w:rPr>
          <w:rFonts w:ascii="Times New Roman" w:hAnsi="Times New Roman"/>
          <w:sz w:val="24"/>
          <w:szCs w:val="24"/>
        </w:rPr>
        <w:t xml:space="preserve"> – яркий представитель венецианского искусства второй половины </w:t>
      </w:r>
      <w:r w:rsidR="00D1312B" w:rsidRPr="00D460A7">
        <w:rPr>
          <w:rFonts w:ascii="Times New Roman" w:hAnsi="Times New Roman"/>
          <w:sz w:val="24"/>
          <w:szCs w:val="24"/>
          <w:lang w:val="en-US"/>
        </w:rPr>
        <w:t>X</w:t>
      </w:r>
      <w:r w:rsidR="00D1312B" w:rsidRPr="00D460A7">
        <w:rPr>
          <w:rFonts w:ascii="Times New Roman" w:hAnsi="Times New Roman"/>
          <w:sz w:val="24"/>
          <w:szCs w:val="24"/>
        </w:rPr>
        <w:t xml:space="preserve">VI века.  </w:t>
      </w:r>
      <w:r w:rsidR="00EE2D5A" w:rsidRPr="00D460A7">
        <w:rPr>
          <w:rFonts w:ascii="Times New Roman" w:hAnsi="Times New Roman"/>
          <w:sz w:val="24"/>
          <w:szCs w:val="24"/>
        </w:rPr>
        <w:t xml:space="preserve">Сочетание реализма с мистической экзальтацией и маньеристическими тенденциями. </w:t>
      </w:r>
      <w:r w:rsidR="008F3194" w:rsidRPr="00D460A7">
        <w:rPr>
          <w:rFonts w:ascii="Times New Roman" w:hAnsi="Times New Roman"/>
          <w:sz w:val="24"/>
          <w:szCs w:val="24"/>
        </w:rPr>
        <w:t>Картины: «Чудо св. Марка» (1548), «Спасение Арсинои» (1555), «Введение во храм» (1555</w:t>
      </w:r>
      <w:r w:rsidR="00D11BB1" w:rsidRPr="00D460A7">
        <w:rPr>
          <w:rFonts w:ascii="Times New Roman" w:hAnsi="Times New Roman"/>
          <w:sz w:val="24"/>
          <w:szCs w:val="24"/>
        </w:rPr>
        <w:t>), «</w:t>
      </w:r>
      <w:r w:rsidR="008F3194" w:rsidRPr="00D460A7">
        <w:rPr>
          <w:rFonts w:ascii="Times New Roman" w:hAnsi="Times New Roman"/>
          <w:sz w:val="24"/>
          <w:szCs w:val="24"/>
        </w:rPr>
        <w:t xml:space="preserve">Бегство в Египет» (1582-1584). </w:t>
      </w:r>
      <w:r w:rsidR="00711C4F" w:rsidRPr="00D460A7">
        <w:rPr>
          <w:rFonts w:ascii="Times New Roman" w:hAnsi="Times New Roman"/>
          <w:sz w:val="24"/>
          <w:szCs w:val="24"/>
        </w:rPr>
        <w:t xml:space="preserve">Значение </w:t>
      </w:r>
      <w:r w:rsidR="00D11BB1" w:rsidRPr="00D460A7">
        <w:rPr>
          <w:rFonts w:ascii="Times New Roman" w:hAnsi="Times New Roman"/>
          <w:sz w:val="24"/>
          <w:szCs w:val="24"/>
        </w:rPr>
        <w:t>изображения природы</w:t>
      </w:r>
      <w:r w:rsidR="004D0DCA" w:rsidRPr="00D460A7">
        <w:rPr>
          <w:rFonts w:ascii="Times New Roman" w:hAnsi="Times New Roman"/>
          <w:sz w:val="24"/>
          <w:szCs w:val="24"/>
        </w:rPr>
        <w:t xml:space="preserve"> в картинах художника. </w:t>
      </w:r>
      <w:r w:rsidR="008F3194" w:rsidRPr="00D460A7">
        <w:rPr>
          <w:rFonts w:ascii="Times New Roman" w:hAnsi="Times New Roman"/>
          <w:sz w:val="24"/>
          <w:szCs w:val="24"/>
        </w:rPr>
        <w:t>Цикл картин на сюжеты из истории св. Марка. (1562-1566).</w:t>
      </w:r>
      <w:r w:rsidR="004D0DCA" w:rsidRPr="00D460A7">
        <w:rPr>
          <w:rFonts w:ascii="Times New Roman" w:hAnsi="Times New Roman"/>
          <w:sz w:val="24"/>
          <w:szCs w:val="24"/>
        </w:rPr>
        <w:t xml:space="preserve"> </w:t>
      </w:r>
      <w:r w:rsidR="009D4839" w:rsidRPr="00D460A7">
        <w:rPr>
          <w:rFonts w:ascii="Times New Roman" w:hAnsi="Times New Roman"/>
          <w:sz w:val="24"/>
          <w:szCs w:val="24"/>
        </w:rPr>
        <w:t>Новая интерпретация</w:t>
      </w:r>
      <w:r w:rsidR="00EE2D5A" w:rsidRPr="00D460A7">
        <w:rPr>
          <w:rFonts w:ascii="Times New Roman" w:hAnsi="Times New Roman"/>
          <w:sz w:val="24"/>
          <w:szCs w:val="24"/>
        </w:rPr>
        <w:t xml:space="preserve"> традиционных</w:t>
      </w:r>
      <w:r w:rsidR="00C87CB3" w:rsidRPr="00D460A7">
        <w:rPr>
          <w:rFonts w:ascii="Times New Roman" w:hAnsi="Times New Roman"/>
          <w:sz w:val="24"/>
          <w:szCs w:val="24"/>
        </w:rPr>
        <w:t xml:space="preserve"> религиозных и мифологических с</w:t>
      </w:r>
      <w:r w:rsidR="009D4839" w:rsidRPr="00D460A7">
        <w:rPr>
          <w:rFonts w:ascii="Times New Roman" w:hAnsi="Times New Roman"/>
          <w:sz w:val="24"/>
          <w:szCs w:val="24"/>
        </w:rPr>
        <w:t xml:space="preserve">южетов, живописные варианты темы «Тайная вечеря» (1566; 1591-1594). </w:t>
      </w:r>
    </w:p>
    <w:p w:rsidR="004D0DCA"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sz w:val="24"/>
          <w:szCs w:val="24"/>
        </w:rPr>
        <w:tab/>
      </w:r>
      <w:r w:rsidR="008D3F38" w:rsidRPr="00D460A7">
        <w:rPr>
          <w:rFonts w:ascii="Times New Roman" w:hAnsi="Times New Roman"/>
          <w:sz w:val="24"/>
          <w:szCs w:val="24"/>
        </w:rPr>
        <w:t xml:space="preserve">Характерные черты творчества Тинторетто: </w:t>
      </w:r>
      <w:r w:rsidR="00711C4F" w:rsidRPr="00D460A7">
        <w:rPr>
          <w:rFonts w:ascii="Times New Roman" w:hAnsi="Times New Roman"/>
          <w:sz w:val="24"/>
          <w:szCs w:val="24"/>
        </w:rPr>
        <w:t xml:space="preserve">маньеристические приемы композиционного построения и трактовки фигур, </w:t>
      </w:r>
      <w:r w:rsidR="008D3F38" w:rsidRPr="00D460A7">
        <w:rPr>
          <w:rFonts w:ascii="Times New Roman" w:hAnsi="Times New Roman"/>
          <w:sz w:val="24"/>
          <w:szCs w:val="24"/>
        </w:rPr>
        <w:t xml:space="preserve">экспрессия, драматизм, глубина раскрытия психологических явлений. </w:t>
      </w:r>
    </w:p>
    <w:p w:rsidR="004D0DCA" w:rsidRPr="00D460A7" w:rsidRDefault="003E6E2C" w:rsidP="00D1312B">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312B" w:rsidRPr="00D460A7">
        <w:rPr>
          <w:rFonts w:ascii="Times New Roman" w:hAnsi="Times New Roman"/>
          <w:b/>
          <w:sz w:val="24"/>
          <w:szCs w:val="24"/>
        </w:rPr>
        <w:t>Искусство маньеризма</w:t>
      </w:r>
      <w:r w:rsidR="00D1312B" w:rsidRPr="00D460A7">
        <w:rPr>
          <w:rFonts w:ascii="Times New Roman" w:hAnsi="Times New Roman"/>
          <w:sz w:val="24"/>
          <w:szCs w:val="24"/>
        </w:rPr>
        <w:t xml:space="preserve">. Два этапа развития нового направления: ранний </w:t>
      </w:r>
      <w:r w:rsidR="00D11BB1" w:rsidRPr="00D460A7">
        <w:rPr>
          <w:rFonts w:ascii="Times New Roman" w:hAnsi="Times New Roman"/>
          <w:sz w:val="24"/>
          <w:szCs w:val="24"/>
        </w:rPr>
        <w:t>маньеризм и</w:t>
      </w:r>
      <w:r w:rsidR="00D1312B" w:rsidRPr="00D460A7">
        <w:rPr>
          <w:rFonts w:ascii="Times New Roman" w:hAnsi="Times New Roman"/>
          <w:sz w:val="24"/>
          <w:szCs w:val="24"/>
        </w:rPr>
        <w:t xml:space="preserve"> зрелый маньеризм</w:t>
      </w:r>
      <w:r w:rsidRPr="00D460A7">
        <w:rPr>
          <w:rFonts w:ascii="Times New Roman" w:hAnsi="Times New Roman"/>
          <w:sz w:val="24"/>
          <w:szCs w:val="24"/>
        </w:rPr>
        <w:t xml:space="preserve">. Характерные черты и признаки </w:t>
      </w:r>
      <w:r w:rsidR="00D1312B" w:rsidRPr="00D460A7">
        <w:rPr>
          <w:rFonts w:ascii="Times New Roman" w:hAnsi="Times New Roman"/>
          <w:sz w:val="24"/>
          <w:szCs w:val="24"/>
        </w:rPr>
        <w:t xml:space="preserve">маньеризма. Представители маньеризма: Якопо Понтормо (1494-1556), Россо (1494-1541) и Джулио Романо (1492-1541). </w:t>
      </w:r>
    </w:p>
    <w:p w:rsidR="00D1312B" w:rsidRPr="00D460A7" w:rsidRDefault="00D1312B" w:rsidP="00D1312B">
      <w:pPr>
        <w:spacing w:after="0" w:line="360" w:lineRule="auto"/>
        <w:jc w:val="both"/>
        <w:rPr>
          <w:rFonts w:ascii="Times New Roman" w:hAnsi="Times New Roman"/>
          <w:sz w:val="24"/>
          <w:szCs w:val="24"/>
        </w:rPr>
      </w:pPr>
      <w:r w:rsidRPr="00D460A7">
        <w:rPr>
          <w:rFonts w:ascii="Times New Roman" w:hAnsi="Times New Roman"/>
          <w:sz w:val="24"/>
          <w:szCs w:val="24"/>
        </w:rPr>
        <w:t>Пармиджанино - Франческо Маццола (1503-1540) – крупнейший художник маньеристического искусства.  «</w:t>
      </w:r>
      <w:r w:rsidR="00D11BB1" w:rsidRPr="00D460A7">
        <w:rPr>
          <w:rFonts w:ascii="Times New Roman" w:hAnsi="Times New Roman"/>
          <w:sz w:val="24"/>
          <w:szCs w:val="24"/>
        </w:rPr>
        <w:t>Мадонна с</w:t>
      </w:r>
      <w:r w:rsidRPr="00D460A7">
        <w:rPr>
          <w:rFonts w:ascii="Times New Roman" w:hAnsi="Times New Roman"/>
          <w:sz w:val="24"/>
          <w:szCs w:val="24"/>
        </w:rPr>
        <w:t xml:space="preserve"> розой» (1527), «Мадонна с длинной шеей» (1534-1540). </w:t>
      </w:r>
    </w:p>
    <w:p w:rsidR="00D1312B" w:rsidRPr="00D460A7" w:rsidRDefault="003E6E2C" w:rsidP="00D1312B">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D1312B" w:rsidRPr="00D460A7">
        <w:rPr>
          <w:rFonts w:ascii="Times New Roman" w:hAnsi="Times New Roman"/>
          <w:i/>
          <w:sz w:val="24"/>
          <w:szCs w:val="24"/>
        </w:rPr>
        <w:t>Самостоятельная работа</w:t>
      </w:r>
      <w:r w:rsidR="00D1312B" w:rsidRPr="00D460A7">
        <w:rPr>
          <w:rFonts w:ascii="Times New Roman" w:hAnsi="Times New Roman"/>
          <w:sz w:val="24"/>
          <w:szCs w:val="24"/>
        </w:rPr>
        <w:t>: словарная работа (маньеризм); перечислить основные произведения</w:t>
      </w:r>
      <w:r w:rsidR="004D0DCA" w:rsidRPr="00D460A7">
        <w:rPr>
          <w:rFonts w:ascii="Times New Roman" w:hAnsi="Times New Roman"/>
          <w:sz w:val="24"/>
          <w:szCs w:val="24"/>
        </w:rPr>
        <w:t xml:space="preserve"> художников маньеризма</w:t>
      </w:r>
      <w:r w:rsidR="00D1312B" w:rsidRPr="00D460A7">
        <w:rPr>
          <w:rFonts w:ascii="Times New Roman" w:hAnsi="Times New Roman"/>
          <w:sz w:val="24"/>
          <w:szCs w:val="24"/>
        </w:rPr>
        <w:t xml:space="preserve">; подготовить сообщения о </w:t>
      </w:r>
      <w:r w:rsidR="004D0DCA" w:rsidRPr="00D460A7">
        <w:rPr>
          <w:rFonts w:ascii="Times New Roman" w:hAnsi="Times New Roman"/>
          <w:sz w:val="24"/>
          <w:szCs w:val="24"/>
        </w:rPr>
        <w:t xml:space="preserve">творчестве </w:t>
      </w:r>
      <w:r w:rsidR="00D1312B" w:rsidRPr="00D460A7">
        <w:rPr>
          <w:rFonts w:ascii="Times New Roman" w:hAnsi="Times New Roman"/>
          <w:sz w:val="24"/>
          <w:szCs w:val="24"/>
        </w:rPr>
        <w:t>Париджанино, Джорджо Вазари, Бенвенуто Челлини.</w:t>
      </w:r>
    </w:p>
    <w:p w:rsidR="00CE4B3A" w:rsidRPr="00D460A7" w:rsidRDefault="00CE4B3A" w:rsidP="003E6E2C">
      <w:pPr>
        <w:spacing w:after="0" w:line="360" w:lineRule="auto"/>
        <w:jc w:val="both"/>
        <w:rPr>
          <w:rFonts w:ascii="Times New Roman" w:hAnsi="Times New Roman"/>
          <w:b/>
          <w:sz w:val="24"/>
          <w:szCs w:val="24"/>
        </w:rPr>
      </w:pPr>
      <w:r w:rsidRPr="00D460A7">
        <w:rPr>
          <w:rFonts w:ascii="Times New Roman" w:hAnsi="Times New Roman"/>
          <w:b/>
          <w:sz w:val="24"/>
          <w:szCs w:val="24"/>
        </w:rPr>
        <w:t>5.4. История искусства   стран Северного Возрождения</w:t>
      </w:r>
    </w:p>
    <w:p w:rsidR="00CE4B3A" w:rsidRPr="00D460A7" w:rsidRDefault="00CE4B3A" w:rsidP="00CE4B3A">
      <w:pPr>
        <w:spacing w:after="0" w:line="360" w:lineRule="auto"/>
        <w:jc w:val="both"/>
        <w:rPr>
          <w:rFonts w:ascii="Times New Roman" w:hAnsi="Times New Roman"/>
          <w:b/>
          <w:sz w:val="24"/>
          <w:szCs w:val="24"/>
        </w:rPr>
      </w:pPr>
      <w:r w:rsidRPr="00D460A7">
        <w:rPr>
          <w:rFonts w:ascii="Times New Roman" w:hAnsi="Times New Roman"/>
          <w:b/>
          <w:sz w:val="24"/>
          <w:szCs w:val="24"/>
        </w:rPr>
        <w:t>5.4.1.</w:t>
      </w:r>
      <w:r w:rsidRPr="00D460A7">
        <w:rPr>
          <w:rFonts w:ascii="Times New Roman" w:hAnsi="Times New Roman"/>
          <w:b/>
          <w:sz w:val="24"/>
          <w:szCs w:val="24"/>
        </w:rPr>
        <w:tab/>
        <w:t>История искусства Нидерландов эпохи Возрождения</w:t>
      </w:r>
    </w:p>
    <w:p w:rsidR="00CE4B3A" w:rsidRPr="00D460A7" w:rsidRDefault="00891A8A" w:rsidP="00CE4B3A">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5.4.1.1. </w:t>
      </w:r>
      <w:r w:rsidR="00CE4B3A" w:rsidRPr="00D460A7">
        <w:rPr>
          <w:rFonts w:ascii="Times New Roman" w:hAnsi="Times New Roman"/>
          <w:b/>
          <w:sz w:val="24"/>
          <w:szCs w:val="24"/>
        </w:rPr>
        <w:t>Творчество братьев Губерта и Ян ван Эйков</w:t>
      </w:r>
    </w:p>
    <w:p w:rsidR="00C223BE" w:rsidRPr="00D460A7" w:rsidRDefault="00CE4B3A" w:rsidP="000B4608">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Познакомить с особенностями искусства Возрождения в Нидерландах. </w:t>
      </w:r>
      <w:r w:rsidR="00473D59">
        <w:rPr>
          <w:rFonts w:ascii="Times New Roman" w:hAnsi="Times New Roman"/>
          <w:sz w:val="24"/>
          <w:szCs w:val="24"/>
        </w:rPr>
        <w:t>В</w:t>
      </w:r>
      <w:r w:rsidRPr="00D460A7">
        <w:rPr>
          <w:rFonts w:ascii="Times New Roman" w:hAnsi="Times New Roman"/>
          <w:sz w:val="24"/>
          <w:szCs w:val="24"/>
        </w:rPr>
        <w:t xml:space="preserve">ыявить сосуществование реалистических и готических </w:t>
      </w:r>
      <w:r w:rsidR="00D11BB1" w:rsidRPr="00D460A7">
        <w:rPr>
          <w:rFonts w:ascii="Times New Roman" w:hAnsi="Times New Roman"/>
          <w:sz w:val="24"/>
          <w:szCs w:val="24"/>
        </w:rPr>
        <w:t>тенденций, демократические</w:t>
      </w:r>
      <w:r w:rsidRPr="00D460A7">
        <w:rPr>
          <w:rFonts w:ascii="Times New Roman" w:hAnsi="Times New Roman"/>
          <w:sz w:val="24"/>
          <w:szCs w:val="24"/>
        </w:rPr>
        <w:t xml:space="preserve"> и фольклорные черты. Сформировать представление о творчестве </w:t>
      </w:r>
      <w:r w:rsidR="00D11BB1" w:rsidRPr="00D460A7">
        <w:rPr>
          <w:rFonts w:ascii="Times New Roman" w:hAnsi="Times New Roman"/>
          <w:sz w:val="24"/>
          <w:szCs w:val="24"/>
        </w:rPr>
        <w:t>братьев ван</w:t>
      </w:r>
      <w:r w:rsidRPr="00D460A7">
        <w:rPr>
          <w:rFonts w:ascii="Times New Roman" w:hAnsi="Times New Roman"/>
          <w:sz w:val="24"/>
          <w:szCs w:val="24"/>
        </w:rPr>
        <w:t xml:space="preserve"> Эйков и их роли в развитии   искусства Нидерландов эпохи Возрождения. </w:t>
      </w:r>
    </w:p>
    <w:p w:rsidR="004166C2" w:rsidRPr="00D460A7" w:rsidRDefault="00C223BE" w:rsidP="000B4608">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Образ мира в нидерландском искусстве эпохи Возрождения. Новые живописные задачи и новая техника масляной живописи. Новаторское творчество </w:t>
      </w:r>
      <w:r w:rsidR="00D11BB1" w:rsidRPr="00D460A7">
        <w:rPr>
          <w:rFonts w:ascii="Times New Roman" w:hAnsi="Times New Roman"/>
          <w:sz w:val="24"/>
          <w:szCs w:val="24"/>
        </w:rPr>
        <w:t>братьев ван Эйков</w:t>
      </w:r>
      <w:r w:rsidRPr="00D460A7">
        <w:rPr>
          <w:rFonts w:ascii="Times New Roman" w:hAnsi="Times New Roman"/>
          <w:sz w:val="24"/>
          <w:szCs w:val="24"/>
        </w:rPr>
        <w:t xml:space="preserve">, </w:t>
      </w:r>
      <w:r w:rsidR="008E252A" w:rsidRPr="00D460A7">
        <w:rPr>
          <w:rFonts w:ascii="Times New Roman" w:hAnsi="Times New Roman"/>
          <w:sz w:val="24"/>
          <w:szCs w:val="24"/>
        </w:rPr>
        <w:t xml:space="preserve">основателей нидерландской школы, утверждение станковой картины. </w:t>
      </w:r>
      <w:r w:rsidRPr="00D460A7">
        <w:rPr>
          <w:rFonts w:ascii="Times New Roman" w:hAnsi="Times New Roman"/>
          <w:sz w:val="24"/>
          <w:szCs w:val="24"/>
        </w:rPr>
        <w:t xml:space="preserve"> </w:t>
      </w:r>
      <w:r w:rsidR="008E252A" w:rsidRPr="00D460A7">
        <w:rPr>
          <w:rFonts w:ascii="Times New Roman" w:hAnsi="Times New Roman"/>
          <w:sz w:val="24"/>
          <w:szCs w:val="24"/>
        </w:rPr>
        <w:t>Гентский алтарь (ок. 1432)</w:t>
      </w:r>
      <w:r w:rsidR="004166C2" w:rsidRPr="00D460A7">
        <w:rPr>
          <w:rFonts w:ascii="Times New Roman" w:hAnsi="Times New Roman"/>
          <w:sz w:val="24"/>
          <w:szCs w:val="24"/>
        </w:rPr>
        <w:t xml:space="preserve"> ван Эйков</w:t>
      </w:r>
      <w:r w:rsidR="008E252A" w:rsidRPr="00D460A7">
        <w:rPr>
          <w:rFonts w:ascii="Times New Roman" w:hAnsi="Times New Roman"/>
          <w:sz w:val="24"/>
          <w:szCs w:val="24"/>
        </w:rPr>
        <w:t>, особенности композици</w:t>
      </w:r>
      <w:r w:rsidR="000B4608" w:rsidRPr="00D460A7">
        <w:rPr>
          <w:rFonts w:ascii="Times New Roman" w:hAnsi="Times New Roman"/>
          <w:sz w:val="24"/>
          <w:szCs w:val="24"/>
        </w:rPr>
        <w:t>и, приемы художественной выразительности.</w:t>
      </w:r>
    </w:p>
    <w:p w:rsidR="004166C2" w:rsidRPr="00D460A7" w:rsidRDefault="004166C2" w:rsidP="00C223BE">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Губерт   ван Эйк </w:t>
      </w:r>
      <w:r w:rsidR="00D11BB1" w:rsidRPr="00D460A7">
        <w:rPr>
          <w:rFonts w:ascii="Times New Roman" w:hAnsi="Times New Roman"/>
          <w:sz w:val="24"/>
          <w:szCs w:val="24"/>
        </w:rPr>
        <w:t>(? -</w:t>
      </w:r>
      <w:r w:rsidRPr="00D460A7">
        <w:rPr>
          <w:rFonts w:ascii="Times New Roman" w:hAnsi="Times New Roman"/>
          <w:sz w:val="24"/>
          <w:szCs w:val="24"/>
        </w:rPr>
        <w:t>1426) и его картина «Три Марии у гроба Христа».</w:t>
      </w:r>
    </w:p>
    <w:p w:rsidR="00C223BE" w:rsidRPr="00D460A7" w:rsidRDefault="004166C2" w:rsidP="00C223BE">
      <w:pPr>
        <w:spacing w:after="0" w:line="360" w:lineRule="auto"/>
        <w:ind w:firstLine="708"/>
        <w:jc w:val="both"/>
        <w:rPr>
          <w:rFonts w:ascii="Times New Roman" w:hAnsi="Times New Roman"/>
          <w:sz w:val="24"/>
          <w:szCs w:val="24"/>
        </w:rPr>
      </w:pPr>
      <w:r w:rsidRPr="00D460A7">
        <w:rPr>
          <w:rFonts w:ascii="Times New Roman" w:hAnsi="Times New Roman"/>
          <w:sz w:val="24"/>
          <w:szCs w:val="24"/>
        </w:rPr>
        <w:t>Творчество Ян ван Эйка (ок.1390-1441)</w:t>
      </w:r>
      <w:r w:rsidR="007900D0" w:rsidRPr="00D460A7">
        <w:rPr>
          <w:rFonts w:ascii="Times New Roman" w:hAnsi="Times New Roman"/>
          <w:sz w:val="24"/>
          <w:szCs w:val="24"/>
        </w:rPr>
        <w:t xml:space="preserve">, родоначальника масляной живописи. </w:t>
      </w:r>
      <w:r w:rsidR="00C223BE" w:rsidRPr="00D460A7">
        <w:rPr>
          <w:rFonts w:ascii="Times New Roman" w:hAnsi="Times New Roman"/>
          <w:sz w:val="24"/>
          <w:szCs w:val="24"/>
        </w:rPr>
        <w:t>Произведения Ян ван Эйка: «Мадонна в церкви» (конец 1520-х гг.), «Мадонна каноника Ван дер Пале» (1436), «Мадонна канцлера Ролена» (ок</w:t>
      </w:r>
      <w:r w:rsidR="007900D0" w:rsidRPr="00D460A7">
        <w:rPr>
          <w:rFonts w:ascii="Times New Roman" w:hAnsi="Times New Roman"/>
          <w:sz w:val="24"/>
          <w:szCs w:val="24"/>
        </w:rPr>
        <w:t>. 1434)</w:t>
      </w:r>
      <w:r w:rsidR="00473D59">
        <w:rPr>
          <w:rFonts w:ascii="Times New Roman" w:hAnsi="Times New Roman"/>
          <w:sz w:val="24"/>
          <w:szCs w:val="24"/>
        </w:rPr>
        <w:t>,</w:t>
      </w:r>
      <w:r w:rsidR="007900D0" w:rsidRPr="00D460A7">
        <w:rPr>
          <w:rFonts w:ascii="Times New Roman" w:hAnsi="Times New Roman"/>
          <w:sz w:val="24"/>
          <w:szCs w:val="24"/>
        </w:rPr>
        <w:t xml:space="preserve"> </w:t>
      </w:r>
      <w:r w:rsidR="00473D59">
        <w:rPr>
          <w:rFonts w:ascii="Times New Roman" w:hAnsi="Times New Roman"/>
          <w:sz w:val="24"/>
          <w:szCs w:val="24"/>
        </w:rPr>
        <w:t>п</w:t>
      </w:r>
      <w:r w:rsidR="007900D0" w:rsidRPr="00D460A7">
        <w:rPr>
          <w:rFonts w:ascii="Times New Roman" w:hAnsi="Times New Roman"/>
          <w:sz w:val="24"/>
          <w:szCs w:val="24"/>
        </w:rPr>
        <w:t xml:space="preserve">ереплетение в произведениях символического и реального, тщательная проработка деталей.  </w:t>
      </w:r>
      <w:r w:rsidR="00373E07" w:rsidRPr="00D460A7">
        <w:rPr>
          <w:rFonts w:ascii="Times New Roman" w:hAnsi="Times New Roman"/>
          <w:sz w:val="24"/>
          <w:szCs w:val="24"/>
        </w:rPr>
        <w:t>Новое пон</w:t>
      </w:r>
      <w:r w:rsidR="000B4608" w:rsidRPr="00D460A7">
        <w:rPr>
          <w:rFonts w:ascii="Times New Roman" w:hAnsi="Times New Roman"/>
          <w:sz w:val="24"/>
          <w:szCs w:val="24"/>
        </w:rPr>
        <w:t>имание портрета,</w:t>
      </w:r>
      <w:r w:rsidR="00373E07" w:rsidRPr="00D460A7">
        <w:rPr>
          <w:rFonts w:ascii="Times New Roman" w:hAnsi="Times New Roman"/>
          <w:sz w:val="24"/>
          <w:szCs w:val="24"/>
        </w:rPr>
        <w:t xml:space="preserve"> изм</w:t>
      </w:r>
      <w:r w:rsidR="000B4608" w:rsidRPr="00D460A7">
        <w:rPr>
          <w:rFonts w:ascii="Times New Roman" w:hAnsi="Times New Roman"/>
          <w:sz w:val="24"/>
          <w:szCs w:val="24"/>
        </w:rPr>
        <w:t>енения композиционной структуры:</w:t>
      </w:r>
      <w:r w:rsidR="00373E07" w:rsidRPr="00D460A7">
        <w:rPr>
          <w:rFonts w:ascii="Times New Roman" w:hAnsi="Times New Roman"/>
          <w:sz w:val="24"/>
          <w:szCs w:val="24"/>
        </w:rPr>
        <w:t xml:space="preserve"> отход от профильного изображения, трехчетвертной разворот фигуры, обращенность к зрителю</w:t>
      </w:r>
      <w:r w:rsidR="0039500B" w:rsidRPr="00D460A7">
        <w:rPr>
          <w:rFonts w:ascii="Times New Roman" w:hAnsi="Times New Roman"/>
          <w:sz w:val="24"/>
          <w:szCs w:val="24"/>
        </w:rPr>
        <w:t xml:space="preserve">, </w:t>
      </w:r>
      <w:r w:rsidR="00D11BB1" w:rsidRPr="00D460A7">
        <w:rPr>
          <w:rFonts w:ascii="Times New Roman" w:hAnsi="Times New Roman"/>
          <w:sz w:val="24"/>
          <w:szCs w:val="24"/>
        </w:rPr>
        <w:t>острая выразительность</w:t>
      </w:r>
      <w:r w:rsidR="0039500B" w:rsidRPr="00D460A7">
        <w:rPr>
          <w:rFonts w:ascii="Times New Roman" w:hAnsi="Times New Roman"/>
          <w:sz w:val="24"/>
          <w:szCs w:val="24"/>
        </w:rPr>
        <w:t xml:space="preserve"> образа.</w:t>
      </w:r>
      <w:r w:rsidR="00373E07" w:rsidRPr="00D460A7">
        <w:rPr>
          <w:rFonts w:ascii="Times New Roman" w:hAnsi="Times New Roman"/>
          <w:sz w:val="24"/>
          <w:szCs w:val="24"/>
        </w:rPr>
        <w:t xml:space="preserve"> </w:t>
      </w:r>
      <w:r w:rsidR="00C223BE" w:rsidRPr="00D460A7">
        <w:rPr>
          <w:rFonts w:ascii="Times New Roman" w:hAnsi="Times New Roman"/>
          <w:sz w:val="24"/>
          <w:szCs w:val="24"/>
        </w:rPr>
        <w:t xml:space="preserve">«Портрет неизвестного в красном </w:t>
      </w:r>
      <w:r w:rsidR="00D11BB1" w:rsidRPr="00D460A7">
        <w:rPr>
          <w:rFonts w:ascii="Times New Roman" w:hAnsi="Times New Roman"/>
          <w:sz w:val="24"/>
          <w:szCs w:val="24"/>
        </w:rPr>
        <w:t>тюрбане» (</w:t>
      </w:r>
      <w:r w:rsidR="00C223BE" w:rsidRPr="00D460A7">
        <w:rPr>
          <w:rFonts w:ascii="Times New Roman" w:hAnsi="Times New Roman"/>
          <w:sz w:val="24"/>
          <w:szCs w:val="24"/>
        </w:rPr>
        <w:t>1433), «Портрет кардинала Альбергати» (1431). Анализ композиции «Портрет Джованни Арнольфини и его жены» (1434).</w:t>
      </w:r>
      <w:r w:rsidR="0039500B" w:rsidRPr="00D460A7">
        <w:rPr>
          <w:rFonts w:ascii="Times New Roman" w:hAnsi="Times New Roman"/>
          <w:sz w:val="24"/>
          <w:szCs w:val="24"/>
        </w:rPr>
        <w:t xml:space="preserve"> </w:t>
      </w:r>
    </w:p>
    <w:p w:rsidR="000B4608" w:rsidRPr="00D460A7" w:rsidRDefault="006C3538" w:rsidP="00C223BE">
      <w:pPr>
        <w:spacing w:line="360" w:lineRule="auto"/>
        <w:jc w:val="both"/>
        <w:rPr>
          <w:rFonts w:ascii="Times New Roman" w:hAnsi="Times New Roman"/>
          <w:sz w:val="24"/>
          <w:szCs w:val="24"/>
        </w:rPr>
      </w:pPr>
      <w:r w:rsidRPr="00D460A7">
        <w:rPr>
          <w:rFonts w:ascii="Times New Roman" w:hAnsi="Times New Roman"/>
          <w:i/>
          <w:sz w:val="24"/>
          <w:szCs w:val="24"/>
        </w:rPr>
        <w:tab/>
      </w:r>
      <w:r w:rsidR="00C223BE" w:rsidRPr="00D460A7">
        <w:rPr>
          <w:rFonts w:ascii="Times New Roman" w:hAnsi="Times New Roman"/>
          <w:i/>
          <w:sz w:val="24"/>
          <w:szCs w:val="24"/>
        </w:rPr>
        <w:t>Самостоятельная работа</w:t>
      </w:r>
      <w:r w:rsidR="00C223BE" w:rsidRPr="00D460A7">
        <w:rPr>
          <w:rFonts w:ascii="Times New Roman" w:hAnsi="Times New Roman"/>
          <w:sz w:val="24"/>
          <w:szCs w:val="24"/>
        </w:rPr>
        <w:t>: сделать в тетради запись о творчестве художников, пе</w:t>
      </w:r>
      <w:r w:rsidR="000B4608" w:rsidRPr="00D460A7">
        <w:rPr>
          <w:rFonts w:ascii="Times New Roman" w:hAnsi="Times New Roman"/>
          <w:sz w:val="24"/>
          <w:szCs w:val="24"/>
        </w:rPr>
        <w:t>речислить основные произведения.</w:t>
      </w:r>
      <w:r w:rsidR="00C223BE" w:rsidRPr="00D460A7">
        <w:rPr>
          <w:rFonts w:ascii="Times New Roman" w:hAnsi="Times New Roman"/>
          <w:sz w:val="24"/>
          <w:szCs w:val="24"/>
        </w:rPr>
        <w:t xml:space="preserve"> </w:t>
      </w:r>
      <w:r w:rsidR="000B4608" w:rsidRPr="00D460A7">
        <w:rPr>
          <w:rFonts w:ascii="Times New Roman" w:hAnsi="Times New Roman"/>
          <w:sz w:val="24"/>
          <w:szCs w:val="24"/>
        </w:rPr>
        <w:t xml:space="preserve">Подготовить описание (по выбору) </w:t>
      </w:r>
      <w:r w:rsidR="00D11BB1" w:rsidRPr="00D460A7">
        <w:rPr>
          <w:rFonts w:ascii="Times New Roman" w:hAnsi="Times New Roman"/>
          <w:sz w:val="24"/>
          <w:szCs w:val="24"/>
        </w:rPr>
        <w:t>одного из</w:t>
      </w:r>
      <w:r w:rsidR="000B4608" w:rsidRPr="00D460A7">
        <w:rPr>
          <w:rFonts w:ascii="Times New Roman" w:hAnsi="Times New Roman"/>
          <w:sz w:val="24"/>
          <w:szCs w:val="24"/>
        </w:rPr>
        <w:t xml:space="preserve"> произведений Ян ван Эйка.</w:t>
      </w:r>
    </w:p>
    <w:p w:rsidR="000429E1" w:rsidRPr="00D460A7" w:rsidRDefault="000429E1" w:rsidP="000429E1">
      <w:pPr>
        <w:spacing w:after="0" w:line="360" w:lineRule="auto"/>
        <w:jc w:val="both"/>
        <w:rPr>
          <w:rFonts w:ascii="Times New Roman" w:hAnsi="Times New Roman"/>
          <w:b/>
          <w:sz w:val="24"/>
          <w:szCs w:val="24"/>
        </w:rPr>
      </w:pPr>
      <w:r w:rsidRPr="00D460A7">
        <w:rPr>
          <w:rFonts w:ascii="Times New Roman" w:hAnsi="Times New Roman"/>
          <w:b/>
          <w:sz w:val="24"/>
          <w:szCs w:val="24"/>
        </w:rPr>
        <w:t>5.4.1.2. Творчество Иеронима Босха и Питера Брейгеля Старшего</w:t>
      </w:r>
    </w:p>
    <w:p w:rsidR="000429E1" w:rsidRPr="00D460A7" w:rsidRDefault="003E6E2C" w:rsidP="000429E1">
      <w:pPr>
        <w:spacing w:after="0" w:line="360" w:lineRule="auto"/>
        <w:jc w:val="both"/>
        <w:rPr>
          <w:rFonts w:ascii="Times New Roman" w:hAnsi="Times New Roman"/>
          <w:sz w:val="24"/>
          <w:szCs w:val="24"/>
        </w:rPr>
      </w:pPr>
      <w:r w:rsidRPr="00D460A7">
        <w:rPr>
          <w:rFonts w:ascii="Times New Roman" w:hAnsi="Times New Roman"/>
          <w:sz w:val="24"/>
          <w:szCs w:val="24"/>
        </w:rPr>
        <w:tab/>
      </w:r>
      <w:r w:rsidR="000429E1" w:rsidRPr="00D460A7">
        <w:rPr>
          <w:rFonts w:ascii="Times New Roman" w:hAnsi="Times New Roman"/>
          <w:sz w:val="24"/>
          <w:szCs w:val="24"/>
        </w:rPr>
        <w:t>Сформировать представление о творчестве Иеронима Босха и Питера Брейгеля Старшего - самобытных художников, которые отразили народное мировоззрение своего времени.</w:t>
      </w:r>
    </w:p>
    <w:p w:rsidR="0054200B" w:rsidRPr="00D460A7" w:rsidRDefault="003E6E2C" w:rsidP="000429E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429E1" w:rsidRPr="00D460A7">
        <w:rPr>
          <w:rFonts w:ascii="Times New Roman" w:hAnsi="Times New Roman"/>
          <w:b/>
          <w:sz w:val="24"/>
          <w:szCs w:val="24"/>
        </w:rPr>
        <w:t xml:space="preserve">Иероним ван </w:t>
      </w:r>
      <w:r w:rsidR="00D11BB1" w:rsidRPr="00D460A7">
        <w:rPr>
          <w:rFonts w:ascii="Times New Roman" w:hAnsi="Times New Roman"/>
          <w:b/>
          <w:sz w:val="24"/>
          <w:szCs w:val="24"/>
        </w:rPr>
        <w:t>Акен Босх</w:t>
      </w:r>
      <w:r w:rsidR="00D11BB1" w:rsidRPr="00956A90">
        <w:rPr>
          <w:rFonts w:ascii="Times New Roman" w:hAnsi="Times New Roman"/>
          <w:b/>
          <w:sz w:val="24"/>
          <w:szCs w:val="24"/>
        </w:rPr>
        <w:t xml:space="preserve"> (</w:t>
      </w:r>
      <w:r w:rsidR="000429E1" w:rsidRPr="00956A90">
        <w:rPr>
          <w:rFonts w:ascii="Times New Roman" w:hAnsi="Times New Roman"/>
          <w:b/>
          <w:sz w:val="24"/>
          <w:szCs w:val="24"/>
        </w:rPr>
        <w:t>ок. 1450-1516).</w:t>
      </w:r>
      <w:r w:rsidR="000429E1" w:rsidRPr="00D460A7">
        <w:rPr>
          <w:rFonts w:ascii="Times New Roman" w:hAnsi="Times New Roman"/>
          <w:sz w:val="24"/>
          <w:szCs w:val="24"/>
        </w:rPr>
        <w:t xml:space="preserve"> Переплетение в его творчестве фольклора и мистики, фантастики и реализма. Назидательные полотна: «Исцеление </w:t>
      </w:r>
      <w:r w:rsidR="000429E1" w:rsidRPr="00D460A7">
        <w:rPr>
          <w:rFonts w:ascii="Times New Roman" w:hAnsi="Times New Roman"/>
          <w:sz w:val="24"/>
          <w:szCs w:val="24"/>
        </w:rPr>
        <w:lastRenderedPageBreak/>
        <w:t>глупости» (1475-1480?), «Фокусник» (1475-1480), «Семь смертных грехов»</w:t>
      </w:r>
      <w:r w:rsidR="0054200B" w:rsidRPr="00D460A7">
        <w:rPr>
          <w:rFonts w:ascii="Times New Roman" w:hAnsi="Times New Roman"/>
          <w:sz w:val="24"/>
          <w:szCs w:val="24"/>
        </w:rPr>
        <w:t>.</w:t>
      </w:r>
      <w:r w:rsidR="000429E1" w:rsidRPr="00D460A7">
        <w:rPr>
          <w:rFonts w:ascii="Times New Roman" w:hAnsi="Times New Roman"/>
          <w:sz w:val="24"/>
          <w:szCs w:val="24"/>
        </w:rPr>
        <w:t xml:space="preserve"> Произведения на религиозные сюжеты</w:t>
      </w:r>
      <w:r w:rsidR="0054200B" w:rsidRPr="00D460A7">
        <w:rPr>
          <w:rFonts w:ascii="Times New Roman" w:hAnsi="Times New Roman"/>
          <w:sz w:val="24"/>
          <w:szCs w:val="24"/>
        </w:rPr>
        <w:t xml:space="preserve"> и их новая </w:t>
      </w:r>
      <w:r w:rsidR="00D11BB1" w:rsidRPr="00D460A7">
        <w:rPr>
          <w:rFonts w:ascii="Times New Roman" w:hAnsi="Times New Roman"/>
          <w:sz w:val="24"/>
          <w:szCs w:val="24"/>
        </w:rPr>
        <w:t>интерпретация: «</w:t>
      </w:r>
      <w:r w:rsidR="000429E1" w:rsidRPr="00D460A7">
        <w:rPr>
          <w:rFonts w:ascii="Times New Roman" w:hAnsi="Times New Roman"/>
          <w:sz w:val="24"/>
          <w:szCs w:val="24"/>
        </w:rPr>
        <w:t>Христос перед народом» (1475-1480), «Распятие с донатором» (1480-1485), «</w:t>
      </w:r>
      <w:r w:rsidR="00D11BB1" w:rsidRPr="00D460A7">
        <w:rPr>
          <w:rFonts w:ascii="Times New Roman" w:hAnsi="Times New Roman"/>
          <w:sz w:val="24"/>
          <w:szCs w:val="24"/>
        </w:rPr>
        <w:t>Несение креста</w:t>
      </w:r>
      <w:r w:rsidR="000429E1" w:rsidRPr="00D460A7">
        <w:rPr>
          <w:rFonts w:ascii="Times New Roman" w:hAnsi="Times New Roman"/>
          <w:sz w:val="24"/>
          <w:szCs w:val="24"/>
        </w:rPr>
        <w:t>» (1490-1500).</w:t>
      </w:r>
      <w:r w:rsidR="0054200B" w:rsidRPr="00D460A7">
        <w:rPr>
          <w:rFonts w:ascii="Times New Roman" w:hAnsi="Times New Roman"/>
          <w:sz w:val="24"/>
          <w:szCs w:val="24"/>
        </w:rPr>
        <w:t xml:space="preserve"> Зрелый период творчества. Характерные особенности произведений этого периода: иносказательность содержания</w:t>
      </w:r>
      <w:r w:rsidR="000429E1" w:rsidRPr="00D460A7">
        <w:rPr>
          <w:rFonts w:ascii="Times New Roman" w:hAnsi="Times New Roman"/>
          <w:sz w:val="24"/>
          <w:szCs w:val="24"/>
        </w:rPr>
        <w:t xml:space="preserve"> социальный подтекст</w:t>
      </w:r>
      <w:r w:rsidR="0054200B" w:rsidRPr="00D460A7">
        <w:rPr>
          <w:rFonts w:ascii="Times New Roman" w:hAnsi="Times New Roman"/>
          <w:sz w:val="24"/>
          <w:szCs w:val="24"/>
        </w:rPr>
        <w:t>:</w:t>
      </w:r>
      <w:r w:rsidR="000429E1" w:rsidRPr="00D460A7">
        <w:rPr>
          <w:rFonts w:ascii="Times New Roman" w:hAnsi="Times New Roman"/>
          <w:sz w:val="24"/>
          <w:szCs w:val="24"/>
        </w:rPr>
        <w:t xml:space="preserve"> «Корабль дураков» (ок.1490-1500), </w:t>
      </w:r>
      <w:r w:rsidR="00D11BB1" w:rsidRPr="00D460A7">
        <w:rPr>
          <w:rFonts w:ascii="Times New Roman" w:hAnsi="Times New Roman"/>
          <w:sz w:val="24"/>
          <w:szCs w:val="24"/>
        </w:rPr>
        <w:t>триптихи: «</w:t>
      </w:r>
      <w:r w:rsidR="000429E1" w:rsidRPr="00D460A7">
        <w:rPr>
          <w:rFonts w:ascii="Times New Roman" w:hAnsi="Times New Roman"/>
          <w:sz w:val="24"/>
          <w:szCs w:val="24"/>
        </w:rPr>
        <w:t>Воз сена» (1500-1502), «Сад земных наслаждений» (ок.1503-1504)</w:t>
      </w:r>
      <w:r w:rsidR="0054200B" w:rsidRPr="00D460A7">
        <w:rPr>
          <w:rFonts w:ascii="Times New Roman" w:hAnsi="Times New Roman"/>
          <w:sz w:val="24"/>
          <w:szCs w:val="24"/>
        </w:rPr>
        <w:t>.</w:t>
      </w:r>
      <w:r w:rsidR="000429E1" w:rsidRPr="00D460A7">
        <w:rPr>
          <w:rFonts w:ascii="Times New Roman" w:hAnsi="Times New Roman"/>
          <w:sz w:val="24"/>
          <w:szCs w:val="24"/>
        </w:rPr>
        <w:t xml:space="preserve"> Поздние работы художника, отразившие трагизм и сложность духовного бытия человека: «Блудный сын» (1510), «</w:t>
      </w:r>
      <w:r w:rsidR="00D11BB1" w:rsidRPr="00D460A7">
        <w:rPr>
          <w:rFonts w:ascii="Times New Roman" w:hAnsi="Times New Roman"/>
          <w:sz w:val="24"/>
          <w:szCs w:val="24"/>
        </w:rPr>
        <w:t>Несение креста</w:t>
      </w:r>
      <w:r w:rsidR="000429E1" w:rsidRPr="00D460A7">
        <w:rPr>
          <w:rFonts w:ascii="Times New Roman" w:hAnsi="Times New Roman"/>
          <w:sz w:val="24"/>
          <w:szCs w:val="24"/>
        </w:rPr>
        <w:t xml:space="preserve">» (1515-1516). </w:t>
      </w:r>
    </w:p>
    <w:p w:rsidR="000429E1" w:rsidRPr="00D460A7" w:rsidRDefault="003E6E2C" w:rsidP="000429E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429E1" w:rsidRPr="00D460A7">
        <w:rPr>
          <w:rFonts w:ascii="Times New Roman" w:hAnsi="Times New Roman"/>
          <w:b/>
          <w:sz w:val="24"/>
          <w:szCs w:val="24"/>
        </w:rPr>
        <w:t xml:space="preserve">Творчество Питера </w:t>
      </w:r>
      <w:r w:rsidR="00D11BB1" w:rsidRPr="00D460A7">
        <w:rPr>
          <w:rFonts w:ascii="Times New Roman" w:hAnsi="Times New Roman"/>
          <w:b/>
          <w:sz w:val="24"/>
          <w:szCs w:val="24"/>
        </w:rPr>
        <w:t>Брейгеля Старшего</w:t>
      </w:r>
      <w:r w:rsidR="000429E1" w:rsidRPr="00D460A7">
        <w:rPr>
          <w:rFonts w:ascii="Times New Roman" w:hAnsi="Times New Roman"/>
          <w:sz w:val="24"/>
          <w:szCs w:val="24"/>
        </w:rPr>
        <w:t xml:space="preserve"> </w:t>
      </w:r>
      <w:r w:rsidR="000429E1" w:rsidRPr="00956A90">
        <w:rPr>
          <w:rFonts w:ascii="Times New Roman" w:hAnsi="Times New Roman"/>
          <w:b/>
          <w:sz w:val="24"/>
          <w:szCs w:val="24"/>
        </w:rPr>
        <w:t>(ок. 1525/1530-1569).</w:t>
      </w:r>
      <w:r w:rsidR="000429E1" w:rsidRPr="00D460A7">
        <w:rPr>
          <w:rFonts w:ascii="Times New Roman" w:hAnsi="Times New Roman"/>
          <w:sz w:val="24"/>
          <w:szCs w:val="24"/>
        </w:rPr>
        <w:t xml:space="preserve"> Новая философская и социальная тематика, развитие </w:t>
      </w:r>
      <w:r w:rsidR="0054200B" w:rsidRPr="00D460A7">
        <w:rPr>
          <w:rFonts w:ascii="Times New Roman" w:hAnsi="Times New Roman"/>
          <w:sz w:val="24"/>
          <w:szCs w:val="24"/>
        </w:rPr>
        <w:t xml:space="preserve">бытового </w:t>
      </w:r>
      <w:r w:rsidR="000429E1" w:rsidRPr="00D460A7">
        <w:rPr>
          <w:rFonts w:ascii="Times New Roman" w:hAnsi="Times New Roman"/>
          <w:sz w:val="24"/>
          <w:szCs w:val="24"/>
        </w:rPr>
        <w:t xml:space="preserve">жанра и пейзажа.  Ранние произведения художника. Создание сатирических полотен: циклы «Семь смертных грехов», «Семь добродетелей» (период 1556-1550). Связь с </w:t>
      </w:r>
      <w:r w:rsidR="00D11BB1" w:rsidRPr="00D460A7">
        <w:rPr>
          <w:rFonts w:ascii="Times New Roman" w:hAnsi="Times New Roman"/>
          <w:sz w:val="24"/>
          <w:szCs w:val="24"/>
        </w:rPr>
        <w:t>фольклором и</w:t>
      </w:r>
      <w:r w:rsidR="000429E1" w:rsidRPr="00D460A7">
        <w:rPr>
          <w:rFonts w:ascii="Times New Roman" w:hAnsi="Times New Roman"/>
          <w:sz w:val="24"/>
          <w:szCs w:val="24"/>
        </w:rPr>
        <w:t xml:space="preserve"> народной сатирой: «Битва масленицы и поста» (1559), «Пословицы» (1559), «Детские игры» (1560).   </w:t>
      </w:r>
      <w:r w:rsidR="00D11BB1" w:rsidRPr="00D460A7">
        <w:rPr>
          <w:rFonts w:ascii="Times New Roman" w:hAnsi="Times New Roman"/>
          <w:sz w:val="24"/>
          <w:szCs w:val="24"/>
        </w:rPr>
        <w:t>Тема войны</w:t>
      </w:r>
      <w:r w:rsidR="000429E1" w:rsidRPr="00D460A7">
        <w:rPr>
          <w:rFonts w:ascii="Times New Roman" w:hAnsi="Times New Roman"/>
          <w:sz w:val="24"/>
          <w:szCs w:val="24"/>
        </w:rPr>
        <w:t xml:space="preserve"> и смерти в произведениях художника: «Триумф смерти» (1562), «Избиение младенцев». Аллегорические произведения: «Падение ангела» (1562</w:t>
      </w:r>
      <w:r w:rsidR="00D11BB1" w:rsidRPr="00D460A7">
        <w:rPr>
          <w:rFonts w:ascii="Times New Roman" w:hAnsi="Times New Roman"/>
          <w:sz w:val="24"/>
          <w:szCs w:val="24"/>
        </w:rPr>
        <w:t>), «</w:t>
      </w:r>
      <w:r w:rsidR="000429E1" w:rsidRPr="00D460A7">
        <w:rPr>
          <w:rFonts w:ascii="Times New Roman" w:hAnsi="Times New Roman"/>
          <w:sz w:val="24"/>
          <w:szCs w:val="24"/>
        </w:rPr>
        <w:t>Вавилонская башня» (1563), «Слепые» (1568). Мир природы и людей в цикле пейзажей «Времена года» (1565). Сельская жизнь и ее отражение в картинах «Крестьянская свадьба» (1566), «</w:t>
      </w:r>
      <w:r w:rsidR="00D11BB1" w:rsidRPr="00D460A7">
        <w:rPr>
          <w:rFonts w:ascii="Times New Roman" w:hAnsi="Times New Roman"/>
          <w:sz w:val="24"/>
          <w:szCs w:val="24"/>
        </w:rPr>
        <w:t>Крестьянский танец</w:t>
      </w:r>
      <w:r w:rsidR="000429E1" w:rsidRPr="00D460A7">
        <w:rPr>
          <w:rFonts w:ascii="Times New Roman" w:hAnsi="Times New Roman"/>
          <w:sz w:val="24"/>
          <w:szCs w:val="24"/>
        </w:rPr>
        <w:t>» (1566). Графика Брейгеля.</w:t>
      </w:r>
    </w:p>
    <w:p w:rsidR="000429E1" w:rsidRPr="00D460A7" w:rsidRDefault="003E6E2C" w:rsidP="000429E1">
      <w:pPr>
        <w:spacing w:line="360" w:lineRule="auto"/>
        <w:jc w:val="both"/>
        <w:rPr>
          <w:rFonts w:ascii="Times New Roman" w:hAnsi="Times New Roman"/>
          <w:sz w:val="24"/>
          <w:szCs w:val="24"/>
        </w:rPr>
      </w:pPr>
      <w:r w:rsidRPr="00D460A7">
        <w:rPr>
          <w:rFonts w:ascii="Times New Roman" w:hAnsi="Times New Roman"/>
          <w:i/>
          <w:sz w:val="24"/>
          <w:szCs w:val="24"/>
        </w:rPr>
        <w:tab/>
      </w:r>
      <w:r w:rsidR="000429E1" w:rsidRPr="00D460A7">
        <w:rPr>
          <w:rFonts w:ascii="Times New Roman" w:hAnsi="Times New Roman"/>
          <w:i/>
          <w:sz w:val="24"/>
          <w:szCs w:val="24"/>
        </w:rPr>
        <w:t xml:space="preserve">Самостоятельная работа: </w:t>
      </w:r>
      <w:r w:rsidR="000429E1" w:rsidRPr="00D460A7">
        <w:rPr>
          <w:rFonts w:ascii="Times New Roman" w:hAnsi="Times New Roman"/>
          <w:sz w:val="24"/>
          <w:szCs w:val="24"/>
        </w:rPr>
        <w:t xml:space="preserve">сделать в тетради запись о творчестве художников, перечислить основные произведения. </w:t>
      </w:r>
      <w:r w:rsidR="00713DF6" w:rsidRPr="00D460A7">
        <w:rPr>
          <w:rFonts w:ascii="Times New Roman" w:hAnsi="Times New Roman"/>
          <w:sz w:val="24"/>
          <w:szCs w:val="24"/>
        </w:rPr>
        <w:t xml:space="preserve">Подготовить описание картины Питера Брейгеля Старшего «Охотники на снегу». </w:t>
      </w:r>
      <w:r w:rsidR="000429E1" w:rsidRPr="00D460A7">
        <w:rPr>
          <w:rFonts w:ascii="Times New Roman" w:hAnsi="Times New Roman"/>
          <w:sz w:val="24"/>
          <w:szCs w:val="24"/>
        </w:rPr>
        <w:t xml:space="preserve">Посмотреть видеофильм, </w:t>
      </w:r>
      <w:r w:rsidR="00D11BB1" w:rsidRPr="00D460A7">
        <w:rPr>
          <w:rFonts w:ascii="Times New Roman" w:hAnsi="Times New Roman"/>
          <w:sz w:val="24"/>
          <w:szCs w:val="24"/>
        </w:rPr>
        <w:t>например,</w:t>
      </w:r>
      <w:r w:rsidR="000429E1" w:rsidRPr="00D460A7">
        <w:rPr>
          <w:rFonts w:ascii="Times New Roman" w:hAnsi="Times New Roman"/>
          <w:sz w:val="24"/>
          <w:szCs w:val="24"/>
        </w:rPr>
        <w:t xml:space="preserve"> «Босх Иероним. Корабль дураков (1500)» из авторского цикла Паолы Волковой «Мост над бездной» в Интернете на канале You </w:t>
      </w:r>
      <w:r w:rsidR="00D11BB1" w:rsidRPr="00D460A7">
        <w:rPr>
          <w:rFonts w:ascii="Times New Roman" w:hAnsi="Times New Roman"/>
          <w:sz w:val="24"/>
          <w:szCs w:val="24"/>
        </w:rPr>
        <w:t>Tube.</w:t>
      </w:r>
      <w:r w:rsidR="000429E1" w:rsidRPr="00D460A7">
        <w:rPr>
          <w:rFonts w:ascii="Times New Roman" w:hAnsi="Times New Roman"/>
          <w:sz w:val="24"/>
          <w:szCs w:val="24"/>
        </w:rPr>
        <w:t xml:space="preserve"> </w:t>
      </w:r>
    </w:p>
    <w:p w:rsidR="00713DF6" w:rsidRPr="00D460A7" w:rsidRDefault="00713DF6" w:rsidP="00713DF6">
      <w:pPr>
        <w:spacing w:line="360" w:lineRule="auto"/>
        <w:jc w:val="both"/>
        <w:rPr>
          <w:rFonts w:ascii="Times New Roman" w:hAnsi="Times New Roman"/>
          <w:b/>
          <w:sz w:val="24"/>
          <w:szCs w:val="24"/>
        </w:rPr>
      </w:pPr>
      <w:r w:rsidRPr="00D460A7">
        <w:rPr>
          <w:rFonts w:ascii="Times New Roman" w:hAnsi="Times New Roman"/>
          <w:b/>
          <w:sz w:val="24"/>
          <w:szCs w:val="24"/>
        </w:rPr>
        <w:t>5.4.2.</w:t>
      </w:r>
      <w:r w:rsidRPr="00D460A7">
        <w:rPr>
          <w:rFonts w:ascii="Times New Roman" w:hAnsi="Times New Roman"/>
          <w:b/>
          <w:sz w:val="24"/>
          <w:szCs w:val="24"/>
        </w:rPr>
        <w:tab/>
        <w:t>История искусства Германии эпохи Возрождения (XV-XVI вв.)</w:t>
      </w:r>
    </w:p>
    <w:p w:rsidR="00713DF6" w:rsidRPr="00D460A7" w:rsidRDefault="00713DF6" w:rsidP="00713DF6">
      <w:pPr>
        <w:spacing w:after="0" w:line="360" w:lineRule="auto"/>
        <w:jc w:val="both"/>
        <w:rPr>
          <w:rFonts w:ascii="Times New Roman" w:hAnsi="Times New Roman"/>
          <w:b/>
          <w:sz w:val="24"/>
          <w:szCs w:val="24"/>
        </w:rPr>
      </w:pPr>
      <w:r w:rsidRPr="00D460A7">
        <w:rPr>
          <w:rFonts w:ascii="Times New Roman" w:hAnsi="Times New Roman"/>
          <w:b/>
          <w:sz w:val="24"/>
          <w:szCs w:val="24"/>
        </w:rPr>
        <w:t>5.4.2.1.</w:t>
      </w:r>
      <w:r w:rsidR="00891A8A" w:rsidRPr="00D460A7">
        <w:rPr>
          <w:rFonts w:ascii="Times New Roman" w:hAnsi="Times New Roman"/>
          <w:b/>
          <w:sz w:val="24"/>
          <w:szCs w:val="24"/>
        </w:rPr>
        <w:t xml:space="preserve"> </w:t>
      </w:r>
      <w:r w:rsidRPr="00D460A7">
        <w:rPr>
          <w:rFonts w:ascii="Times New Roman" w:hAnsi="Times New Roman"/>
          <w:b/>
          <w:sz w:val="24"/>
          <w:szCs w:val="24"/>
        </w:rPr>
        <w:t xml:space="preserve">Творчество Альбрехта Дюрера </w:t>
      </w:r>
      <w:r w:rsidRPr="00956A90">
        <w:rPr>
          <w:rFonts w:ascii="Times New Roman" w:hAnsi="Times New Roman"/>
          <w:b/>
          <w:sz w:val="24"/>
          <w:szCs w:val="24"/>
        </w:rPr>
        <w:t>(1471-1528)</w:t>
      </w:r>
    </w:p>
    <w:p w:rsidR="00713DF6" w:rsidRPr="00D460A7" w:rsidRDefault="003E6E2C" w:rsidP="00713DF6">
      <w:pPr>
        <w:spacing w:after="0" w:line="360" w:lineRule="auto"/>
        <w:jc w:val="both"/>
        <w:rPr>
          <w:rFonts w:ascii="Times New Roman" w:hAnsi="Times New Roman"/>
          <w:sz w:val="24"/>
          <w:szCs w:val="24"/>
        </w:rPr>
      </w:pPr>
      <w:r w:rsidRPr="00D460A7">
        <w:rPr>
          <w:rFonts w:ascii="Times New Roman" w:hAnsi="Times New Roman"/>
          <w:sz w:val="24"/>
          <w:szCs w:val="24"/>
        </w:rPr>
        <w:tab/>
      </w:r>
      <w:r w:rsidR="00713DF6" w:rsidRPr="00D460A7">
        <w:rPr>
          <w:rFonts w:ascii="Times New Roman" w:hAnsi="Times New Roman"/>
          <w:sz w:val="24"/>
          <w:szCs w:val="24"/>
        </w:rPr>
        <w:t>Сформировать представление о творчестве Альбрехта Дюрера – ведущем художнике немецкого Возрождения. Раскрыть связь его творчества с проблемами духовной жизни Германии. Познакомить   с графикой Дюрера,</w:t>
      </w:r>
      <w:r w:rsidR="00F92B78" w:rsidRPr="00D460A7">
        <w:rPr>
          <w:rFonts w:ascii="Times New Roman" w:hAnsi="Times New Roman"/>
          <w:sz w:val="24"/>
          <w:szCs w:val="24"/>
        </w:rPr>
        <w:t xml:space="preserve"> объяснить технические </w:t>
      </w:r>
      <w:r w:rsidR="00D11BB1" w:rsidRPr="00D460A7">
        <w:rPr>
          <w:rFonts w:ascii="Times New Roman" w:hAnsi="Times New Roman"/>
          <w:sz w:val="24"/>
          <w:szCs w:val="24"/>
        </w:rPr>
        <w:t>особенности гравюры</w:t>
      </w:r>
      <w:r w:rsidR="00713DF6" w:rsidRPr="00D460A7">
        <w:rPr>
          <w:rFonts w:ascii="Times New Roman" w:hAnsi="Times New Roman"/>
          <w:sz w:val="24"/>
          <w:szCs w:val="24"/>
        </w:rPr>
        <w:t xml:space="preserve"> на дереве и металле.</w:t>
      </w:r>
    </w:p>
    <w:p w:rsidR="00713DF6" w:rsidRPr="00D460A7" w:rsidRDefault="00713DF6" w:rsidP="00713DF6">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Социальная и идейная борьба в Германии в эпоху Возрождения. Реформация и крестьянская война в Германии, </w:t>
      </w:r>
      <w:r w:rsidR="00D11BB1" w:rsidRPr="00D460A7">
        <w:rPr>
          <w:rFonts w:ascii="Times New Roman" w:hAnsi="Times New Roman"/>
          <w:sz w:val="24"/>
          <w:szCs w:val="24"/>
        </w:rPr>
        <w:t>их влияние</w:t>
      </w:r>
      <w:r w:rsidRPr="00D460A7">
        <w:rPr>
          <w:rFonts w:ascii="Times New Roman" w:hAnsi="Times New Roman"/>
          <w:sz w:val="24"/>
          <w:szCs w:val="24"/>
        </w:rPr>
        <w:t xml:space="preserve"> на развитие немецкой культуры и искусства. Начало книгопечатания и развития графики в Германии, распространение гравюры </w:t>
      </w:r>
      <w:r w:rsidR="00D11BB1" w:rsidRPr="00D460A7">
        <w:rPr>
          <w:rFonts w:ascii="Times New Roman" w:hAnsi="Times New Roman"/>
          <w:sz w:val="24"/>
          <w:szCs w:val="24"/>
        </w:rPr>
        <w:t>как самостоятельного</w:t>
      </w:r>
      <w:r w:rsidRPr="00D460A7">
        <w:rPr>
          <w:rFonts w:ascii="Times New Roman" w:hAnsi="Times New Roman"/>
          <w:sz w:val="24"/>
          <w:szCs w:val="24"/>
        </w:rPr>
        <w:t xml:space="preserve"> вида искусства. </w:t>
      </w:r>
      <w:r w:rsidR="00F92B78" w:rsidRPr="00D460A7">
        <w:rPr>
          <w:rFonts w:ascii="Times New Roman" w:hAnsi="Times New Roman"/>
          <w:sz w:val="24"/>
          <w:szCs w:val="24"/>
        </w:rPr>
        <w:t xml:space="preserve">Влияние итальянского искусства на творчество Дюрера. </w:t>
      </w:r>
      <w:r w:rsidR="00EC6A0C" w:rsidRPr="00D460A7">
        <w:rPr>
          <w:rFonts w:ascii="Times New Roman" w:hAnsi="Times New Roman"/>
          <w:sz w:val="24"/>
          <w:szCs w:val="24"/>
        </w:rPr>
        <w:t xml:space="preserve">«Дневник нидерланского путешествия» Дюрера. </w:t>
      </w:r>
      <w:r w:rsidRPr="00D460A7">
        <w:rPr>
          <w:rFonts w:ascii="Times New Roman" w:hAnsi="Times New Roman"/>
          <w:sz w:val="24"/>
          <w:szCs w:val="24"/>
        </w:rPr>
        <w:t xml:space="preserve">Живописные произведения Дюрера: </w:t>
      </w:r>
      <w:r w:rsidRPr="00D460A7">
        <w:rPr>
          <w:rFonts w:ascii="Times New Roman" w:hAnsi="Times New Roman"/>
          <w:sz w:val="24"/>
          <w:szCs w:val="24"/>
        </w:rPr>
        <w:lastRenderedPageBreak/>
        <w:t>«Поклонение младенцу» (1496), Паумгартнеровский   алтарь (1502-1504), «Праздник четок» (</w:t>
      </w:r>
      <w:r w:rsidR="00F92B78" w:rsidRPr="00D460A7">
        <w:rPr>
          <w:rFonts w:ascii="Times New Roman" w:hAnsi="Times New Roman"/>
          <w:sz w:val="24"/>
          <w:szCs w:val="24"/>
        </w:rPr>
        <w:t>1505-1507), «Адам и Ева» (1507).</w:t>
      </w:r>
      <w:r w:rsidRPr="00D460A7">
        <w:rPr>
          <w:rFonts w:ascii="Times New Roman" w:hAnsi="Times New Roman"/>
          <w:sz w:val="24"/>
          <w:szCs w:val="24"/>
        </w:rPr>
        <w:t xml:space="preserve"> </w:t>
      </w:r>
      <w:r w:rsidR="00F92B78" w:rsidRPr="00D460A7">
        <w:rPr>
          <w:rFonts w:ascii="Times New Roman" w:hAnsi="Times New Roman"/>
          <w:sz w:val="24"/>
          <w:szCs w:val="24"/>
        </w:rPr>
        <w:t xml:space="preserve">Пространственность построений композиций сочетается с тщательной передачей деталей. </w:t>
      </w:r>
      <w:r w:rsidRPr="00D460A7">
        <w:rPr>
          <w:rFonts w:ascii="Times New Roman" w:hAnsi="Times New Roman"/>
          <w:sz w:val="24"/>
          <w:szCs w:val="24"/>
        </w:rPr>
        <w:t>Портреты</w:t>
      </w:r>
      <w:r w:rsidR="00F92B78" w:rsidRPr="00D460A7">
        <w:rPr>
          <w:rFonts w:ascii="Times New Roman" w:hAnsi="Times New Roman"/>
          <w:sz w:val="24"/>
          <w:szCs w:val="24"/>
        </w:rPr>
        <w:t xml:space="preserve"> современников, людей ярких дарований и сильных страстей</w:t>
      </w:r>
      <w:r w:rsidRPr="00D460A7">
        <w:rPr>
          <w:rFonts w:ascii="Times New Roman" w:hAnsi="Times New Roman"/>
          <w:sz w:val="24"/>
          <w:szCs w:val="24"/>
        </w:rPr>
        <w:t>: «Портрет Освальда Крелля» (1499), «Портрет молодой женщины» (1506-1507)</w:t>
      </w:r>
      <w:r w:rsidR="00F92B78" w:rsidRPr="00D460A7">
        <w:rPr>
          <w:rFonts w:ascii="Times New Roman" w:hAnsi="Times New Roman"/>
          <w:sz w:val="24"/>
          <w:szCs w:val="24"/>
        </w:rPr>
        <w:t>.</w:t>
      </w:r>
      <w:r w:rsidRPr="00D460A7">
        <w:rPr>
          <w:rFonts w:ascii="Times New Roman" w:hAnsi="Times New Roman"/>
          <w:sz w:val="24"/>
          <w:szCs w:val="24"/>
        </w:rPr>
        <w:t xml:space="preserve"> </w:t>
      </w:r>
      <w:r w:rsidR="00F92B78" w:rsidRPr="00D460A7">
        <w:rPr>
          <w:rFonts w:ascii="Times New Roman" w:hAnsi="Times New Roman"/>
          <w:sz w:val="24"/>
          <w:szCs w:val="24"/>
        </w:rPr>
        <w:t xml:space="preserve">Отражение духовной жизни художника в его автопортретах. </w:t>
      </w:r>
      <w:r w:rsidRPr="00D460A7">
        <w:rPr>
          <w:rFonts w:ascii="Times New Roman" w:hAnsi="Times New Roman"/>
          <w:sz w:val="24"/>
          <w:szCs w:val="24"/>
        </w:rPr>
        <w:t xml:space="preserve"> Роль Дюрера в развитии гравюры на дереве и металле, новаторские технические приемы, сочетание смелости художественных приемов с богатством содержания. Серии гравюр на </w:t>
      </w:r>
      <w:r w:rsidR="00D11BB1" w:rsidRPr="00D460A7">
        <w:rPr>
          <w:rFonts w:ascii="Times New Roman" w:hAnsi="Times New Roman"/>
          <w:sz w:val="24"/>
          <w:szCs w:val="24"/>
        </w:rPr>
        <w:t>дереве: «</w:t>
      </w:r>
      <w:r w:rsidRPr="00D460A7">
        <w:rPr>
          <w:rFonts w:ascii="Times New Roman" w:hAnsi="Times New Roman"/>
          <w:sz w:val="24"/>
          <w:szCs w:val="24"/>
        </w:rPr>
        <w:t>Апокалипсис» (1498), «Жизнь Марии» (1500-1505</w:t>
      </w:r>
      <w:r w:rsidR="00D11BB1" w:rsidRPr="00D460A7">
        <w:rPr>
          <w:rFonts w:ascii="Times New Roman" w:hAnsi="Times New Roman"/>
          <w:sz w:val="24"/>
          <w:szCs w:val="24"/>
        </w:rPr>
        <w:t>), «Большие страсти</w:t>
      </w:r>
      <w:r w:rsidRPr="00D460A7">
        <w:rPr>
          <w:rFonts w:ascii="Times New Roman" w:hAnsi="Times New Roman"/>
          <w:sz w:val="24"/>
          <w:szCs w:val="24"/>
        </w:rPr>
        <w:t>» (1498, 1511-1512), «Малые страсти» (1511-1512), «Страсти» (1511-1512). Гравюры на меди: «Адам и Ева» (1504), «Немезида» (1501), «Рыцарь, см</w:t>
      </w:r>
      <w:r w:rsidR="00EC6A0C" w:rsidRPr="00D460A7">
        <w:rPr>
          <w:rFonts w:ascii="Times New Roman" w:hAnsi="Times New Roman"/>
          <w:sz w:val="24"/>
          <w:szCs w:val="24"/>
        </w:rPr>
        <w:t xml:space="preserve">ерть и дьявол», «Св. Иероним», </w:t>
      </w:r>
      <w:r w:rsidRPr="00D460A7">
        <w:rPr>
          <w:rFonts w:ascii="Times New Roman" w:hAnsi="Times New Roman"/>
          <w:sz w:val="24"/>
          <w:szCs w:val="24"/>
        </w:rPr>
        <w:t>«Меланхолия» (все-1513-1514). Работы для императора Максимилиана (1515-1518): монументальные гравюры на дереве: «Триумфальная арка» (1515</w:t>
      </w:r>
      <w:r w:rsidR="00D11BB1" w:rsidRPr="00D460A7">
        <w:rPr>
          <w:rFonts w:ascii="Times New Roman" w:hAnsi="Times New Roman"/>
          <w:sz w:val="24"/>
          <w:szCs w:val="24"/>
        </w:rPr>
        <w:t>), «</w:t>
      </w:r>
      <w:r w:rsidRPr="00D460A7">
        <w:rPr>
          <w:rFonts w:ascii="Times New Roman" w:hAnsi="Times New Roman"/>
          <w:sz w:val="24"/>
          <w:szCs w:val="24"/>
        </w:rPr>
        <w:t xml:space="preserve">Триумфальная колесница». Поздние произведения </w:t>
      </w:r>
      <w:r w:rsidR="00D11BB1" w:rsidRPr="00D460A7">
        <w:rPr>
          <w:rFonts w:ascii="Times New Roman" w:hAnsi="Times New Roman"/>
          <w:sz w:val="24"/>
          <w:szCs w:val="24"/>
        </w:rPr>
        <w:t>художника: «</w:t>
      </w:r>
      <w:r w:rsidRPr="00D460A7">
        <w:rPr>
          <w:rFonts w:ascii="Times New Roman" w:hAnsi="Times New Roman"/>
          <w:sz w:val="24"/>
          <w:szCs w:val="24"/>
        </w:rPr>
        <w:t xml:space="preserve">Четыре апостола» (1526), портреты нюрбенских бюргеров Иеронима Хольцшуэра (1526), </w:t>
      </w:r>
      <w:r w:rsidR="00D11BB1" w:rsidRPr="00D460A7">
        <w:rPr>
          <w:rFonts w:ascii="Times New Roman" w:hAnsi="Times New Roman"/>
          <w:sz w:val="24"/>
          <w:szCs w:val="24"/>
        </w:rPr>
        <w:t>Якоба Муффеля</w:t>
      </w:r>
      <w:r w:rsidRPr="00D460A7">
        <w:rPr>
          <w:rFonts w:ascii="Times New Roman" w:hAnsi="Times New Roman"/>
          <w:sz w:val="24"/>
          <w:szCs w:val="24"/>
        </w:rPr>
        <w:t xml:space="preserve"> (1526).  </w:t>
      </w:r>
    </w:p>
    <w:p w:rsidR="00713DF6" w:rsidRPr="00D460A7" w:rsidRDefault="003E6E2C" w:rsidP="00713DF6">
      <w:pPr>
        <w:spacing w:line="360" w:lineRule="auto"/>
        <w:jc w:val="both"/>
        <w:rPr>
          <w:rFonts w:ascii="Times New Roman" w:hAnsi="Times New Roman"/>
          <w:sz w:val="24"/>
          <w:szCs w:val="24"/>
        </w:rPr>
      </w:pPr>
      <w:r w:rsidRPr="00D460A7">
        <w:rPr>
          <w:rFonts w:ascii="Times New Roman" w:hAnsi="Times New Roman"/>
          <w:i/>
          <w:sz w:val="24"/>
          <w:szCs w:val="24"/>
        </w:rPr>
        <w:tab/>
      </w:r>
      <w:r w:rsidR="00713DF6" w:rsidRPr="00D460A7">
        <w:rPr>
          <w:rFonts w:ascii="Times New Roman" w:hAnsi="Times New Roman"/>
          <w:i/>
          <w:sz w:val="24"/>
          <w:szCs w:val="24"/>
        </w:rPr>
        <w:t>Самостоятельная работа</w:t>
      </w:r>
      <w:r w:rsidR="00713DF6" w:rsidRPr="00D460A7">
        <w:rPr>
          <w:rFonts w:ascii="Times New Roman" w:hAnsi="Times New Roman"/>
          <w:sz w:val="24"/>
          <w:szCs w:val="24"/>
        </w:rPr>
        <w:t xml:space="preserve">: записать названия </w:t>
      </w:r>
      <w:r w:rsidR="00EC6A0C" w:rsidRPr="00D460A7">
        <w:rPr>
          <w:rFonts w:ascii="Times New Roman" w:hAnsi="Times New Roman"/>
          <w:sz w:val="24"/>
          <w:szCs w:val="24"/>
        </w:rPr>
        <w:t>основных живописных и графических произведений Дюрера.  П</w:t>
      </w:r>
      <w:r w:rsidR="00713DF6" w:rsidRPr="00D460A7">
        <w:rPr>
          <w:rFonts w:ascii="Times New Roman" w:hAnsi="Times New Roman"/>
          <w:sz w:val="24"/>
          <w:szCs w:val="24"/>
        </w:rPr>
        <w:t>одго</w:t>
      </w:r>
      <w:r w:rsidR="00EC6A0C" w:rsidRPr="00D460A7">
        <w:rPr>
          <w:rFonts w:ascii="Times New Roman" w:hAnsi="Times New Roman"/>
          <w:sz w:val="24"/>
          <w:szCs w:val="24"/>
        </w:rPr>
        <w:t>товить сообщения о сериях гравюр Дюрера</w:t>
      </w:r>
      <w:r w:rsidR="00713DF6" w:rsidRPr="00D460A7">
        <w:rPr>
          <w:rFonts w:ascii="Times New Roman" w:hAnsi="Times New Roman"/>
          <w:sz w:val="24"/>
          <w:szCs w:val="24"/>
        </w:rPr>
        <w:t xml:space="preserve"> на металле</w:t>
      </w:r>
      <w:r w:rsidR="00EC6A0C" w:rsidRPr="00D460A7">
        <w:rPr>
          <w:rFonts w:ascii="Times New Roman" w:hAnsi="Times New Roman"/>
          <w:sz w:val="24"/>
          <w:szCs w:val="24"/>
        </w:rPr>
        <w:t>.</w:t>
      </w:r>
      <w:r w:rsidR="00713DF6" w:rsidRPr="00D460A7">
        <w:rPr>
          <w:rFonts w:ascii="Times New Roman" w:hAnsi="Times New Roman"/>
          <w:sz w:val="24"/>
          <w:szCs w:val="24"/>
        </w:rPr>
        <w:t xml:space="preserve"> </w:t>
      </w:r>
    </w:p>
    <w:p w:rsidR="00EC6A0C" w:rsidRPr="00D460A7" w:rsidRDefault="00891A8A" w:rsidP="00EC6A0C">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5.4.2.2. </w:t>
      </w:r>
      <w:r w:rsidR="00EC6A0C" w:rsidRPr="00D460A7">
        <w:rPr>
          <w:rFonts w:ascii="Times New Roman" w:hAnsi="Times New Roman"/>
          <w:b/>
          <w:sz w:val="24"/>
          <w:szCs w:val="24"/>
        </w:rPr>
        <w:t>Творчество Ганса Гольбейна Младшего (1497-1543)</w:t>
      </w:r>
    </w:p>
    <w:p w:rsidR="00EC6A0C" w:rsidRPr="00D460A7" w:rsidRDefault="00B4569E" w:rsidP="00EC6A0C">
      <w:pPr>
        <w:spacing w:after="0" w:line="360" w:lineRule="auto"/>
        <w:jc w:val="both"/>
        <w:rPr>
          <w:rFonts w:ascii="Times New Roman" w:hAnsi="Times New Roman"/>
          <w:sz w:val="24"/>
          <w:szCs w:val="24"/>
        </w:rPr>
      </w:pPr>
      <w:r w:rsidRPr="00D460A7">
        <w:rPr>
          <w:rFonts w:ascii="Times New Roman" w:hAnsi="Times New Roman"/>
          <w:sz w:val="24"/>
          <w:szCs w:val="24"/>
        </w:rPr>
        <w:tab/>
      </w:r>
      <w:r w:rsidR="00EC6A0C" w:rsidRPr="00D460A7">
        <w:rPr>
          <w:rFonts w:ascii="Times New Roman" w:hAnsi="Times New Roman"/>
          <w:sz w:val="24"/>
          <w:szCs w:val="24"/>
        </w:rPr>
        <w:t xml:space="preserve">Сформировать представление о творчестве Ганса Гольбейна Младшего –  крупнейшем портретисте </w:t>
      </w:r>
      <w:r w:rsidR="00EC6A0C" w:rsidRPr="00D460A7">
        <w:rPr>
          <w:rFonts w:ascii="Times New Roman" w:hAnsi="Times New Roman"/>
          <w:sz w:val="24"/>
          <w:szCs w:val="24"/>
          <w:lang w:val="en-US"/>
        </w:rPr>
        <w:t>X</w:t>
      </w:r>
      <w:r w:rsidR="00EC6A0C" w:rsidRPr="00D460A7">
        <w:rPr>
          <w:rFonts w:ascii="Times New Roman" w:hAnsi="Times New Roman"/>
          <w:sz w:val="24"/>
          <w:szCs w:val="24"/>
        </w:rPr>
        <w:t>VI века.</w:t>
      </w:r>
    </w:p>
    <w:p w:rsidR="00EC6A0C" w:rsidRPr="00D460A7" w:rsidRDefault="00B4569E" w:rsidP="00EC6A0C">
      <w:pPr>
        <w:spacing w:after="0" w:line="360" w:lineRule="auto"/>
        <w:jc w:val="both"/>
        <w:rPr>
          <w:rFonts w:ascii="Times New Roman" w:hAnsi="Times New Roman"/>
          <w:sz w:val="24"/>
          <w:szCs w:val="24"/>
        </w:rPr>
      </w:pPr>
      <w:r w:rsidRPr="00D460A7">
        <w:rPr>
          <w:rFonts w:ascii="Times New Roman" w:hAnsi="Times New Roman"/>
          <w:sz w:val="24"/>
          <w:szCs w:val="24"/>
        </w:rPr>
        <w:tab/>
      </w:r>
      <w:r w:rsidR="00C446FC" w:rsidRPr="00D460A7">
        <w:rPr>
          <w:rFonts w:ascii="Times New Roman" w:hAnsi="Times New Roman"/>
          <w:sz w:val="24"/>
          <w:szCs w:val="24"/>
        </w:rPr>
        <w:t xml:space="preserve">Широкий диапазон творчества Ганса Гольбейна Младшего: </w:t>
      </w:r>
      <w:r w:rsidR="00D11BB1" w:rsidRPr="00D460A7">
        <w:rPr>
          <w:rFonts w:ascii="Times New Roman" w:hAnsi="Times New Roman"/>
          <w:sz w:val="24"/>
          <w:szCs w:val="24"/>
        </w:rPr>
        <w:t>фрески на</w:t>
      </w:r>
      <w:r w:rsidR="00C446FC" w:rsidRPr="00D460A7">
        <w:rPr>
          <w:rFonts w:ascii="Times New Roman" w:hAnsi="Times New Roman"/>
          <w:sz w:val="24"/>
          <w:szCs w:val="24"/>
        </w:rPr>
        <w:t xml:space="preserve"> </w:t>
      </w:r>
      <w:r w:rsidR="00D11BB1" w:rsidRPr="00D460A7">
        <w:rPr>
          <w:rFonts w:ascii="Times New Roman" w:hAnsi="Times New Roman"/>
          <w:sz w:val="24"/>
          <w:szCs w:val="24"/>
        </w:rPr>
        <w:t>сюжеты из</w:t>
      </w:r>
      <w:r w:rsidR="00C446FC" w:rsidRPr="00D460A7">
        <w:rPr>
          <w:rFonts w:ascii="Times New Roman" w:hAnsi="Times New Roman"/>
          <w:sz w:val="24"/>
          <w:szCs w:val="24"/>
        </w:rPr>
        <w:t xml:space="preserve"> мифологии, </w:t>
      </w:r>
      <w:r w:rsidR="00D11BB1" w:rsidRPr="00D460A7">
        <w:rPr>
          <w:rFonts w:ascii="Times New Roman" w:hAnsi="Times New Roman"/>
          <w:sz w:val="24"/>
          <w:szCs w:val="24"/>
        </w:rPr>
        <w:t>античной истории и</w:t>
      </w:r>
      <w:r w:rsidR="00C446FC" w:rsidRPr="00D460A7">
        <w:rPr>
          <w:rFonts w:ascii="Times New Roman" w:hAnsi="Times New Roman"/>
          <w:sz w:val="24"/>
          <w:szCs w:val="24"/>
        </w:rPr>
        <w:t xml:space="preserve"> современной литературы. Преобладающее место портрета в творчестве художника. </w:t>
      </w:r>
      <w:r w:rsidR="00AA1455" w:rsidRPr="00D460A7">
        <w:rPr>
          <w:rFonts w:ascii="Times New Roman" w:hAnsi="Times New Roman"/>
          <w:sz w:val="24"/>
          <w:szCs w:val="24"/>
        </w:rPr>
        <w:t>Правдивость характеристики личности, подчеркнутая индивидуализация. Художественные приемы, свойственные Гольбейну в решении задач портрета: ограниченность пространства, уплощенность формы и графичность ее трактовки, реалисти</w:t>
      </w:r>
      <w:r w:rsidR="00ED6D86" w:rsidRPr="00D460A7">
        <w:rPr>
          <w:rFonts w:ascii="Times New Roman" w:hAnsi="Times New Roman"/>
          <w:sz w:val="24"/>
          <w:szCs w:val="24"/>
        </w:rPr>
        <w:t xml:space="preserve">ческая трактовка образов. </w:t>
      </w:r>
      <w:r w:rsidR="00EC6A0C" w:rsidRPr="00D460A7">
        <w:rPr>
          <w:rFonts w:ascii="Times New Roman" w:hAnsi="Times New Roman"/>
          <w:sz w:val="24"/>
          <w:szCs w:val="24"/>
        </w:rPr>
        <w:t xml:space="preserve">Парные портреты Якоба Майера и его жены (1516), портрет Эразма Ротердамского (1523), Томаса Мора, математика и астронома Никласа Кратцера, французского посла в Лондоне Моретта, короля Генриха VIII. Графика Гольбейна. Серия гравюр на дереве Гольбейна «Пляска смерти» (1524-1526).  </w:t>
      </w:r>
      <w:r w:rsidR="00ED6D86" w:rsidRPr="00D460A7">
        <w:rPr>
          <w:rFonts w:ascii="Times New Roman" w:hAnsi="Times New Roman"/>
          <w:sz w:val="24"/>
          <w:szCs w:val="24"/>
        </w:rPr>
        <w:t>Рисунки Гольбейна.</w:t>
      </w:r>
    </w:p>
    <w:p w:rsidR="00ED6D86" w:rsidRPr="00D460A7" w:rsidRDefault="00B4569E" w:rsidP="00EC6A0C">
      <w:pPr>
        <w:spacing w:line="360" w:lineRule="auto"/>
        <w:jc w:val="both"/>
        <w:rPr>
          <w:rFonts w:ascii="Times New Roman" w:hAnsi="Times New Roman"/>
          <w:sz w:val="24"/>
          <w:szCs w:val="24"/>
        </w:rPr>
      </w:pPr>
      <w:r w:rsidRPr="00D460A7">
        <w:rPr>
          <w:rFonts w:ascii="Times New Roman" w:hAnsi="Times New Roman"/>
          <w:i/>
          <w:sz w:val="24"/>
          <w:szCs w:val="24"/>
        </w:rPr>
        <w:tab/>
      </w:r>
      <w:r w:rsidR="00EC6A0C" w:rsidRPr="00D460A7">
        <w:rPr>
          <w:rFonts w:ascii="Times New Roman" w:hAnsi="Times New Roman"/>
          <w:i/>
          <w:sz w:val="24"/>
          <w:szCs w:val="24"/>
        </w:rPr>
        <w:t>Самостоятельная работа</w:t>
      </w:r>
      <w:r w:rsidR="00EC6A0C" w:rsidRPr="00D460A7">
        <w:rPr>
          <w:rFonts w:ascii="Times New Roman" w:hAnsi="Times New Roman"/>
          <w:sz w:val="24"/>
          <w:szCs w:val="24"/>
        </w:rPr>
        <w:t xml:space="preserve">: </w:t>
      </w:r>
      <w:r w:rsidR="00ED6D86" w:rsidRPr="00D460A7">
        <w:rPr>
          <w:rFonts w:ascii="Times New Roman" w:hAnsi="Times New Roman"/>
          <w:sz w:val="24"/>
          <w:szCs w:val="24"/>
        </w:rPr>
        <w:t>Проанализировать «Портрет Эразма Ротердамского» Г.Гольбейна.</w:t>
      </w:r>
    </w:p>
    <w:p w:rsidR="00ED6D86" w:rsidRPr="00D460A7" w:rsidRDefault="00AA3371" w:rsidP="00ED6D86">
      <w:pPr>
        <w:pStyle w:val="33"/>
        <w:suppressAutoHyphens/>
        <w:rPr>
          <w:b/>
          <w:sz w:val="24"/>
          <w:szCs w:val="24"/>
        </w:rPr>
      </w:pPr>
      <w:r w:rsidRPr="00D460A7">
        <w:rPr>
          <w:b/>
          <w:sz w:val="24"/>
          <w:szCs w:val="24"/>
        </w:rPr>
        <w:t>5.4.3.</w:t>
      </w:r>
      <w:r w:rsidR="004D7BC9" w:rsidRPr="00D460A7">
        <w:rPr>
          <w:b/>
          <w:sz w:val="24"/>
          <w:szCs w:val="24"/>
        </w:rPr>
        <w:t xml:space="preserve"> </w:t>
      </w:r>
      <w:r w:rsidR="00ED6D86" w:rsidRPr="00D460A7">
        <w:rPr>
          <w:b/>
          <w:sz w:val="24"/>
          <w:szCs w:val="24"/>
        </w:rPr>
        <w:t>Искусство Испании эпохи Возрождения</w:t>
      </w:r>
    </w:p>
    <w:p w:rsidR="006A61F2" w:rsidRPr="00D460A7" w:rsidRDefault="006A61F2" w:rsidP="00891A8A">
      <w:pPr>
        <w:suppressAutoHyphens/>
        <w:spacing w:after="0" w:line="360" w:lineRule="auto"/>
        <w:ind w:firstLine="708"/>
        <w:jc w:val="both"/>
        <w:rPr>
          <w:rFonts w:ascii="Times New Roman" w:hAnsi="Times New Roman"/>
          <w:sz w:val="24"/>
          <w:szCs w:val="24"/>
        </w:rPr>
      </w:pPr>
      <w:r w:rsidRPr="00D460A7">
        <w:rPr>
          <w:rFonts w:ascii="Times New Roman" w:hAnsi="Times New Roman"/>
          <w:sz w:val="24"/>
          <w:szCs w:val="24"/>
        </w:rPr>
        <w:lastRenderedPageBreak/>
        <w:t>Сформировать представление о</w:t>
      </w:r>
      <w:r w:rsidR="00891A8A" w:rsidRPr="00D460A7">
        <w:rPr>
          <w:rFonts w:ascii="Times New Roman" w:hAnsi="Times New Roman"/>
          <w:sz w:val="24"/>
          <w:szCs w:val="24"/>
        </w:rPr>
        <w:t xml:space="preserve"> подъеме испанского искусства в эпоху Возрождения. </w:t>
      </w:r>
      <w:r w:rsidRPr="00D460A7">
        <w:rPr>
          <w:rFonts w:ascii="Times New Roman" w:hAnsi="Times New Roman"/>
          <w:sz w:val="24"/>
          <w:szCs w:val="24"/>
        </w:rPr>
        <w:t>Познакомить с творчеством Эль Греко.</w:t>
      </w:r>
    </w:p>
    <w:p w:rsidR="00891A8A" w:rsidRPr="00D460A7" w:rsidRDefault="006A61F2" w:rsidP="00891A8A">
      <w:pPr>
        <w:suppressAutoHyphens/>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Объединение страны, возвышение королевской власти </w:t>
      </w:r>
      <w:r w:rsidR="00ED6D86" w:rsidRPr="00D460A7">
        <w:rPr>
          <w:rFonts w:ascii="Times New Roman" w:hAnsi="Times New Roman"/>
          <w:sz w:val="24"/>
          <w:szCs w:val="24"/>
        </w:rPr>
        <w:t>в конце Х</w:t>
      </w:r>
      <w:r w:rsidR="00ED6D86" w:rsidRPr="00D460A7">
        <w:rPr>
          <w:rFonts w:ascii="Times New Roman" w:hAnsi="Times New Roman"/>
          <w:sz w:val="24"/>
          <w:szCs w:val="24"/>
          <w:lang w:val="en-US"/>
        </w:rPr>
        <w:t>V</w:t>
      </w:r>
      <w:r w:rsidR="00ED6D86" w:rsidRPr="00D460A7">
        <w:rPr>
          <w:rFonts w:ascii="Times New Roman" w:hAnsi="Times New Roman"/>
          <w:sz w:val="24"/>
          <w:szCs w:val="24"/>
        </w:rPr>
        <w:t xml:space="preserve"> – первой половине Х</w:t>
      </w:r>
      <w:r w:rsidR="00ED6D86" w:rsidRPr="00D460A7">
        <w:rPr>
          <w:rFonts w:ascii="Times New Roman" w:hAnsi="Times New Roman"/>
          <w:sz w:val="24"/>
          <w:szCs w:val="24"/>
          <w:lang w:val="en-US"/>
        </w:rPr>
        <w:t>VI</w:t>
      </w:r>
      <w:r w:rsidRPr="00D460A7">
        <w:rPr>
          <w:rFonts w:ascii="Times New Roman" w:hAnsi="Times New Roman"/>
          <w:sz w:val="24"/>
          <w:szCs w:val="24"/>
        </w:rPr>
        <w:t xml:space="preserve"> века</w:t>
      </w:r>
      <w:r w:rsidR="00ED6D86" w:rsidRPr="00D460A7">
        <w:rPr>
          <w:rFonts w:ascii="Times New Roman" w:hAnsi="Times New Roman"/>
          <w:sz w:val="24"/>
          <w:szCs w:val="24"/>
        </w:rPr>
        <w:t>. Географические открытия, расширение пределов государства.  Церковь и инквизиция как опора испанского абсолютизма. Сложность и противоречивость испанского искусства, смесь реализма с чертами фантастики и религиозной экзальтации. Влияние итальянского маньеризма.</w:t>
      </w:r>
    </w:p>
    <w:p w:rsidR="00ED6D86" w:rsidRPr="00D460A7" w:rsidRDefault="00ED6D86" w:rsidP="00891A8A">
      <w:pPr>
        <w:suppressAutoHyphens/>
        <w:spacing w:after="0" w:line="360" w:lineRule="auto"/>
        <w:ind w:firstLine="708"/>
        <w:jc w:val="both"/>
        <w:rPr>
          <w:rFonts w:ascii="Times New Roman" w:hAnsi="Times New Roman"/>
          <w:sz w:val="24"/>
          <w:szCs w:val="24"/>
        </w:rPr>
      </w:pPr>
      <w:r w:rsidRPr="00D460A7">
        <w:rPr>
          <w:rFonts w:ascii="Times New Roman" w:hAnsi="Times New Roman"/>
          <w:bCs/>
          <w:sz w:val="24"/>
          <w:szCs w:val="24"/>
        </w:rPr>
        <w:t>Творчество Эль Греко</w:t>
      </w:r>
      <w:r w:rsidR="00CC1AA3" w:rsidRPr="00D460A7">
        <w:rPr>
          <w:rFonts w:ascii="Times New Roman" w:hAnsi="Times New Roman"/>
          <w:bCs/>
          <w:sz w:val="24"/>
          <w:szCs w:val="24"/>
        </w:rPr>
        <w:t xml:space="preserve"> – Доменико Теотокопули</w:t>
      </w:r>
      <w:r w:rsidRPr="00D460A7">
        <w:rPr>
          <w:rFonts w:ascii="Times New Roman" w:hAnsi="Times New Roman"/>
          <w:bCs/>
          <w:sz w:val="24"/>
          <w:szCs w:val="24"/>
        </w:rPr>
        <w:t xml:space="preserve"> (ок.1541-1614), связь его искусства с византийскими традициями и</w:t>
      </w:r>
      <w:r w:rsidR="004D7BC9" w:rsidRPr="00D460A7">
        <w:rPr>
          <w:rFonts w:ascii="Times New Roman" w:hAnsi="Times New Roman"/>
          <w:bCs/>
          <w:sz w:val="24"/>
          <w:szCs w:val="24"/>
        </w:rPr>
        <w:t xml:space="preserve"> маньеризмом венецианской живописной школой. </w:t>
      </w:r>
      <w:r w:rsidRPr="00D460A7">
        <w:rPr>
          <w:rFonts w:ascii="Times New Roman" w:hAnsi="Times New Roman"/>
          <w:bCs/>
          <w:sz w:val="24"/>
          <w:szCs w:val="24"/>
        </w:rPr>
        <w:t xml:space="preserve"> </w:t>
      </w:r>
      <w:r w:rsidR="00CC1AA3" w:rsidRPr="00D460A7">
        <w:rPr>
          <w:rFonts w:ascii="Times New Roman" w:hAnsi="Times New Roman"/>
          <w:bCs/>
          <w:sz w:val="24"/>
          <w:szCs w:val="24"/>
        </w:rPr>
        <w:t xml:space="preserve">Религиозные картины: «Троица», «Успение Богоматери», «Раздирание одежд Христа» (все 1577 г.).  Полотно «Погребение графа Оргаса» (1586), особенности художественного решения. Особенности </w:t>
      </w:r>
      <w:r w:rsidR="00694D42" w:rsidRPr="00D460A7">
        <w:rPr>
          <w:rFonts w:ascii="Times New Roman" w:hAnsi="Times New Roman"/>
          <w:bCs/>
          <w:sz w:val="24"/>
          <w:szCs w:val="24"/>
        </w:rPr>
        <w:t xml:space="preserve">индивидуальной манеры Эль Греко: склонность к деформации, вытянутости пропорций фигур и дематериализация </w:t>
      </w:r>
      <w:r w:rsidR="00D11BB1" w:rsidRPr="00D460A7">
        <w:rPr>
          <w:rFonts w:ascii="Times New Roman" w:hAnsi="Times New Roman"/>
          <w:bCs/>
          <w:sz w:val="24"/>
          <w:szCs w:val="24"/>
        </w:rPr>
        <w:t>форм, сочетание</w:t>
      </w:r>
      <w:r w:rsidR="00694D42" w:rsidRPr="00D460A7">
        <w:rPr>
          <w:rFonts w:ascii="Times New Roman" w:hAnsi="Times New Roman"/>
          <w:bCs/>
          <w:sz w:val="24"/>
          <w:szCs w:val="24"/>
        </w:rPr>
        <w:t xml:space="preserve"> фантастичности сюжета и реализма трактовки, тонкость передачи душевных движений.</w:t>
      </w:r>
      <w:r w:rsidR="00891A8A" w:rsidRPr="00D460A7">
        <w:rPr>
          <w:rFonts w:ascii="Times New Roman" w:hAnsi="Times New Roman"/>
          <w:sz w:val="24"/>
          <w:szCs w:val="24"/>
        </w:rPr>
        <w:t xml:space="preserve"> </w:t>
      </w:r>
      <w:r w:rsidR="00694D42" w:rsidRPr="00D460A7">
        <w:rPr>
          <w:rFonts w:ascii="Times New Roman" w:hAnsi="Times New Roman"/>
          <w:sz w:val="24"/>
          <w:szCs w:val="24"/>
        </w:rPr>
        <w:t>Эль Греко – мастер портрета. Основные произведения: «Портрет инквизитора Ниньо де Гевара</w:t>
      </w:r>
      <w:r w:rsidR="004D7BC9" w:rsidRPr="00D460A7">
        <w:rPr>
          <w:rFonts w:ascii="Times New Roman" w:hAnsi="Times New Roman"/>
          <w:sz w:val="24"/>
          <w:szCs w:val="24"/>
        </w:rPr>
        <w:t>»</w:t>
      </w:r>
      <w:r w:rsidR="00694D42" w:rsidRPr="00D460A7">
        <w:rPr>
          <w:rFonts w:ascii="Times New Roman" w:hAnsi="Times New Roman"/>
          <w:sz w:val="24"/>
          <w:szCs w:val="24"/>
        </w:rPr>
        <w:t xml:space="preserve"> (1596)</w:t>
      </w:r>
      <w:r w:rsidR="004D7BC9" w:rsidRPr="00D460A7">
        <w:rPr>
          <w:rFonts w:ascii="Times New Roman" w:hAnsi="Times New Roman"/>
          <w:sz w:val="24"/>
          <w:szCs w:val="24"/>
        </w:rPr>
        <w:t>, «Дама в боа». Характерные особенности портретных композиций: сдержанность и простота, внимание к индивидуальным особенностям модели, глубина психологической характеристики.  Пейзаж Эль Греко «Вид Толедо в грозу» (1603).</w:t>
      </w:r>
    </w:p>
    <w:p w:rsidR="00891A8A" w:rsidRPr="00D460A7" w:rsidRDefault="003E6E2C" w:rsidP="00305F51">
      <w:pPr>
        <w:spacing w:line="360" w:lineRule="auto"/>
        <w:jc w:val="both"/>
        <w:rPr>
          <w:rFonts w:ascii="Times New Roman" w:hAnsi="Times New Roman"/>
          <w:sz w:val="24"/>
          <w:szCs w:val="24"/>
        </w:rPr>
      </w:pPr>
      <w:r w:rsidRPr="00D460A7">
        <w:rPr>
          <w:rFonts w:ascii="Times New Roman" w:hAnsi="Times New Roman"/>
          <w:i/>
          <w:sz w:val="24"/>
          <w:szCs w:val="24"/>
        </w:rPr>
        <w:tab/>
      </w:r>
      <w:r w:rsidR="004D7BC9" w:rsidRPr="00D460A7">
        <w:rPr>
          <w:rFonts w:ascii="Times New Roman" w:hAnsi="Times New Roman"/>
          <w:i/>
          <w:sz w:val="24"/>
          <w:szCs w:val="24"/>
        </w:rPr>
        <w:t>Самостоятельная работа</w:t>
      </w:r>
      <w:r w:rsidR="004D7BC9" w:rsidRPr="00D460A7">
        <w:rPr>
          <w:rFonts w:ascii="Times New Roman" w:hAnsi="Times New Roman"/>
          <w:sz w:val="24"/>
          <w:szCs w:val="24"/>
        </w:rPr>
        <w:t xml:space="preserve">: </w:t>
      </w:r>
      <w:r w:rsidR="00686C00" w:rsidRPr="00D460A7">
        <w:rPr>
          <w:rFonts w:ascii="Times New Roman" w:hAnsi="Times New Roman"/>
          <w:sz w:val="24"/>
          <w:szCs w:val="24"/>
        </w:rPr>
        <w:t xml:space="preserve">проанализировать композиции Эль Греко </w:t>
      </w:r>
      <w:r w:rsidR="00686C00" w:rsidRPr="00D460A7">
        <w:rPr>
          <w:rFonts w:ascii="Times New Roman" w:hAnsi="Times New Roman"/>
          <w:bCs/>
          <w:sz w:val="24"/>
          <w:szCs w:val="24"/>
        </w:rPr>
        <w:t>«Погребение графа Оргаса» (1586),</w:t>
      </w:r>
      <w:r w:rsidR="00686C00" w:rsidRPr="00D460A7">
        <w:rPr>
          <w:bCs/>
          <w:sz w:val="24"/>
          <w:szCs w:val="24"/>
        </w:rPr>
        <w:t xml:space="preserve"> </w:t>
      </w:r>
      <w:r w:rsidR="00686C00" w:rsidRPr="00D460A7">
        <w:rPr>
          <w:rFonts w:ascii="Times New Roman" w:hAnsi="Times New Roman"/>
          <w:sz w:val="24"/>
          <w:szCs w:val="24"/>
        </w:rPr>
        <w:t>«Лаокоон» (1606-1610).</w:t>
      </w:r>
    </w:p>
    <w:p w:rsidR="00744DA2" w:rsidRPr="00D460A7" w:rsidRDefault="00AA3371" w:rsidP="00305F51">
      <w:pPr>
        <w:spacing w:after="0" w:line="360" w:lineRule="auto"/>
        <w:jc w:val="both"/>
        <w:rPr>
          <w:rFonts w:ascii="Times New Roman" w:hAnsi="Times New Roman"/>
          <w:sz w:val="24"/>
          <w:szCs w:val="24"/>
        </w:rPr>
      </w:pPr>
      <w:r w:rsidRPr="00D460A7">
        <w:rPr>
          <w:rFonts w:ascii="Times New Roman" w:hAnsi="Times New Roman"/>
          <w:b/>
          <w:bCs/>
          <w:sz w:val="24"/>
          <w:szCs w:val="24"/>
        </w:rPr>
        <w:t xml:space="preserve">5.4.4. </w:t>
      </w:r>
      <w:r w:rsidR="00744DA2" w:rsidRPr="00D460A7">
        <w:rPr>
          <w:rFonts w:ascii="Times New Roman" w:hAnsi="Times New Roman"/>
          <w:b/>
          <w:bCs/>
          <w:sz w:val="24"/>
          <w:szCs w:val="24"/>
        </w:rPr>
        <w:t>Искусство Возрождения во Франции (</w:t>
      </w:r>
      <w:r w:rsidR="00744DA2" w:rsidRPr="00D460A7">
        <w:rPr>
          <w:rFonts w:ascii="Times New Roman" w:hAnsi="Times New Roman"/>
          <w:b/>
          <w:bCs/>
          <w:sz w:val="24"/>
          <w:szCs w:val="24"/>
          <w:lang w:val="en-US"/>
        </w:rPr>
        <w:t>XV</w:t>
      </w:r>
      <w:r w:rsidR="00744DA2" w:rsidRPr="00D460A7">
        <w:rPr>
          <w:rFonts w:ascii="Times New Roman" w:hAnsi="Times New Roman"/>
          <w:b/>
          <w:bCs/>
          <w:sz w:val="24"/>
          <w:szCs w:val="24"/>
        </w:rPr>
        <w:t>-</w:t>
      </w:r>
      <w:r w:rsidR="00744DA2" w:rsidRPr="00D460A7">
        <w:rPr>
          <w:rFonts w:ascii="Times New Roman" w:hAnsi="Times New Roman"/>
          <w:b/>
          <w:bCs/>
          <w:sz w:val="24"/>
          <w:szCs w:val="24"/>
          <w:lang w:val="en-US"/>
        </w:rPr>
        <w:t>XVI</w:t>
      </w:r>
      <w:r w:rsidR="00744DA2" w:rsidRPr="00D460A7">
        <w:rPr>
          <w:rFonts w:ascii="Times New Roman" w:hAnsi="Times New Roman"/>
          <w:b/>
          <w:bCs/>
          <w:sz w:val="24"/>
          <w:szCs w:val="24"/>
        </w:rPr>
        <w:t xml:space="preserve"> вв.)</w:t>
      </w:r>
    </w:p>
    <w:p w:rsidR="00744DA2" w:rsidRPr="00D460A7" w:rsidRDefault="003E6E2C" w:rsidP="00305F51">
      <w:pPr>
        <w:widowControl w:val="0"/>
        <w:suppressAutoHyphens/>
        <w:autoSpaceDE w:val="0"/>
        <w:autoSpaceDN w:val="0"/>
        <w:adjustRightInd w:val="0"/>
        <w:spacing w:after="0" w:line="360" w:lineRule="auto"/>
        <w:jc w:val="both"/>
        <w:rPr>
          <w:rFonts w:ascii="Times New Roman" w:hAnsi="Times New Roman"/>
          <w:bCs/>
          <w:sz w:val="24"/>
          <w:szCs w:val="24"/>
        </w:rPr>
      </w:pPr>
      <w:r w:rsidRPr="00D460A7">
        <w:rPr>
          <w:rFonts w:ascii="Times New Roman" w:hAnsi="Times New Roman"/>
          <w:bCs/>
          <w:sz w:val="24"/>
          <w:szCs w:val="24"/>
        </w:rPr>
        <w:tab/>
      </w:r>
      <w:r w:rsidR="00744DA2" w:rsidRPr="00D460A7">
        <w:rPr>
          <w:rFonts w:ascii="Times New Roman" w:hAnsi="Times New Roman"/>
          <w:bCs/>
          <w:sz w:val="24"/>
          <w:szCs w:val="24"/>
        </w:rPr>
        <w:t>Сформировать представление об искусстве Франции эпохи Возрождения. Раскрыть роль портретных рисунков Франсуа Клуэ. Рассказать об основных этапах строительства Лувра и его роли на развитие европейской архитектуры.</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Преодоление феодальной раздробленности. Установление централизованного абсолютистского государства во второй половине Х</w:t>
      </w:r>
      <w:r w:rsidRPr="00D460A7">
        <w:rPr>
          <w:rFonts w:ascii="Times New Roman" w:hAnsi="Times New Roman"/>
          <w:sz w:val="24"/>
          <w:szCs w:val="24"/>
          <w:lang w:val="en-US"/>
        </w:rPr>
        <w:t>V</w:t>
      </w:r>
      <w:r w:rsidRPr="00D460A7">
        <w:rPr>
          <w:rFonts w:ascii="Times New Roman" w:hAnsi="Times New Roman"/>
          <w:sz w:val="24"/>
          <w:szCs w:val="24"/>
        </w:rPr>
        <w:t xml:space="preserve"> века. Формирование нового французского искусства на основе нидерландского и итальянского Возрождения на базе национальных художественных традиций. Развитие отдельных художественных центров. Расцвет искусства на базе национального государства. Французская живопись </w:t>
      </w:r>
      <w:r w:rsidRPr="00D460A7">
        <w:rPr>
          <w:rFonts w:ascii="Times New Roman" w:hAnsi="Times New Roman"/>
          <w:sz w:val="24"/>
          <w:szCs w:val="24"/>
          <w:lang w:val="en-US"/>
        </w:rPr>
        <w:t>XV</w:t>
      </w:r>
      <w:r w:rsidRPr="00D460A7">
        <w:rPr>
          <w:rFonts w:ascii="Times New Roman" w:hAnsi="Times New Roman"/>
          <w:sz w:val="24"/>
          <w:szCs w:val="24"/>
        </w:rPr>
        <w:t xml:space="preserve"> в. Развитие миниатюры. Светский, жизнерадостный характер французского искусства </w:t>
      </w:r>
      <w:r w:rsidRPr="00D460A7">
        <w:rPr>
          <w:rFonts w:ascii="Times New Roman" w:hAnsi="Times New Roman"/>
          <w:sz w:val="24"/>
          <w:szCs w:val="24"/>
          <w:lang w:val="en-US"/>
        </w:rPr>
        <w:t>XVI</w:t>
      </w:r>
      <w:r w:rsidRPr="00D460A7">
        <w:rPr>
          <w:rFonts w:ascii="Times New Roman" w:hAnsi="Times New Roman"/>
          <w:sz w:val="24"/>
          <w:szCs w:val="24"/>
        </w:rPr>
        <w:t xml:space="preserve"> века.</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Творчество Жана Фуке (ок.1420 - ок. 1490). Алтарные картины, портреты, миниатюры. </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Культура и искусство Франции в период правления    Франциска </w:t>
      </w:r>
      <w:r w:rsidRPr="00D460A7">
        <w:rPr>
          <w:rFonts w:ascii="Times New Roman" w:hAnsi="Times New Roman"/>
          <w:sz w:val="24"/>
          <w:szCs w:val="24"/>
          <w:lang w:val="en-US"/>
        </w:rPr>
        <w:t>I</w:t>
      </w:r>
      <w:r w:rsidRPr="00D460A7">
        <w:rPr>
          <w:rFonts w:ascii="Times New Roman" w:hAnsi="Times New Roman"/>
          <w:sz w:val="24"/>
          <w:szCs w:val="24"/>
        </w:rPr>
        <w:t xml:space="preserve">. Расширение </w:t>
      </w:r>
      <w:r w:rsidRPr="00D460A7">
        <w:rPr>
          <w:rFonts w:ascii="Times New Roman" w:hAnsi="Times New Roman"/>
          <w:sz w:val="24"/>
          <w:szCs w:val="24"/>
        </w:rPr>
        <w:lastRenderedPageBreak/>
        <w:t xml:space="preserve">контактов с Италией, влияние итальянской художественной культуры на становление светского искусства Франции. Обращение к античности. Школа Фонтенбло. </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Расцвет живописного и карандашного портрета. Портреты </w:t>
      </w:r>
      <w:r w:rsidR="00D11BB1" w:rsidRPr="00D460A7">
        <w:rPr>
          <w:rFonts w:ascii="Times New Roman" w:hAnsi="Times New Roman"/>
          <w:sz w:val="24"/>
          <w:szCs w:val="24"/>
        </w:rPr>
        <w:t>Жана (</w:t>
      </w:r>
      <w:r w:rsidRPr="00D460A7">
        <w:rPr>
          <w:rFonts w:ascii="Times New Roman" w:hAnsi="Times New Roman"/>
          <w:sz w:val="24"/>
          <w:szCs w:val="24"/>
        </w:rPr>
        <w:t>умер в 1541) и Франсуа Клуэ (ок. 1510-1572).</w:t>
      </w:r>
    </w:p>
    <w:p w:rsidR="00744DA2" w:rsidRPr="00D460A7" w:rsidRDefault="00744DA2" w:rsidP="00305F51">
      <w:pPr>
        <w:widowControl w:val="0"/>
        <w:suppressAutoHyphens/>
        <w:autoSpaceDE w:val="0"/>
        <w:autoSpaceDN w:val="0"/>
        <w:adjustRightInd w:val="0"/>
        <w:spacing w:after="0" w:line="360" w:lineRule="auto"/>
        <w:ind w:firstLine="720"/>
        <w:jc w:val="both"/>
        <w:rPr>
          <w:rFonts w:ascii="Times New Roman" w:hAnsi="Times New Roman"/>
          <w:sz w:val="24"/>
          <w:szCs w:val="24"/>
        </w:rPr>
      </w:pPr>
      <w:r w:rsidRPr="00D460A7">
        <w:rPr>
          <w:rFonts w:ascii="Times New Roman" w:hAnsi="Times New Roman"/>
          <w:sz w:val="24"/>
          <w:szCs w:val="24"/>
        </w:rPr>
        <w:t xml:space="preserve">Архитектура и скульптура Франции эпохи   Возрождения. Сочетание элементов ренессансной архитектуры с остаточными готическими традициями. Новая организация строительства, </w:t>
      </w:r>
      <w:r w:rsidR="00D11BB1" w:rsidRPr="00D460A7">
        <w:rPr>
          <w:rFonts w:ascii="Times New Roman" w:hAnsi="Times New Roman"/>
          <w:sz w:val="24"/>
          <w:szCs w:val="24"/>
        </w:rPr>
        <w:t>роль архитектора</w:t>
      </w:r>
      <w:r w:rsidRPr="00D460A7">
        <w:rPr>
          <w:rFonts w:ascii="Times New Roman" w:hAnsi="Times New Roman"/>
          <w:sz w:val="24"/>
          <w:szCs w:val="24"/>
        </w:rPr>
        <w:t xml:space="preserve">-декоратора Развитие архитектуры нового направления, ансамблевый характер строящихся сооружений. </w:t>
      </w:r>
    </w:p>
    <w:p w:rsidR="00744DA2" w:rsidRPr="00D460A7" w:rsidRDefault="003E6E2C" w:rsidP="00305F51">
      <w:pPr>
        <w:widowControl w:val="0"/>
        <w:suppressAutoHyphens/>
        <w:autoSpaceDE w:val="0"/>
        <w:autoSpaceDN w:val="0"/>
        <w:adjustRightInd w:val="0"/>
        <w:spacing w:after="0" w:line="360" w:lineRule="auto"/>
        <w:ind w:firstLine="252"/>
        <w:jc w:val="both"/>
        <w:rPr>
          <w:rFonts w:ascii="Times New Roman" w:hAnsi="Times New Roman"/>
          <w:sz w:val="24"/>
          <w:szCs w:val="24"/>
        </w:rPr>
      </w:pPr>
      <w:r w:rsidRPr="00D460A7">
        <w:rPr>
          <w:rFonts w:ascii="Times New Roman" w:hAnsi="Times New Roman"/>
          <w:sz w:val="24"/>
          <w:szCs w:val="24"/>
        </w:rPr>
        <w:tab/>
      </w:r>
      <w:r w:rsidR="00744DA2" w:rsidRPr="00D460A7">
        <w:rPr>
          <w:rFonts w:ascii="Times New Roman" w:hAnsi="Times New Roman"/>
          <w:sz w:val="24"/>
          <w:szCs w:val="24"/>
        </w:rPr>
        <w:t>Деятельность Жана Гужона (ок. 1510-15680), Пьера Леско (ок. 1510-1578</w:t>
      </w:r>
      <w:r w:rsidR="00D11BB1" w:rsidRPr="00D460A7">
        <w:rPr>
          <w:rFonts w:ascii="Times New Roman" w:hAnsi="Times New Roman"/>
          <w:sz w:val="24"/>
          <w:szCs w:val="24"/>
        </w:rPr>
        <w:t>), Филибера</w:t>
      </w:r>
      <w:r w:rsidR="00744DA2" w:rsidRPr="00D460A7">
        <w:rPr>
          <w:rFonts w:ascii="Times New Roman" w:hAnsi="Times New Roman"/>
          <w:sz w:val="24"/>
          <w:szCs w:val="24"/>
        </w:rPr>
        <w:t xml:space="preserve"> Делорма (ок. 1512-1570).  Строительство Лувра.</w:t>
      </w:r>
    </w:p>
    <w:p w:rsidR="00744DA2" w:rsidRPr="00D460A7" w:rsidRDefault="00744DA2" w:rsidP="00305F51">
      <w:pPr>
        <w:widowControl w:val="0"/>
        <w:suppressAutoHyphens/>
        <w:autoSpaceDE w:val="0"/>
        <w:autoSpaceDN w:val="0"/>
        <w:adjustRightInd w:val="0"/>
        <w:spacing w:after="0" w:line="360" w:lineRule="auto"/>
        <w:ind w:firstLine="708"/>
        <w:jc w:val="both"/>
        <w:rPr>
          <w:rFonts w:ascii="Times New Roman" w:hAnsi="Times New Roman"/>
          <w:sz w:val="24"/>
          <w:szCs w:val="24"/>
        </w:rPr>
      </w:pPr>
      <w:r w:rsidRPr="00D460A7">
        <w:rPr>
          <w:rFonts w:ascii="Times New Roman" w:hAnsi="Times New Roman"/>
          <w:sz w:val="24"/>
          <w:szCs w:val="24"/>
        </w:rPr>
        <w:t>Развитие ренессансной скульптуры во Франции. Скульптурные работы Жана Гужона. Произведения Ж. Пилона (1537-1590).</w:t>
      </w:r>
    </w:p>
    <w:p w:rsidR="00744DA2" w:rsidRPr="00D460A7" w:rsidRDefault="003E6E2C" w:rsidP="00305F51">
      <w:pPr>
        <w:spacing w:after="0" w:line="360" w:lineRule="auto"/>
        <w:jc w:val="both"/>
        <w:rPr>
          <w:rFonts w:ascii="Times New Roman" w:hAnsi="Times New Roman"/>
          <w:sz w:val="24"/>
          <w:szCs w:val="24"/>
        </w:rPr>
      </w:pPr>
      <w:r w:rsidRPr="00D460A7">
        <w:rPr>
          <w:rFonts w:ascii="Times New Roman" w:hAnsi="Times New Roman"/>
          <w:i/>
          <w:sz w:val="24"/>
          <w:szCs w:val="24"/>
        </w:rPr>
        <w:tab/>
      </w:r>
      <w:r w:rsidR="00BD5ECF" w:rsidRPr="00D460A7">
        <w:rPr>
          <w:rFonts w:ascii="Times New Roman" w:hAnsi="Times New Roman"/>
          <w:i/>
          <w:sz w:val="24"/>
          <w:szCs w:val="24"/>
        </w:rPr>
        <w:t>Самостоятельная работа</w:t>
      </w:r>
      <w:r w:rsidR="00BD5ECF" w:rsidRPr="00D460A7">
        <w:rPr>
          <w:rFonts w:ascii="Times New Roman" w:hAnsi="Times New Roman"/>
          <w:sz w:val="24"/>
          <w:szCs w:val="24"/>
        </w:rPr>
        <w:t xml:space="preserve">: </w:t>
      </w:r>
      <w:r w:rsidR="00AA3371" w:rsidRPr="00D460A7">
        <w:rPr>
          <w:rFonts w:ascii="Times New Roman" w:hAnsi="Times New Roman"/>
          <w:sz w:val="24"/>
          <w:szCs w:val="24"/>
        </w:rPr>
        <w:t>подготовиться к зачету (</w:t>
      </w:r>
      <w:r w:rsidR="00D11BB1" w:rsidRPr="00D460A7">
        <w:rPr>
          <w:rFonts w:ascii="Times New Roman" w:hAnsi="Times New Roman"/>
          <w:sz w:val="24"/>
          <w:szCs w:val="24"/>
        </w:rPr>
        <w:t>просмотр своих</w:t>
      </w:r>
      <w:r w:rsidR="00AA3371" w:rsidRPr="00D460A7">
        <w:rPr>
          <w:rFonts w:ascii="Times New Roman" w:hAnsi="Times New Roman"/>
          <w:sz w:val="24"/>
          <w:szCs w:val="24"/>
        </w:rPr>
        <w:t xml:space="preserve"> конспектов, изучение соответствующей литературы: учебников, альбомов, монографий по истории искусства и творчеству художников). </w:t>
      </w:r>
    </w:p>
    <w:p w:rsidR="00EC6A0C" w:rsidRPr="00CE3DAB" w:rsidRDefault="00EC6A0C" w:rsidP="00EC6A0C">
      <w:pPr>
        <w:spacing w:after="0" w:line="360" w:lineRule="auto"/>
        <w:jc w:val="both"/>
        <w:rPr>
          <w:rFonts w:ascii="Times New Roman" w:hAnsi="Times New Roman"/>
          <w:b/>
          <w:sz w:val="26"/>
          <w:szCs w:val="26"/>
        </w:rPr>
      </w:pPr>
      <w:r w:rsidRPr="00CE3DAB">
        <w:rPr>
          <w:rFonts w:ascii="Times New Roman" w:hAnsi="Times New Roman"/>
          <w:b/>
          <w:sz w:val="26"/>
          <w:szCs w:val="26"/>
        </w:rPr>
        <w:t>5.5.</w:t>
      </w:r>
      <w:r w:rsidRPr="00CE3DAB">
        <w:rPr>
          <w:rFonts w:ascii="Times New Roman" w:hAnsi="Times New Roman"/>
          <w:b/>
          <w:sz w:val="26"/>
          <w:szCs w:val="26"/>
        </w:rPr>
        <w:tab/>
        <w:t>Зачет.</w:t>
      </w:r>
    </w:p>
    <w:p w:rsidR="00EC6A0C" w:rsidRPr="00D460A7" w:rsidRDefault="003E6E2C" w:rsidP="00EC6A0C">
      <w:pPr>
        <w:spacing w:after="0" w:line="360" w:lineRule="auto"/>
        <w:jc w:val="both"/>
        <w:rPr>
          <w:rFonts w:ascii="Times New Roman" w:hAnsi="Times New Roman"/>
          <w:sz w:val="24"/>
          <w:szCs w:val="24"/>
        </w:rPr>
      </w:pPr>
      <w:r w:rsidRPr="00D460A7">
        <w:rPr>
          <w:rFonts w:ascii="Times New Roman" w:hAnsi="Times New Roman"/>
          <w:sz w:val="24"/>
          <w:szCs w:val="24"/>
        </w:rPr>
        <w:tab/>
      </w:r>
      <w:r w:rsidR="00EC6A0C" w:rsidRPr="00D460A7">
        <w:rPr>
          <w:rFonts w:ascii="Times New Roman" w:hAnsi="Times New Roman"/>
          <w:sz w:val="24"/>
          <w:szCs w:val="24"/>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F177E7"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РАЗДЕЛ 6. ИСТОРИЯ ИСКУССТВА СТРАН ЗА</w:t>
      </w:r>
      <w:r w:rsidR="002E7C6A" w:rsidRPr="00D460A7">
        <w:rPr>
          <w:rFonts w:ascii="Times New Roman" w:hAnsi="Times New Roman"/>
          <w:b/>
          <w:sz w:val="24"/>
          <w:szCs w:val="24"/>
        </w:rPr>
        <w:t>ПАДНОЙ ЕВРОПЫ XVII - XVIII вв.</w:t>
      </w:r>
    </w:p>
    <w:p w:rsidR="00F177E7"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6.1.</w:t>
      </w:r>
      <w:r w:rsidRPr="00D460A7">
        <w:rPr>
          <w:rFonts w:ascii="Times New Roman" w:hAnsi="Times New Roman"/>
          <w:b/>
          <w:sz w:val="24"/>
          <w:szCs w:val="24"/>
        </w:rPr>
        <w:tab/>
        <w:t>Стили и художественные направления западноевропе</w:t>
      </w:r>
      <w:r w:rsidR="00744DA2" w:rsidRPr="00D460A7">
        <w:rPr>
          <w:rFonts w:ascii="Times New Roman" w:hAnsi="Times New Roman"/>
          <w:b/>
          <w:sz w:val="24"/>
          <w:szCs w:val="24"/>
        </w:rPr>
        <w:t>йского искусства XVII</w:t>
      </w:r>
      <w:r w:rsidR="00026468" w:rsidRPr="00D460A7">
        <w:rPr>
          <w:rFonts w:ascii="Times New Roman" w:hAnsi="Times New Roman"/>
          <w:b/>
          <w:sz w:val="24"/>
          <w:szCs w:val="24"/>
        </w:rPr>
        <w:t xml:space="preserve"> века</w:t>
      </w:r>
    </w:p>
    <w:p w:rsidR="00026468"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026468" w:rsidRPr="00D460A7">
        <w:rPr>
          <w:rFonts w:ascii="Times New Roman" w:hAnsi="Times New Roman"/>
          <w:sz w:val="24"/>
          <w:szCs w:val="24"/>
        </w:rPr>
        <w:t>Сформировать представление о характере искусства</w:t>
      </w:r>
      <w:r w:rsidR="00026468" w:rsidRPr="00D460A7">
        <w:rPr>
          <w:sz w:val="24"/>
          <w:szCs w:val="24"/>
        </w:rPr>
        <w:t xml:space="preserve"> </w:t>
      </w:r>
      <w:r w:rsidR="00026468" w:rsidRPr="00D460A7">
        <w:rPr>
          <w:rFonts w:ascii="Times New Roman" w:hAnsi="Times New Roman"/>
          <w:sz w:val="24"/>
          <w:szCs w:val="24"/>
        </w:rPr>
        <w:t>XVII века, связанного с изменением мировоззрения людей того времени, ощущением трагического противоречия человека и мира.</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744DA2" w:rsidRPr="00D460A7">
        <w:rPr>
          <w:rFonts w:ascii="Times New Roman" w:hAnsi="Times New Roman"/>
          <w:sz w:val="24"/>
          <w:szCs w:val="24"/>
        </w:rPr>
        <w:t>Семнадцатый век -</w:t>
      </w:r>
      <w:r w:rsidR="00F177E7" w:rsidRPr="00D460A7">
        <w:rPr>
          <w:rFonts w:ascii="Times New Roman" w:hAnsi="Times New Roman"/>
          <w:sz w:val="24"/>
          <w:szCs w:val="24"/>
        </w:rPr>
        <w:t xml:space="preserve"> новый этап исторического и культурного развития стран Западной Европы. Завершение формирования крупных централизованных государств на территории Западной Европы и национальных школ в искусстве (Франция, Англия, Испания и другие). Достижения европейской культуры </w:t>
      </w:r>
      <w:r w:rsidR="00D11BB1" w:rsidRPr="00D460A7">
        <w:rPr>
          <w:rFonts w:ascii="Times New Roman" w:hAnsi="Times New Roman"/>
          <w:sz w:val="24"/>
          <w:szCs w:val="24"/>
        </w:rPr>
        <w:t>XVII века</w:t>
      </w:r>
      <w:r w:rsidR="00F177E7" w:rsidRPr="00D460A7">
        <w:rPr>
          <w:rFonts w:ascii="Times New Roman" w:hAnsi="Times New Roman"/>
          <w:sz w:val="24"/>
          <w:szCs w:val="24"/>
        </w:rPr>
        <w:t>. Подъем точных и естественных наук. Открытия Галилея и Ньютона, Лейбница и Кеплера в астрономии, математике и физике, а также Гарвея, Мальпиги, Левенгука и других естествоиспытателей. Достижения философии – Бекон, Гобсс, Локк, Декарт, Гассенди, Спиноза.</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Развитие литературы, театра, музыки. Интерес к психологии индивидуальности в ее отношении к обществу и миру.</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F177E7" w:rsidRPr="00D460A7">
        <w:rPr>
          <w:rFonts w:ascii="Times New Roman" w:hAnsi="Times New Roman"/>
          <w:sz w:val="24"/>
          <w:szCs w:val="24"/>
        </w:rPr>
        <w:t xml:space="preserve">Принципы исторической периодизации западноевропейского искусства XVII века. Основные национальные школы Италии, Фландрии, Голландии, Испании и Франции. Основные черты европейского искусства </w:t>
      </w:r>
      <w:r w:rsidR="00F177E7" w:rsidRPr="00D460A7">
        <w:rPr>
          <w:rFonts w:ascii="Times New Roman" w:hAnsi="Times New Roman"/>
          <w:sz w:val="24"/>
          <w:szCs w:val="24"/>
          <w:lang w:val="en-US"/>
        </w:rPr>
        <w:t>X</w:t>
      </w:r>
      <w:r w:rsidR="00F177E7" w:rsidRPr="00D460A7">
        <w:rPr>
          <w:rFonts w:ascii="Times New Roman" w:hAnsi="Times New Roman"/>
          <w:sz w:val="24"/>
          <w:szCs w:val="24"/>
        </w:rPr>
        <w:t>VII века. Рост реалистических элементов, обращение к жизни народа. Формирование системы жанров в европейском искусстве.</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 xml:space="preserve">Проблема стиля в искусстве XVII века.  </w:t>
      </w:r>
      <w:r w:rsidR="00D11BB1" w:rsidRPr="00D460A7">
        <w:rPr>
          <w:rFonts w:ascii="Times New Roman" w:hAnsi="Times New Roman"/>
          <w:sz w:val="24"/>
          <w:szCs w:val="24"/>
        </w:rPr>
        <w:t>Барокко, классицизм</w:t>
      </w:r>
      <w:r w:rsidR="00F177E7" w:rsidRPr="00D460A7">
        <w:rPr>
          <w:rFonts w:ascii="Times New Roman" w:hAnsi="Times New Roman"/>
          <w:sz w:val="24"/>
          <w:szCs w:val="24"/>
        </w:rPr>
        <w:t>, рококо – основные стилевые направления искусства XVII в</w:t>
      </w:r>
      <w:r w:rsidR="002E7C6A" w:rsidRPr="00D460A7">
        <w:rPr>
          <w:rFonts w:ascii="Times New Roman" w:hAnsi="Times New Roman"/>
          <w:sz w:val="24"/>
          <w:szCs w:val="24"/>
        </w:rPr>
        <w:t>ека. Проблема синтеза искусств.</w:t>
      </w:r>
    </w:p>
    <w:p w:rsidR="002E7C6A"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i/>
          <w:sz w:val="24"/>
          <w:szCs w:val="24"/>
        </w:rPr>
        <w:tab/>
      </w:r>
      <w:r w:rsidR="002E7C6A" w:rsidRPr="00D460A7">
        <w:rPr>
          <w:rFonts w:ascii="Times New Roman" w:hAnsi="Times New Roman"/>
          <w:i/>
          <w:sz w:val="24"/>
          <w:szCs w:val="24"/>
        </w:rPr>
        <w:t>Самостоятельная работа</w:t>
      </w:r>
      <w:r w:rsidR="002E7C6A" w:rsidRPr="00D460A7">
        <w:rPr>
          <w:rFonts w:ascii="Times New Roman" w:hAnsi="Times New Roman"/>
          <w:sz w:val="24"/>
          <w:szCs w:val="24"/>
        </w:rPr>
        <w:t>: подготовить сообщение о развитии стиля барокко в Италии.</w:t>
      </w:r>
    </w:p>
    <w:p w:rsidR="00F177E7"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6.2.</w:t>
      </w:r>
      <w:r w:rsidRPr="00D460A7">
        <w:rPr>
          <w:rFonts w:ascii="Times New Roman" w:hAnsi="Times New Roman"/>
          <w:b/>
          <w:sz w:val="24"/>
          <w:szCs w:val="24"/>
        </w:rPr>
        <w:tab/>
        <w:t>Искусство Италии XVII века</w:t>
      </w:r>
    </w:p>
    <w:p w:rsidR="00026468" w:rsidRPr="00D460A7" w:rsidRDefault="00F177E7" w:rsidP="00F177E7">
      <w:pPr>
        <w:spacing w:after="0" w:line="360" w:lineRule="auto"/>
        <w:jc w:val="both"/>
        <w:rPr>
          <w:rFonts w:ascii="Times New Roman" w:hAnsi="Times New Roman"/>
          <w:b/>
          <w:sz w:val="24"/>
          <w:szCs w:val="24"/>
        </w:rPr>
      </w:pPr>
      <w:r w:rsidRPr="00D460A7">
        <w:rPr>
          <w:rFonts w:ascii="Times New Roman" w:hAnsi="Times New Roman"/>
          <w:b/>
          <w:sz w:val="24"/>
          <w:szCs w:val="24"/>
        </w:rPr>
        <w:t>6.2.1.</w:t>
      </w:r>
      <w:r w:rsidRPr="00D460A7">
        <w:rPr>
          <w:rFonts w:ascii="Times New Roman" w:hAnsi="Times New Roman"/>
          <w:b/>
          <w:sz w:val="24"/>
          <w:szCs w:val="24"/>
        </w:rPr>
        <w:tab/>
        <w:t xml:space="preserve">Архитектура и скульптура Италии </w:t>
      </w:r>
      <w:r w:rsidR="00026468" w:rsidRPr="00D460A7">
        <w:rPr>
          <w:rFonts w:ascii="Times New Roman" w:hAnsi="Times New Roman"/>
          <w:b/>
          <w:sz w:val="24"/>
          <w:szCs w:val="24"/>
        </w:rPr>
        <w:t>XVII века</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Сформировать представление об искусстве барокко, раскрыть роль католической церкви; выявить главные особенности стиля (стремление к созданию ансамбля, синтезу архитектуры и скульптуры); познакомить с творчеством основоположника стиля зрелого барокко Лоренцо Бернини.</w:t>
      </w:r>
    </w:p>
    <w:p w:rsidR="00744DA2"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sz w:val="24"/>
          <w:szCs w:val="24"/>
        </w:rPr>
        <w:t xml:space="preserve">Ведущая роль архитектуры. Церковное и дворцовое строительство. Городские ансамбли, загородные виллы с садами и парками. Стремление к грандиозности масштабов и декоративному единству целого в </w:t>
      </w:r>
      <w:r w:rsidR="00D11BB1" w:rsidRPr="00D460A7">
        <w:rPr>
          <w:rFonts w:ascii="Times New Roman" w:hAnsi="Times New Roman"/>
          <w:sz w:val="24"/>
          <w:szCs w:val="24"/>
        </w:rPr>
        <w:t>сочетании различных</w:t>
      </w:r>
      <w:r w:rsidR="00F177E7" w:rsidRPr="00D460A7">
        <w:rPr>
          <w:rFonts w:ascii="Times New Roman" w:hAnsi="Times New Roman"/>
          <w:sz w:val="24"/>
          <w:szCs w:val="24"/>
        </w:rPr>
        <w:t xml:space="preserve"> видов искусства. Значение монументальной живописи в искусстве барокко. Основные идеи и тематика росписей церквей и дворцов. Архитектурные сооружения Франческо Борромини (1599-1667): </w:t>
      </w:r>
      <w:r w:rsidR="00D11BB1" w:rsidRPr="00D460A7">
        <w:rPr>
          <w:rFonts w:ascii="Times New Roman" w:hAnsi="Times New Roman"/>
          <w:sz w:val="24"/>
          <w:szCs w:val="24"/>
        </w:rPr>
        <w:t>церковь Сан</w:t>
      </w:r>
      <w:r w:rsidR="00F177E7" w:rsidRPr="00D460A7">
        <w:rPr>
          <w:rFonts w:ascii="Times New Roman" w:hAnsi="Times New Roman"/>
          <w:sz w:val="24"/>
          <w:szCs w:val="24"/>
        </w:rPr>
        <w:t xml:space="preserve"> Карло алле </w:t>
      </w:r>
      <w:r w:rsidR="00D11BB1" w:rsidRPr="00D460A7">
        <w:rPr>
          <w:rFonts w:ascii="Times New Roman" w:hAnsi="Times New Roman"/>
          <w:sz w:val="24"/>
          <w:szCs w:val="24"/>
        </w:rPr>
        <w:t>Куатро Фонтане</w:t>
      </w:r>
      <w:r w:rsidR="00F177E7" w:rsidRPr="00D460A7">
        <w:rPr>
          <w:rFonts w:ascii="Times New Roman" w:hAnsi="Times New Roman"/>
          <w:sz w:val="24"/>
          <w:szCs w:val="24"/>
        </w:rPr>
        <w:t xml:space="preserve"> (у четырех фонтанов) в Риме (1634-1667), римская </w:t>
      </w:r>
      <w:r w:rsidR="00D11BB1" w:rsidRPr="00D460A7">
        <w:rPr>
          <w:rFonts w:ascii="Times New Roman" w:hAnsi="Times New Roman"/>
          <w:sz w:val="24"/>
          <w:szCs w:val="24"/>
        </w:rPr>
        <w:t>церковь Сант Иво</w:t>
      </w:r>
      <w:r w:rsidR="00F177E7" w:rsidRPr="00D460A7">
        <w:rPr>
          <w:rFonts w:ascii="Times New Roman" w:hAnsi="Times New Roman"/>
          <w:sz w:val="24"/>
          <w:szCs w:val="24"/>
        </w:rPr>
        <w:t xml:space="preserve"> (1642-1660). </w:t>
      </w:r>
    </w:p>
    <w:p w:rsidR="007B2B41"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b/>
          <w:sz w:val="24"/>
          <w:szCs w:val="24"/>
        </w:rPr>
        <w:tab/>
      </w:r>
      <w:r w:rsidR="00F177E7" w:rsidRPr="00D460A7">
        <w:rPr>
          <w:rFonts w:ascii="Times New Roman" w:hAnsi="Times New Roman"/>
          <w:b/>
          <w:sz w:val="24"/>
          <w:szCs w:val="24"/>
        </w:rPr>
        <w:t>Творчество Джованни Лоренцо Бернини (1598 - 1680).</w:t>
      </w:r>
      <w:r w:rsidR="00F177E7" w:rsidRPr="00D460A7">
        <w:rPr>
          <w:rFonts w:ascii="Times New Roman" w:hAnsi="Times New Roman"/>
          <w:sz w:val="24"/>
          <w:szCs w:val="24"/>
        </w:rPr>
        <w:t xml:space="preserve"> Скульптурные произведения Бернини раннего периода: «Давид» (1623), «Аполлон и Дафна» (1622-1625). </w:t>
      </w:r>
      <w:r w:rsidR="00D11BB1" w:rsidRPr="00D460A7">
        <w:rPr>
          <w:rFonts w:ascii="Times New Roman" w:hAnsi="Times New Roman"/>
          <w:sz w:val="24"/>
          <w:szCs w:val="24"/>
        </w:rPr>
        <w:t>Портреты Бернини</w:t>
      </w:r>
      <w:r w:rsidR="00F177E7" w:rsidRPr="00D460A7">
        <w:rPr>
          <w:rFonts w:ascii="Times New Roman" w:hAnsi="Times New Roman"/>
          <w:sz w:val="24"/>
          <w:szCs w:val="24"/>
        </w:rPr>
        <w:t xml:space="preserve">: живописный «Потрет Урбана VIII» (ок. 1630), скульптурные </w:t>
      </w:r>
      <w:r w:rsidR="00D11BB1" w:rsidRPr="00D460A7">
        <w:rPr>
          <w:rFonts w:ascii="Times New Roman" w:hAnsi="Times New Roman"/>
          <w:sz w:val="24"/>
          <w:szCs w:val="24"/>
        </w:rPr>
        <w:t>портреты: «</w:t>
      </w:r>
      <w:r w:rsidR="00F177E7" w:rsidRPr="00D460A7">
        <w:rPr>
          <w:rFonts w:ascii="Times New Roman" w:hAnsi="Times New Roman"/>
          <w:sz w:val="24"/>
          <w:szCs w:val="24"/>
        </w:rPr>
        <w:t xml:space="preserve">Портрет Шипионе Боргезе» (1632), «Портрет Констанцы Буонарелли» (ок. 1630-1635). </w:t>
      </w:r>
    </w:p>
    <w:p w:rsidR="003E6E2C"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b/>
          <w:sz w:val="24"/>
          <w:szCs w:val="24"/>
        </w:rPr>
        <w:tab/>
      </w:r>
      <w:r w:rsidR="00F177E7" w:rsidRPr="00D460A7">
        <w:rPr>
          <w:rFonts w:ascii="Times New Roman" w:hAnsi="Times New Roman"/>
          <w:b/>
          <w:sz w:val="24"/>
          <w:szCs w:val="24"/>
        </w:rPr>
        <w:t>Произведения зрелого периода</w:t>
      </w:r>
      <w:r w:rsidR="00F177E7" w:rsidRPr="00D460A7">
        <w:rPr>
          <w:rFonts w:ascii="Times New Roman" w:hAnsi="Times New Roman"/>
          <w:sz w:val="24"/>
          <w:szCs w:val="24"/>
        </w:rPr>
        <w:t xml:space="preserve">. </w:t>
      </w:r>
      <w:r w:rsidR="00D11BB1" w:rsidRPr="00D460A7">
        <w:rPr>
          <w:rFonts w:ascii="Times New Roman" w:hAnsi="Times New Roman"/>
          <w:sz w:val="24"/>
          <w:szCs w:val="24"/>
        </w:rPr>
        <w:t>Мемориальная скульптура</w:t>
      </w:r>
      <w:r w:rsidR="00F177E7" w:rsidRPr="00D460A7">
        <w:rPr>
          <w:rFonts w:ascii="Times New Roman" w:hAnsi="Times New Roman"/>
          <w:sz w:val="24"/>
          <w:szCs w:val="24"/>
        </w:rPr>
        <w:t>: «Надгробие папы Урбина VIII» (1628-1647), «Надг</w:t>
      </w:r>
      <w:r w:rsidR="00BD5ECF" w:rsidRPr="00D460A7">
        <w:rPr>
          <w:rFonts w:ascii="Times New Roman" w:hAnsi="Times New Roman"/>
          <w:sz w:val="24"/>
          <w:szCs w:val="24"/>
        </w:rPr>
        <w:t>робие Папы Александра седьмого».</w:t>
      </w:r>
      <w:r w:rsidR="00F177E7" w:rsidRPr="00D460A7">
        <w:rPr>
          <w:rFonts w:ascii="Times New Roman" w:hAnsi="Times New Roman"/>
          <w:sz w:val="24"/>
          <w:szCs w:val="24"/>
        </w:rPr>
        <w:t xml:space="preserve"> Алтарная композиция «</w:t>
      </w:r>
      <w:r w:rsidR="00D11BB1" w:rsidRPr="00D460A7">
        <w:rPr>
          <w:rFonts w:ascii="Times New Roman" w:hAnsi="Times New Roman"/>
          <w:sz w:val="24"/>
          <w:szCs w:val="24"/>
        </w:rPr>
        <w:t>Экстаз св.</w:t>
      </w:r>
      <w:r w:rsidR="00F177E7" w:rsidRPr="00D460A7">
        <w:rPr>
          <w:rFonts w:ascii="Times New Roman" w:hAnsi="Times New Roman"/>
          <w:sz w:val="24"/>
          <w:szCs w:val="24"/>
        </w:rPr>
        <w:t xml:space="preserve"> Терезы» (1645-1652). Портреты: «Портрет кардинала Ришелье» (1640-1641), «Портрет Людовика </w:t>
      </w:r>
      <w:r w:rsidR="00F177E7" w:rsidRPr="00D460A7">
        <w:rPr>
          <w:rFonts w:ascii="Times New Roman" w:hAnsi="Times New Roman"/>
          <w:sz w:val="24"/>
          <w:szCs w:val="24"/>
          <w:lang w:val="en-US"/>
        </w:rPr>
        <w:t>X</w:t>
      </w:r>
      <w:r w:rsidR="00F177E7" w:rsidRPr="00D460A7">
        <w:rPr>
          <w:rFonts w:ascii="Times New Roman" w:hAnsi="Times New Roman"/>
          <w:sz w:val="24"/>
          <w:szCs w:val="24"/>
        </w:rPr>
        <w:t xml:space="preserve">IV» (1665), «Автопортрет» (1670-е г). «Памятник Людовика </w:t>
      </w:r>
      <w:r w:rsidR="00F177E7" w:rsidRPr="00D460A7">
        <w:rPr>
          <w:rFonts w:ascii="Times New Roman" w:hAnsi="Times New Roman"/>
          <w:sz w:val="24"/>
          <w:szCs w:val="24"/>
          <w:lang w:val="en-US"/>
        </w:rPr>
        <w:t>X</w:t>
      </w:r>
      <w:r w:rsidR="00F177E7" w:rsidRPr="00D460A7">
        <w:rPr>
          <w:rFonts w:ascii="Times New Roman" w:hAnsi="Times New Roman"/>
          <w:sz w:val="24"/>
          <w:szCs w:val="24"/>
        </w:rPr>
        <w:t>IV» (1665).</w:t>
      </w:r>
    </w:p>
    <w:p w:rsidR="00F177E7" w:rsidRPr="00D460A7" w:rsidRDefault="003E6E2C" w:rsidP="00F177E7">
      <w:pPr>
        <w:spacing w:after="0" w:line="360" w:lineRule="auto"/>
        <w:jc w:val="both"/>
        <w:rPr>
          <w:rFonts w:ascii="Times New Roman" w:hAnsi="Times New Roman"/>
          <w:sz w:val="24"/>
          <w:szCs w:val="24"/>
        </w:rPr>
      </w:pPr>
      <w:r w:rsidRPr="00D460A7">
        <w:rPr>
          <w:rFonts w:ascii="Times New Roman" w:hAnsi="Times New Roman"/>
          <w:sz w:val="24"/>
          <w:szCs w:val="24"/>
        </w:rPr>
        <w:tab/>
      </w:r>
      <w:r w:rsidR="00F177E7" w:rsidRPr="00D460A7">
        <w:rPr>
          <w:rFonts w:ascii="Times New Roman" w:hAnsi="Times New Roman"/>
          <w:b/>
          <w:sz w:val="24"/>
          <w:szCs w:val="24"/>
        </w:rPr>
        <w:t xml:space="preserve">Архитектурно-декоративные сооружения </w:t>
      </w:r>
      <w:r w:rsidR="00D11BB1" w:rsidRPr="00D460A7">
        <w:rPr>
          <w:rFonts w:ascii="Times New Roman" w:hAnsi="Times New Roman"/>
          <w:b/>
          <w:sz w:val="24"/>
          <w:szCs w:val="24"/>
        </w:rPr>
        <w:t>Бернини</w:t>
      </w:r>
      <w:r w:rsidR="00D11BB1" w:rsidRPr="00D460A7">
        <w:rPr>
          <w:rFonts w:ascii="Times New Roman" w:hAnsi="Times New Roman"/>
          <w:sz w:val="24"/>
          <w:szCs w:val="24"/>
        </w:rPr>
        <w:t>: убранство</w:t>
      </w:r>
      <w:r w:rsidR="00F177E7" w:rsidRPr="00D460A7">
        <w:rPr>
          <w:rFonts w:ascii="Times New Roman" w:hAnsi="Times New Roman"/>
          <w:sz w:val="24"/>
          <w:szCs w:val="24"/>
        </w:rPr>
        <w:t xml:space="preserve"> интерьера собора св. Петра  в Риме, «Бронзовый киворий» (балдахин, 1624 – 1633), лестница – Скала Реджа – Ва</w:t>
      </w:r>
      <w:r w:rsidR="00026468" w:rsidRPr="00D460A7">
        <w:rPr>
          <w:rFonts w:ascii="Times New Roman" w:hAnsi="Times New Roman"/>
          <w:sz w:val="24"/>
          <w:szCs w:val="24"/>
        </w:rPr>
        <w:t xml:space="preserve">тиканского дворца (1663-1666). </w:t>
      </w:r>
      <w:r w:rsidR="00F177E7" w:rsidRPr="00D460A7">
        <w:rPr>
          <w:rFonts w:ascii="Times New Roman" w:hAnsi="Times New Roman"/>
          <w:sz w:val="24"/>
          <w:szCs w:val="24"/>
        </w:rPr>
        <w:t xml:space="preserve">Создание площади перед собором св. Петра (1656-1667).  Фонтаны Бернини: Фонтан «Баркаччо» (1620-е г.), «Фонтан Тритона» (1637), </w:t>
      </w:r>
      <w:r w:rsidR="00F177E7" w:rsidRPr="00D460A7">
        <w:rPr>
          <w:rFonts w:ascii="Times New Roman" w:hAnsi="Times New Roman"/>
          <w:sz w:val="24"/>
          <w:szCs w:val="24"/>
        </w:rPr>
        <w:lastRenderedPageBreak/>
        <w:t>«Фонтан четырех рек на площади Навона» (1648 – 1651 при участии Якопо Фанчелли, Антонио Раджи, Клод Пуссен, Франческо Баратта).</w:t>
      </w:r>
    </w:p>
    <w:p w:rsidR="00F177E7" w:rsidRPr="00D460A7" w:rsidRDefault="003E6E2C" w:rsidP="00F177E7">
      <w:pPr>
        <w:spacing w:line="360" w:lineRule="auto"/>
        <w:jc w:val="both"/>
        <w:rPr>
          <w:rFonts w:ascii="Times New Roman" w:hAnsi="Times New Roman"/>
          <w:sz w:val="24"/>
          <w:szCs w:val="24"/>
        </w:rPr>
      </w:pPr>
      <w:r w:rsidRPr="00D460A7">
        <w:rPr>
          <w:rFonts w:ascii="Times New Roman" w:hAnsi="Times New Roman"/>
          <w:i/>
          <w:sz w:val="24"/>
          <w:szCs w:val="24"/>
        </w:rPr>
        <w:tab/>
      </w:r>
      <w:r w:rsidR="00F177E7" w:rsidRPr="00D460A7">
        <w:rPr>
          <w:rFonts w:ascii="Times New Roman" w:hAnsi="Times New Roman"/>
          <w:i/>
          <w:sz w:val="24"/>
          <w:szCs w:val="24"/>
        </w:rPr>
        <w:t>Самостоятельная работа</w:t>
      </w:r>
      <w:r w:rsidR="00F177E7" w:rsidRPr="00D460A7">
        <w:rPr>
          <w:rFonts w:ascii="Times New Roman" w:hAnsi="Times New Roman"/>
          <w:sz w:val="24"/>
          <w:szCs w:val="24"/>
        </w:rPr>
        <w:t>: 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7B2B41" w:rsidRPr="00D460A7" w:rsidRDefault="007B2B41" w:rsidP="007B2B41">
      <w:pPr>
        <w:spacing w:after="0" w:line="360" w:lineRule="auto"/>
        <w:jc w:val="both"/>
        <w:rPr>
          <w:rFonts w:ascii="Times New Roman" w:hAnsi="Times New Roman"/>
          <w:b/>
          <w:sz w:val="24"/>
          <w:szCs w:val="24"/>
        </w:rPr>
      </w:pPr>
      <w:r w:rsidRPr="00D460A7">
        <w:rPr>
          <w:rFonts w:ascii="Times New Roman" w:hAnsi="Times New Roman"/>
          <w:b/>
          <w:sz w:val="24"/>
          <w:szCs w:val="24"/>
        </w:rPr>
        <w:t>6.2.2.</w:t>
      </w:r>
      <w:r w:rsidRPr="00D460A7">
        <w:rPr>
          <w:rFonts w:ascii="Times New Roman" w:hAnsi="Times New Roman"/>
          <w:b/>
          <w:sz w:val="24"/>
          <w:szCs w:val="24"/>
        </w:rPr>
        <w:tab/>
        <w:t>Живопись Италии XVII века</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 xml:space="preserve">Сформировать представление о развитии в Италии XVII века наравне с барочным направлением классической и реалистической живописи; рассказать о революции в области формы и иконографии живописи, совершенной Микеланджело да Караваджо. </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Братья Карраччи и Болонская Академия («Академия дельи инкаминати» – «Академия вступивших на правильный путь»). Сложение академического направления в живописи. Стремление следовать античным и ренессансным образцам. Значение ее как прообраза других академий, возникших в различных европейских странах в последующие эпохи.</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Лодовико (1555-1619), Агостино (1558-1601), Аннибале (1560-1609) Карраччи. Создание нового типа алтарной картины. Произведения Аннибале: росписи паллацо Фарнезе (сер. 1590-х). Станковые картины: «Святые жены у гроба Христа» (вт. пол. 1590-х г.), «Бегство в Египет» (1603-1604</w:t>
      </w:r>
      <w:r w:rsidR="00D11BB1" w:rsidRPr="00D460A7">
        <w:rPr>
          <w:rFonts w:ascii="Times New Roman" w:hAnsi="Times New Roman"/>
          <w:sz w:val="24"/>
          <w:szCs w:val="24"/>
        </w:rPr>
        <w:t>), «</w:t>
      </w:r>
      <w:r w:rsidR="007B2B41" w:rsidRPr="00D460A7">
        <w:rPr>
          <w:rFonts w:ascii="Times New Roman" w:hAnsi="Times New Roman"/>
          <w:sz w:val="24"/>
          <w:szCs w:val="24"/>
        </w:rPr>
        <w:t xml:space="preserve">Оплакивание Христа» (ок.1605). </w:t>
      </w:r>
    </w:p>
    <w:p w:rsidR="007B2B41" w:rsidRPr="00D460A7" w:rsidRDefault="003E6E2C"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Творчество Микеланджело Меризи да Караваджо (1570-71-1610), представителя реалистического направления. Ранние произведения Караваджо. Введение бытовой тематики. Натюрморты Караваджо: «Корзина фруктов» (1596), «Натюрморт с цветами и фруктами». Античная традиция и натурализм в творчестве Караваджо. Произведения раннего периода: «</w:t>
      </w:r>
      <w:r w:rsidR="00D11BB1" w:rsidRPr="00D460A7">
        <w:rPr>
          <w:rFonts w:ascii="Times New Roman" w:hAnsi="Times New Roman"/>
          <w:sz w:val="24"/>
          <w:szCs w:val="24"/>
        </w:rPr>
        <w:t>Вакх» (</w:t>
      </w:r>
      <w:r w:rsidR="007B2B41" w:rsidRPr="00D460A7">
        <w:rPr>
          <w:rFonts w:ascii="Times New Roman" w:hAnsi="Times New Roman"/>
          <w:sz w:val="24"/>
          <w:szCs w:val="24"/>
        </w:rPr>
        <w:t xml:space="preserve">1595-1596), «Нарцисс» (1597-1609), «Амур-победитель» (1598-1599), Картины-штудии на различные состояния и передачу эмоций, введение бытовой тематики и натюрморта: «Юноша, укушенный ящерицей» (ок. 1597), «Голова Медузы-Горгоны» (после 1590-1600-1601). </w:t>
      </w:r>
    </w:p>
    <w:p w:rsidR="007B2B41" w:rsidRPr="00D460A7" w:rsidRDefault="008F61E5" w:rsidP="007B2B41">
      <w:pPr>
        <w:spacing w:after="0" w:line="360" w:lineRule="auto"/>
        <w:jc w:val="both"/>
        <w:rPr>
          <w:rFonts w:ascii="Times New Roman" w:hAnsi="Times New Roman"/>
          <w:sz w:val="24"/>
          <w:szCs w:val="24"/>
        </w:rPr>
      </w:pPr>
      <w:r w:rsidRPr="00D460A7">
        <w:rPr>
          <w:rFonts w:ascii="Times New Roman" w:hAnsi="Times New Roman"/>
          <w:sz w:val="24"/>
          <w:szCs w:val="24"/>
        </w:rPr>
        <w:tab/>
      </w:r>
      <w:r w:rsidR="007B2B41" w:rsidRPr="00D460A7">
        <w:rPr>
          <w:rFonts w:ascii="Times New Roman" w:hAnsi="Times New Roman"/>
          <w:sz w:val="24"/>
          <w:szCs w:val="24"/>
        </w:rPr>
        <w:t xml:space="preserve">Тема музыки в произведениях Караваджо: «Концерт» (ок. 1594-1595), «Отдых на пути в Египет» (ок. 1595-1596), «Лютнист» (ок. 1595-1597). Новые мотивы в живописи Караваджо: «Гадалка» (ок. 1595), «Игроки в карты» (1595). Особенности художественного языка и демократизм образов Караваджо. Народные образы в искусстве художника. Картины на библейские темы: «Кающаяся </w:t>
      </w:r>
      <w:r w:rsidR="00D11BB1" w:rsidRPr="00D460A7">
        <w:rPr>
          <w:rFonts w:ascii="Times New Roman" w:hAnsi="Times New Roman"/>
          <w:sz w:val="24"/>
          <w:szCs w:val="24"/>
        </w:rPr>
        <w:t>Магдалина» (</w:t>
      </w:r>
      <w:r w:rsidR="007B2B41" w:rsidRPr="00D460A7">
        <w:rPr>
          <w:rFonts w:ascii="Times New Roman" w:hAnsi="Times New Roman"/>
          <w:sz w:val="24"/>
          <w:szCs w:val="24"/>
        </w:rPr>
        <w:t xml:space="preserve">ок. 1596), «Святые Марфа и Магдалина» (1597-1598), «Жертвоприношение Авраама» (ок.1596, 1599), «Юдифь и </w:t>
      </w:r>
      <w:r w:rsidR="00D11BB1" w:rsidRPr="00D460A7">
        <w:rPr>
          <w:rFonts w:ascii="Times New Roman" w:hAnsi="Times New Roman"/>
          <w:sz w:val="24"/>
          <w:szCs w:val="24"/>
        </w:rPr>
        <w:t>Олоферн» (</w:t>
      </w:r>
      <w:r w:rsidR="007B2B41" w:rsidRPr="00D460A7">
        <w:rPr>
          <w:rFonts w:ascii="Times New Roman" w:hAnsi="Times New Roman"/>
          <w:sz w:val="24"/>
          <w:szCs w:val="24"/>
        </w:rPr>
        <w:t xml:space="preserve">ок. 1596 до 1600), «Давид и Голиаф» (ок. 1600), «Саломея» (1607). Религиозные картины: «Экстаз Святого Франциска» (1596).  «Пишущий апостол Матфей, </w:t>
      </w:r>
      <w:r w:rsidR="007B2B41" w:rsidRPr="00D460A7">
        <w:rPr>
          <w:rFonts w:ascii="Times New Roman" w:hAnsi="Times New Roman"/>
          <w:sz w:val="24"/>
          <w:szCs w:val="24"/>
        </w:rPr>
        <w:lastRenderedPageBreak/>
        <w:t xml:space="preserve">руку которого направляет ангел» (1597-1598), «Призвание Святого Матфея» (1599-1600), «Обращение </w:t>
      </w:r>
      <w:r w:rsidR="00D11BB1" w:rsidRPr="00D460A7">
        <w:rPr>
          <w:rFonts w:ascii="Times New Roman" w:hAnsi="Times New Roman"/>
          <w:sz w:val="24"/>
          <w:szCs w:val="24"/>
        </w:rPr>
        <w:t>Савла» (</w:t>
      </w:r>
      <w:r w:rsidR="007B2B41" w:rsidRPr="00D460A7">
        <w:rPr>
          <w:rFonts w:ascii="Times New Roman" w:hAnsi="Times New Roman"/>
          <w:sz w:val="24"/>
          <w:szCs w:val="24"/>
        </w:rPr>
        <w:t xml:space="preserve">1600-1601), «Распятие апостола Петра» (1600-1601), «Трапеза в </w:t>
      </w:r>
      <w:r w:rsidR="00D11BB1" w:rsidRPr="00D460A7">
        <w:rPr>
          <w:rFonts w:ascii="Times New Roman" w:hAnsi="Times New Roman"/>
          <w:sz w:val="24"/>
          <w:szCs w:val="24"/>
        </w:rPr>
        <w:t>Эммаусе» (</w:t>
      </w:r>
      <w:r w:rsidR="007B2B41" w:rsidRPr="00D460A7">
        <w:rPr>
          <w:rFonts w:ascii="Times New Roman" w:hAnsi="Times New Roman"/>
          <w:sz w:val="24"/>
          <w:szCs w:val="24"/>
        </w:rPr>
        <w:t xml:space="preserve">1601), «Неверие апостола Фомы» (ок. 1601-1602), «Положение во </w:t>
      </w:r>
      <w:r w:rsidR="00D11BB1" w:rsidRPr="00D460A7">
        <w:rPr>
          <w:rFonts w:ascii="Times New Roman" w:hAnsi="Times New Roman"/>
          <w:sz w:val="24"/>
          <w:szCs w:val="24"/>
        </w:rPr>
        <w:t>гроб» (</w:t>
      </w:r>
      <w:r w:rsidR="007B2B41" w:rsidRPr="00D460A7">
        <w:rPr>
          <w:rFonts w:ascii="Times New Roman" w:hAnsi="Times New Roman"/>
          <w:sz w:val="24"/>
          <w:szCs w:val="24"/>
        </w:rPr>
        <w:t xml:space="preserve">1602-1604), «Бичевание </w:t>
      </w:r>
      <w:r w:rsidR="00D11BB1" w:rsidRPr="00D460A7">
        <w:rPr>
          <w:rFonts w:ascii="Times New Roman" w:hAnsi="Times New Roman"/>
          <w:sz w:val="24"/>
          <w:szCs w:val="24"/>
        </w:rPr>
        <w:t>Христа» (</w:t>
      </w:r>
      <w:r w:rsidR="007B2B41" w:rsidRPr="00D460A7">
        <w:rPr>
          <w:rFonts w:ascii="Times New Roman" w:hAnsi="Times New Roman"/>
          <w:sz w:val="24"/>
          <w:szCs w:val="24"/>
        </w:rPr>
        <w:t xml:space="preserve">1607). Работа над образом Иоанна </w:t>
      </w:r>
      <w:r w:rsidR="00D11BB1" w:rsidRPr="00D460A7">
        <w:rPr>
          <w:rFonts w:ascii="Times New Roman" w:hAnsi="Times New Roman"/>
          <w:sz w:val="24"/>
          <w:szCs w:val="24"/>
        </w:rPr>
        <w:t>Крестителя (</w:t>
      </w:r>
      <w:r w:rsidR="007B2B41" w:rsidRPr="00D460A7">
        <w:rPr>
          <w:rFonts w:ascii="Times New Roman" w:hAnsi="Times New Roman"/>
          <w:sz w:val="24"/>
          <w:szCs w:val="24"/>
        </w:rPr>
        <w:t>ок. 1600 – 1603, 1604-1606, 1609), «Усекновение главы Иоанна Крестителя» (1608). Образ Богоматери в произведениях Караваджо: картина «Мадонна с паломниками» («Мадонна пилигримов» – начало 1600-</w:t>
      </w:r>
      <w:r w:rsidR="000D29D1" w:rsidRPr="00D460A7">
        <w:rPr>
          <w:rFonts w:ascii="Times New Roman" w:hAnsi="Times New Roman"/>
          <w:sz w:val="24"/>
          <w:szCs w:val="24"/>
        </w:rPr>
        <w:t>е</w:t>
      </w:r>
      <w:r w:rsidR="007B2B41" w:rsidRPr="00D460A7">
        <w:rPr>
          <w:rFonts w:ascii="Times New Roman" w:hAnsi="Times New Roman"/>
          <w:sz w:val="24"/>
          <w:szCs w:val="24"/>
        </w:rPr>
        <w:t xml:space="preserve"> г.), «Успение Богородицы» (1605-1606) «Мадонна с четками» (Мадонна дель Розарио») (1606-1607)</w:t>
      </w:r>
      <w:r w:rsidR="000D29D1" w:rsidRPr="00D460A7">
        <w:rPr>
          <w:rFonts w:ascii="Times New Roman" w:hAnsi="Times New Roman"/>
          <w:sz w:val="24"/>
          <w:szCs w:val="24"/>
        </w:rPr>
        <w:t xml:space="preserve"> и другие</w:t>
      </w:r>
      <w:r w:rsidR="007B2B41" w:rsidRPr="00D460A7">
        <w:rPr>
          <w:rFonts w:ascii="Times New Roman" w:hAnsi="Times New Roman"/>
          <w:sz w:val="24"/>
          <w:szCs w:val="24"/>
        </w:rPr>
        <w:t xml:space="preserve">. Портреты кисти Караваджо: «Портрет Маффео </w:t>
      </w:r>
      <w:r w:rsidR="00D11BB1" w:rsidRPr="00D460A7">
        <w:rPr>
          <w:rFonts w:ascii="Times New Roman" w:hAnsi="Times New Roman"/>
          <w:sz w:val="24"/>
          <w:szCs w:val="24"/>
        </w:rPr>
        <w:t>Барберини» (</w:t>
      </w:r>
      <w:r w:rsidR="007B2B41" w:rsidRPr="00D460A7">
        <w:rPr>
          <w:rFonts w:ascii="Times New Roman" w:hAnsi="Times New Roman"/>
          <w:sz w:val="24"/>
          <w:szCs w:val="24"/>
        </w:rPr>
        <w:t>ок. 1597-1598</w:t>
      </w:r>
      <w:r w:rsidR="00D11BB1" w:rsidRPr="00D460A7">
        <w:rPr>
          <w:rFonts w:ascii="Times New Roman" w:hAnsi="Times New Roman"/>
          <w:sz w:val="24"/>
          <w:szCs w:val="24"/>
        </w:rPr>
        <w:t>), «</w:t>
      </w:r>
      <w:r w:rsidR="007B2B41" w:rsidRPr="00D460A7">
        <w:rPr>
          <w:rFonts w:ascii="Times New Roman" w:hAnsi="Times New Roman"/>
          <w:sz w:val="24"/>
          <w:szCs w:val="24"/>
        </w:rPr>
        <w:t>Портрет Алофа де Виньянкура» (1608).</w:t>
      </w:r>
    </w:p>
    <w:p w:rsidR="007B2B41" w:rsidRPr="00D460A7" w:rsidRDefault="008F61E5" w:rsidP="00DA516A">
      <w:pPr>
        <w:spacing w:line="360" w:lineRule="auto"/>
        <w:jc w:val="both"/>
        <w:rPr>
          <w:rFonts w:ascii="Times New Roman" w:hAnsi="Times New Roman"/>
          <w:sz w:val="24"/>
          <w:szCs w:val="24"/>
        </w:rPr>
      </w:pPr>
      <w:r w:rsidRPr="00D460A7">
        <w:rPr>
          <w:rFonts w:ascii="Times New Roman" w:hAnsi="Times New Roman"/>
          <w:i/>
          <w:sz w:val="24"/>
          <w:szCs w:val="24"/>
        </w:rPr>
        <w:tab/>
      </w:r>
      <w:r w:rsidR="007B2B41" w:rsidRPr="00D460A7">
        <w:rPr>
          <w:rFonts w:ascii="Times New Roman" w:hAnsi="Times New Roman"/>
          <w:i/>
          <w:sz w:val="24"/>
          <w:szCs w:val="24"/>
        </w:rPr>
        <w:t>Самостоятельная работа</w:t>
      </w:r>
      <w:r w:rsidR="007B2B41" w:rsidRPr="00D460A7">
        <w:rPr>
          <w:rFonts w:ascii="Times New Roman" w:hAnsi="Times New Roman"/>
          <w:sz w:val="24"/>
          <w:szCs w:val="24"/>
        </w:rPr>
        <w:t>: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w:t>
      </w:r>
    </w:p>
    <w:p w:rsidR="000D29D1" w:rsidRPr="00D460A7" w:rsidRDefault="000D29D1" w:rsidP="00DA516A">
      <w:pPr>
        <w:spacing w:after="0" w:line="360" w:lineRule="auto"/>
        <w:jc w:val="both"/>
        <w:rPr>
          <w:rFonts w:ascii="Times New Roman" w:hAnsi="Times New Roman"/>
          <w:b/>
          <w:sz w:val="24"/>
          <w:szCs w:val="24"/>
        </w:rPr>
      </w:pPr>
      <w:r w:rsidRPr="00D460A7">
        <w:rPr>
          <w:rFonts w:ascii="Times New Roman" w:hAnsi="Times New Roman"/>
          <w:b/>
          <w:sz w:val="24"/>
          <w:szCs w:val="24"/>
        </w:rPr>
        <w:t>6.3.</w:t>
      </w:r>
      <w:r w:rsidRPr="00D460A7">
        <w:rPr>
          <w:rFonts w:ascii="Times New Roman" w:hAnsi="Times New Roman"/>
          <w:b/>
          <w:sz w:val="24"/>
          <w:szCs w:val="24"/>
        </w:rPr>
        <w:tab/>
        <w:t>История искусства Фландрии XVII - X</w:t>
      </w:r>
      <w:r w:rsidR="00DA516A" w:rsidRPr="00D460A7">
        <w:rPr>
          <w:rFonts w:ascii="Times New Roman" w:hAnsi="Times New Roman"/>
          <w:b/>
          <w:sz w:val="24"/>
          <w:szCs w:val="24"/>
        </w:rPr>
        <w:t>VIII веков</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Сформировать представления о характерных чертах фламандской школы живописи XVII - XVIII вв.; выявить реалистическую основу и огромную жизнеутверждающую силу творчества П. Рубенса; познакомить с творчеством А. Ван Эйка, Я. Йорданса, Ф. Снейдерса.</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Значение буржуазной революции XVI века для судеб Нидерландов конца XVI века. Образование в южных провинциях Нидерландов государства Фландрии. Протекторат Испании, сохранение роли аристократии и богатого патрициата, церкви в общественной жизни страны. Барокко – господствующее направление в изобразительном искусстве Фландрии XVII века. Характерные черты фламандской живописи – яркая </w:t>
      </w:r>
      <w:r w:rsidR="00D11BB1" w:rsidRPr="00D460A7">
        <w:rPr>
          <w:rFonts w:ascii="Times New Roman" w:hAnsi="Times New Roman"/>
          <w:sz w:val="24"/>
          <w:szCs w:val="24"/>
        </w:rPr>
        <w:t>жизнерадостность, реализм</w:t>
      </w:r>
      <w:r w:rsidR="000D29D1" w:rsidRPr="00D460A7">
        <w:rPr>
          <w:rFonts w:ascii="Times New Roman" w:hAnsi="Times New Roman"/>
          <w:sz w:val="24"/>
          <w:szCs w:val="24"/>
        </w:rPr>
        <w:t>, народность, торжественная праздничность образов.</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 xml:space="preserve">Питер Пауль Рубенс </w:t>
      </w:r>
      <w:r w:rsidR="000D29D1" w:rsidRPr="00956A90">
        <w:rPr>
          <w:rFonts w:ascii="Times New Roman" w:hAnsi="Times New Roman"/>
          <w:b/>
          <w:sz w:val="24"/>
          <w:szCs w:val="24"/>
        </w:rPr>
        <w:t xml:space="preserve">(1577-1640) </w:t>
      </w:r>
      <w:r w:rsidR="000D29D1" w:rsidRPr="00D460A7">
        <w:rPr>
          <w:rFonts w:ascii="Times New Roman" w:hAnsi="Times New Roman"/>
          <w:sz w:val="24"/>
          <w:szCs w:val="24"/>
        </w:rPr>
        <w:t xml:space="preserve">– гуманист, художник, дипломат, глава фламандской живописи и крупнейший мастер XVII века в Европе. Разнообразие тематики его картин и общая характеристика наследия. Широкий диапазон интересов и разнообразие </w:t>
      </w:r>
      <w:r w:rsidR="00D11BB1" w:rsidRPr="00D460A7">
        <w:rPr>
          <w:rFonts w:ascii="Times New Roman" w:hAnsi="Times New Roman"/>
          <w:sz w:val="24"/>
          <w:szCs w:val="24"/>
        </w:rPr>
        <w:t>тематики картин</w:t>
      </w:r>
      <w:r w:rsidR="000D29D1" w:rsidRPr="00D460A7">
        <w:rPr>
          <w:rFonts w:ascii="Times New Roman" w:hAnsi="Times New Roman"/>
          <w:sz w:val="24"/>
          <w:szCs w:val="24"/>
        </w:rPr>
        <w:t xml:space="preserve"> художника.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Алтарные картины для церкви Санта Мария Валличелла в Риме (1608), религиозные картины: триптих «Водружение креста» (1610-1611); «Поклонение волхвов» (1625).  Циклы картин «История Марии Медичи» (1622-1625), серия эскизов декоративных арок. Мифологические картины: «Вакханалия» (1615), «Персей и Андромеда» (1620-1621).  Картины со сценами охоты: «Охота на львов» (1621) и др.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D29D1" w:rsidRPr="00D460A7">
        <w:rPr>
          <w:rFonts w:ascii="Times New Roman" w:hAnsi="Times New Roman"/>
          <w:sz w:val="24"/>
          <w:szCs w:val="24"/>
        </w:rPr>
        <w:t xml:space="preserve">Портреты кисти Рубенса: «Портрет герцога Лермы» (1603), «Портрет камеристки эрцгерцогини Изабеллы» (1625), «Портрет Елены Фоурмен с детьми» (1636-1638), «Шубка» (1638-1640).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 xml:space="preserve">Жанровые картины: «Деревенский праздник» – «Кермесса» (1630), «Крестьянский танец» (1636-1640). Человек и природа в творчестве Рубенса. Пейзажи художника: «Возчики камней» (1620), «Пейзаж с радугой» (1630). Графическое </w:t>
      </w:r>
      <w:r w:rsidR="00D11BB1" w:rsidRPr="00D460A7">
        <w:rPr>
          <w:rFonts w:ascii="Times New Roman" w:hAnsi="Times New Roman"/>
          <w:sz w:val="24"/>
          <w:szCs w:val="24"/>
        </w:rPr>
        <w:t>наследие Рубенса</w:t>
      </w:r>
      <w:r w:rsidR="000D29D1" w:rsidRPr="00D460A7">
        <w:rPr>
          <w:rFonts w:ascii="Times New Roman" w:hAnsi="Times New Roman"/>
          <w:sz w:val="24"/>
          <w:szCs w:val="24"/>
        </w:rPr>
        <w:t xml:space="preserve">. Значение мастерской Рубенса в развитии фламандского искусства. </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Антонис ван Дейк (1599-1641)</w:t>
      </w:r>
      <w:r w:rsidR="000D29D1" w:rsidRPr="00D460A7">
        <w:rPr>
          <w:rFonts w:ascii="Times New Roman" w:hAnsi="Times New Roman"/>
          <w:sz w:val="24"/>
          <w:szCs w:val="24"/>
        </w:rPr>
        <w:t xml:space="preserve"> – создатель нового общеевропейского типа репрезентативного аристократического портрета. Итальянский, антверпенский, английский периоды в </w:t>
      </w:r>
      <w:r w:rsidR="00D11BB1" w:rsidRPr="00D460A7">
        <w:rPr>
          <w:rFonts w:ascii="Times New Roman" w:hAnsi="Times New Roman"/>
          <w:sz w:val="24"/>
          <w:szCs w:val="24"/>
        </w:rPr>
        <w:t>творчестве художника</w:t>
      </w:r>
      <w:r w:rsidR="000D29D1" w:rsidRPr="00D460A7">
        <w:rPr>
          <w:rFonts w:ascii="Times New Roman" w:hAnsi="Times New Roman"/>
          <w:sz w:val="24"/>
          <w:szCs w:val="24"/>
        </w:rPr>
        <w:t>. Религиозные картины: «Св. Мартин» (1620-1621). Портреты: «Автопортрет» (1620-1630 – гг.), «Семейный портрет» (1621), «Портрет маркизы Бриньола-Сале» (1622-1627), «Портрет эрцгерцогини Изабеллы» (1628) «Портрет Карла I на охоте» (1635</w:t>
      </w:r>
      <w:r w:rsidR="00D11BB1" w:rsidRPr="00D460A7">
        <w:rPr>
          <w:rFonts w:ascii="Times New Roman" w:hAnsi="Times New Roman"/>
          <w:sz w:val="24"/>
          <w:szCs w:val="24"/>
        </w:rPr>
        <w:t>), «</w:t>
      </w:r>
      <w:r w:rsidR="000D29D1" w:rsidRPr="00D460A7">
        <w:rPr>
          <w:rFonts w:ascii="Times New Roman" w:hAnsi="Times New Roman"/>
          <w:sz w:val="24"/>
          <w:szCs w:val="24"/>
        </w:rPr>
        <w:t>Портрет Джорджа Дигби и Уильяма Рассела» (1637).</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sz w:val="24"/>
          <w:szCs w:val="24"/>
        </w:rPr>
        <w:tab/>
      </w:r>
      <w:r w:rsidR="000D29D1" w:rsidRPr="00D460A7">
        <w:rPr>
          <w:rFonts w:ascii="Times New Roman" w:hAnsi="Times New Roman"/>
          <w:sz w:val="24"/>
          <w:szCs w:val="24"/>
        </w:rPr>
        <w:t>Творчество Якоба Йорданса (1593-1678). Связь произведений Йорданса с народной жизнью. Монументальные композиции: «Поклонения волхвов» (1618-1620</w:t>
      </w:r>
      <w:r w:rsidR="00D11BB1" w:rsidRPr="00D460A7">
        <w:rPr>
          <w:rFonts w:ascii="Times New Roman" w:hAnsi="Times New Roman"/>
          <w:sz w:val="24"/>
          <w:szCs w:val="24"/>
        </w:rPr>
        <w:t>), «</w:t>
      </w:r>
      <w:r w:rsidR="000D29D1" w:rsidRPr="00D460A7">
        <w:rPr>
          <w:rFonts w:ascii="Times New Roman" w:hAnsi="Times New Roman"/>
          <w:sz w:val="24"/>
          <w:szCs w:val="24"/>
        </w:rPr>
        <w:t>Сатир в гостях у крестьянина» (1620), «Бобовый король» (1638), «</w:t>
      </w:r>
      <w:r w:rsidR="00D11BB1" w:rsidRPr="00D460A7">
        <w:rPr>
          <w:rFonts w:ascii="Times New Roman" w:hAnsi="Times New Roman"/>
          <w:sz w:val="24"/>
          <w:szCs w:val="24"/>
        </w:rPr>
        <w:t>Автопортрет с</w:t>
      </w:r>
      <w:r w:rsidR="000D29D1" w:rsidRPr="00D460A7">
        <w:rPr>
          <w:rFonts w:ascii="Times New Roman" w:hAnsi="Times New Roman"/>
          <w:sz w:val="24"/>
          <w:szCs w:val="24"/>
        </w:rPr>
        <w:t xml:space="preserve"> родителями, братьями и сестрами» (1615</w:t>
      </w:r>
      <w:r w:rsidR="00D11BB1" w:rsidRPr="00D460A7">
        <w:rPr>
          <w:rFonts w:ascii="Times New Roman" w:hAnsi="Times New Roman"/>
          <w:sz w:val="24"/>
          <w:szCs w:val="24"/>
        </w:rPr>
        <w:t>), «</w:t>
      </w:r>
      <w:r w:rsidR="000D29D1" w:rsidRPr="00D460A7">
        <w:rPr>
          <w:rFonts w:ascii="Times New Roman" w:hAnsi="Times New Roman"/>
          <w:sz w:val="24"/>
          <w:szCs w:val="24"/>
        </w:rPr>
        <w:t>Портрет четы Сурпель» (1636).</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Франс Снейдерс</w:t>
      </w:r>
      <w:r w:rsidR="000D29D1" w:rsidRPr="00D460A7">
        <w:rPr>
          <w:rFonts w:ascii="Times New Roman" w:hAnsi="Times New Roman"/>
          <w:sz w:val="24"/>
          <w:szCs w:val="24"/>
        </w:rPr>
        <w:t xml:space="preserve"> </w:t>
      </w:r>
      <w:r w:rsidR="000D29D1" w:rsidRPr="00956A90">
        <w:rPr>
          <w:rFonts w:ascii="Times New Roman" w:hAnsi="Times New Roman"/>
          <w:b/>
          <w:sz w:val="24"/>
          <w:szCs w:val="24"/>
        </w:rPr>
        <w:t>(1579-1657)</w:t>
      </w:r>
      <w:r w:rsidR="000D29D1" w:rsidRPr="00D460A7">
        <w:rPr>
          <w:rFonts w:ascii="Times New Roman" w:hAnsi="Times New Roman"/>
          <w:sz w:val="24"/>
          <w:szCs w:val="24"/>
        </w:rPr>
        <w:t xml:space="preserve"> –  мастер натюрморта в искусстве ХVII века. Особенности его искусства: чувственное, красочное восприятие, динамизм, широкая живописная манера. «Лавки» (1620-е гг.). Снейдерс-анималист. Сцены охот в его творчестве.</w:t>
      </w:r>
    </w:p>
    <w:p w:rsidR="000D29D1" w:rsidRPr="00D460A7" w:rsidRDefault="008F61E5" w:rsidP="000D29D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D29D1" w:rsidRPr="00D460A7">
        <w:rPr>
          <w:rFonts w:ascii="Times New Roman" w:hAnsi="Times New Roman"/>
          <w:b/>
          <w:sz w:val="24"/>
          <w:szCs w:val="24"/>
        </w:rPr>
        <w:t>Бытовая живопись Адриана Браувера</w:t>
      </w:r>
      <w:r w:rsidR="000D29D1" w:rsidRPr="00D460A7">
        <w:rPr>
          <w:rFonts w:ascii="Times New Roman" w:hAnsi="Times New Roman"/>
          <w:sz w:val="24"/>
          <w:szCs w:val="24"/>
        </w:rPr>
        <w:t xml:space="preserve"> </w:t>
      </w:r>
      <w:r w:rsidR="000D29D1" w:rsidRPr="00956A90">
        <w:rPr>
          <w:rFonts w:ascii="Times New Roman" w:hAnsi="Times New Roman"/>
          <w:b/>
          <w:sz w:val="24"/>
          <w:szCs w:val="24"/>
        </w:rPr>
        <w:t>(1605/06 –1638).</w:t>
      </w:r>
      <w:r w:rsidR="000D29D1" w:rsidRPr="00D460A7">
        <w:rPr>
          <w:rFonts w:ascii="Times New Roman" w:hAnsi="Times New Roman"/>
          <w:sz w:val="24"/>
          <w:szCs w:val="24"/>
        </w:rPr>
        <w:t xml:space="preserve"> Развитие художником традиций гротескного искусства, специфика его реализма. Поиски остроты выразительности и выработка собственной манеры письма. «Драка крестьян при игре в карты» (1630-</w:t>
      </w:r>
      <w:r w:rsidR="00D11BB1" w:rsidRPr="00D460A7">
        <w:rPr>
          <w:rFonts w:ascii="Times New Roman" w:hAnsi="Times New Roman"/>
          <w:sz w:val="24"/>
          <w:szCs w:val="24"/>
        </w:rPr>
        <w:t>е гг.</w:t>
      </w:r>
      <w:r w:rsidR="000D29D1" w:rsidRPr="00D460A7">
        <w:rPr>
          <w:rFonts w:ascii="Times New Roman" w:hAnsi="Times New Roman"/>
          <w:sz w:val="24"/>
          <w:szCs w:val="24"/>
        </w:rPr>
        <w:t>), «Операция на плече» (1630-е г.). Роль Браувера в развитии европейского пейзажа: «</w:t>
      </w:r>
      <w:r w:rsidR="00D11BB1" w:rsidRPr="00D460A7">
        <w:rPr>
          <w:rFonts w:ascii="Times New Roman" w:hAnsi="Times New Roman"/>
          <w:sz w:val="24"/>
          <w:szCs w:val="24"/>
        </w:rPr>
        <w:t>Дюны при</w:t>
      </w:r>
      <w:r w:rsidR="000D29D1" w:rsidRPr="00D460A7">
        <w:rPr>
          <w:rFonts w:ascii="Times New Roman" w:hAnsi="Times New Roman"/>
          <w:sz w:val="24"/>
          <w:szCs w:val="24"/>
        </w:rPr>
        <w:t xml:space="preserve"> луне».</w:t>
      </w:r>
    </w:p>
    <w:p w:rsidR="000D29D1" w:rsidRPr="00D460A7" w:rsidRDefault="008F61E5" w:rsidP="000D29D1">
      <w:pPr>
        <w:spacing w:line="360" w:lineRule="auto"/>
        <w:jc w:val="both"/>
        <w:rPr>
          <w:rFonts w:ascii="Times New Roman" w:hAnsi="Times New Roman"/>
          <w:sz w:val="24"/>
          <w:szCs w:val="24"/>
        </w:rPr>
      </w:pPr>
      <w:r w:rsidRPr="00D460A7">
        <w:rPr>
          <w:rFonts w:ascii="Times New Roman" w:hAnsi="Times New Roman"/>
          <w:i/>
          <w:sz w:val="24"/>
          <w:szCs w:val="24"/>
        </w:rPr>
        <w:tab/>
      </w:r>
      <w:r w:rsidR="000D29D1" w:rsidRPr="00D460A7">
        <w:rPr>
          <w:rFonts w:ascii="Times New Roman" w:hAnsi="Times New Roman"/>
          <w:i/>
          <w:sz w:val="24"/>
          <w:szCs w:val="24"/>
        </w:rPr>
        <w:t>Самостоятельная работа</w:t>
      </w:r>
      <w:r w:rsidR="000D29D1" w:rsidRPr="00D460A7">
        <w:rPr>
          <w:rFonts w:ascii="Times New Roman" w:hAnsi="Times New Roman"/>
          <w:sz w:val="24"/>
          <w:szCs w:val="24"/>
        </w:rPr>
        <w:t xml:space="preserve">: </w:t>
      </w:r>
      <w:r w:rsidR="00D16514" w:rsidRPr="00D460A7">
        <w:rPr>
          <w:rFonts w:ascii="Times New Roman" w:hAnsi="Times New Roman"/>
          <w:sz w:val="24"/>
          <w:szCs w:val="24"/>
        </w:rPr>
        <w:t xml:space="preserve">Сделать описание картин Рубенса: «Портрет камеристки эрцгерцогини Изабеллы» (1625), «Персей и Андромеда» (1620-1621), «Возчики камней» (1620).  Записать </w:t>
      </w:r>
      <w:r w:rsidR="00D11BB1" w:rsidRPr="00D460A7">
        <w:rPr>
          <w:rFonts w:ascii="Times New Roman" w:hAnsi="Times New Roman"/>
          <w:sz w:val="24"/>
          <w:szCs w:val="24"/>
        </w:rPr>
        <w:t>основные произведения Антониса</w:t>
      </w:r>
      <w:r w:rsidR="00D16514" w:rsidRPr="00D460A7">
        <w:rPr>
          <w:rFonts w:ascii="Times New Roman" w:hAnsi="Times New Roman"/>
          <w:sz w:val="24"/>
          <w:szCs w:val="24"/>
        </w:rPr>
        <w:t xml:space="preserve"> ван Дейка, Снейдерса, Йорданса и Адриана Браувера.</w:t>
      </w:r>
    </w:p>
    <w:p w:rsidR="00D16514" w:rsidRPr="00D460A7" w:rsidRDefault="00D16514" w:rsidP="00D16514">
      <w:pPr>
        <w:spacing w:after="0" w:line="360" w:lineRule="auto"/>
        <w:jc w:val="both"/>
        <w:rPr>
          <w:rFonts w:ascii="Times New Roman" w:hAnsi="Times New Roman"/>
          <w:b/>
          <w:sz w:val="24"/>
          <w:szCs w:val="24"/>
        </w:rPr>
      </w:pPr>
      <w:r w:rsidRPr="00D460A7">
        <w:rPr>
          <w:rFonts w:ascii="Times New Roman" w:hAnsi="Times New Roman"/>
          <w:b/>
          <w:sz w:val="24"/>
          <w:szCs w:val="24"/>
        </w:rPr>
        <w:t>6.4.</w:t>
      </w:r>
      <w:r w:rsidRPr="00D460A7">
        <w:rPr>
          <w:rFonts w:ascii="Times New Roman" w:hAnsi="Times New Roman"/>
          <w:b/>
          <w:sz w:val="24"/>
          <w:szCs w:val="24"/>
        </w:rPr>
        <w:tab/>
        <w:t>Искусство Голландии XVII-XVIII веков.</w:t>
      </w:r>
    </w:p>
    <w:p w:rsidR="00D16514" w:rsidRPr="00D460A7" w:rsidRDefault="00D16514" w:rsidP="002A3DBB">
      <w:pPr>
        <w:spacing w:line="360" w:lineRule="auto"/>
        <w:ind w:firstLine="708"/>
        <w:jc w:val="both"/>
        <w:rPr>
          <w:rFonts w:ascii="Times New Roman" w:hAnsi="Times New Roman"/>
          <w:sz w:val="24"/>
          <w:szCs w:val="24"/>
        </w:rPr>
      </w:pPr>
      <w:r w:rsidRPr="00D460A7">
        <w:rPr>
          <w:rFonts w:ascii="Times New Roman" w:hAnsi="Times New Roman"/>
          <w:sz w:val="24"/>
          <w:szCs w:val="24"/>
        </w:rPr>
        <w:t xml:space="preserve">Победа буржуазной революции в Северных Нидерландах и ее роль в развитии художественной культуры. Образование Голландии – первой капиталистической страны в Европе. Кальвинизм и его роль в голландской культуре. Расцвет философии (Спиноза), </w:t>
      </w:r>
      <w:r w:rsidRPr="00D460A7">
        <w:rPr>
          <w:rFonts w:ascii="Times New Roman" w:hAnsi="Times New Roman"/>
          <w:sz w:val="24"/>
          <w:szCs w:val="24"/>
        </w:rPr>
        <w:lastRenderedPageBreak/>
        <w:t xml:space="preserve">юриспруденции (Гуго Гроций), точных и естественных наук, литературы, театра. Историческая периодизация голландского искусства </w:t>
      </w:r>
      <w:r w:rsidRPr="00D460A7">
        <w:rPr>
          <w:rFonts w:ascii="Times New Roman" w:hAnsi="Times New Roman"/>
          <w:sz w:val="24"/>
          <w:szCs w:val="24"/>
          <w:lang w:val="en-US"/>
        </w:rPr>
        <w:t>X</w:t>
      </w:r>
      <w:r w:rsidRPr="00D460A7">
        <w:rPr>
          <w:rFonts w:ascii="Times New Roman" w:hAnsi="Times New Roman"/>
          <w:sz w:val="24"/>
          <w:szCs w:val="24"/>
        </w:rPr>
        <w:t xml:space="preserve">VII века. </w:t>
      </w:r>
    </w:p>
    <w:p w:rsidR="00D16514" w:rsidRPr="00D460A7" w:rsidRDefault="00D16514" w:rsidP="002A3DBB">
      <w:pPr>
        <w:spacing w:after="0" w:line="360" w:lineRule="auto"/>
        <w:jc w:val="both"/>
        <w:rPr>
          <w:rFonts w:ascii="Times New Roman" w:hAnsi="Times New Roman"/>
          <w:b/>
          <w:sz w:val="24"/>
          <w:szCs w:val="24"/>
        </w:rPr>
      </w:pPr>
      <w:r w:rsidRPr="00D460A7">
        <w:rPr>
          <w:rFonts w:ascii="Times New Roman" w:hAnsi="Times New Roman"/>
          <w:b/>
          <w:sz w:val="24"/>
          <w:szCs w:val="24"/>
        </w:rPr>
        <w:t>6.4.1.</w:t>
      </w:r>
      <w:r w:rsidRPr="00D460A7">
        <w:rPr>
          <w:rFonts w:ascii="Times New Roman" w:hAnsi="Times New Roman"/>
          <w:b/>
          <w:sz w:val="24"/>
          <w:szCs w:val="24"/>
        </w:rPr>
        <w:tab/>
        <w:t>Жив</w:t>
      </w:r>
      <w:r w:rsidR="002A3DBB" w:rsidRPr="00D460A7">
        <w:rPr>
          <w:rFonts w:ascii="Times New Roman" w:hAnsi="Times New Roman"/>
          <w:b/>
          <w:sz w:val="24"/>
          <w:szCs w:val="24"/>
        </w:rPr>
        <w:t>опись Голландии XVII-XVIII вв.</w:t>
      </w:r>
    </w:p>
    <w:p w:rsidR="00D16514" w:rsidRPr="00D460A7" w:rsidRDefault="008F61E5" w:rsidP="002A3DBB">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Сформировать представление о</w:t>
      </w:r>
      <w:r w:rsidR="00D16514" w:rsidRPr="00D460A7">
        <w:rPr>
          <w:sz w:val="24"/>
          <w:szCs w:val="24"/>
        </w:rPr>
        <w:t xml:space="preserve"> </w:t>
      </w:r>
      <w:r w:rsidR="00D16514" w:rsidRPr="00D460A7">
        <w:rPr>
          <w:rFonts w:ascii="Times New Roman" w:hAnsi="Times New Roman"/>
          <w:sz w:val="24"/>
          <w:szCs w:val="24"/>
        </w:rPr>
        <w:t xml:space="preserve">ведущей роли станковой реалистической живописи в голландском искусстве, возникшей на основе демократизации культуры Голландии в первой половине </w:t>
      </w:r>
      <w:r w:rsidR="00D16514" w:rsidRPr="00D460A7">
        <w:rPr>
          <w:rFonts w:ascii="Times New Roman" w:hAnsi="Times New Roman"/>
          <w:sz w:val="24"/>
          <w:szCs w:val="24"/>
          <w:lang w:val="en-US"/>
        </w:rPr>
        <w:t>XVII</w:t>
      </w:r>
      <w:r w:rsidR="0031710D" w:rsidRPr="00D460A7">
        <w:rPr>
          <w:rFonts w:ascii="Times New Roman" w:hAnsi="Times New Roman"/>
          <w:sz w:val="24"/>
          <w:szCs w:val="24"/>
        </w:rPr>
        <w:t>-XVIII века</w:t>
      </w:r>
      <w:r w:rsidR="00D16514" w:rsidRPr="00D460A7">
        <w:rPr>
          <w:rFonts w:ascii="Times New Roman" w:hAnsi="Times New Roman"/>
          <w:sz w:val="24"/>
          <w:szCs w:val="24"/>
        </w:rPr>
        <w:t xml:space="preserve">; познакомить с творчеством </w:t>
      </w:r>
      <w:r w:rsidR="0031710D" w:rsidRPr="00D460A7">
        <w:rPr>
          <w:rFonts w:ascii="Times New Roman" w:hAnsi="Times New Roman"/>
          <w:sz w:val="24"/>
          <w:szCs w:val="24"/>
        </w:rPr>
        <w:t>т.н. «малых голландцев» (Ф. Хал</w:t>
      </w:r>
      <w:r w:rsidR="00D16514" w:rsidRPr="00D460A7">
        <w:rPr>
          <w:rFonts w:ascii="Times New Roman" w:hAnsi="Times New Roman"/>
          <w:sz w:val="24"/>
          <w:szCs w:val="24"/>
        </w:rPr>
        <w:t>са, Я.Стена, Я.В. Делфтского и др.).</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Живопись – ведущий вид искусства в Голландии. Формирование национальной реалистической школы. Ее истоки и тенденции. Гарлемская Академия (Корнелис ван Гарлем, Генрих Гольциус, Ван Мандер).</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Особенности развития портретного жанра в изобразительном искусстве Голландии. Формирование группового портрета, его истоки, основные типы.</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6514" w:rsidRPr="00D460A7">
        <w:rPr>
          <w:rFonts w:ascii="Times New Roman" w:hAnsi="Times New Roman"/>
          <w:b/>
          <w:sz w:val="24"/>
          <w:szCs w:val="24"/>
        </w:rPr>
        <w:t xml:space="preserve">Творчество Франса </w:t>
      </w:r>
      <w:r w:rsidR="0031710D" w:rsidRPr="00D460A7">
        <w:rPr>
          <w:rFonts w:ascii="Times New Roman" w:hAnsi="Times New Roman"/>
          <w:b/>
          <w:sz w:val="24"/>
          <w:szCs w:val="24"/>
        </w:rPr>
        <w:t>Хал</w:t>
      </w:r>
      <w:r w:rsidR="00D16514" w:rsidRPr="00D460A7">
        <w:rPr>
          <w:rFonts w:ascii="Times New Roman" w:hAnsi="Times New Roman"/>
          <w:b/>
          <w:sz w:val="24"/>
          <w:szCs w:val="24"/>
        </w:rPr>
        <w:t xml:space="preserve">са </w:t>
      </w:r>
      <w:r w:rsidR="00D16514" w:rsidRPr="00956A90">
        <w:rPr>
          <w:rFonts w:ascii="Times New Roman" w:hAnsi="Times New Roman"/>
          <w:b/>
          <w:sz w:val="24"/>
          <w:szCs w:val="24"/>
        </w:rPr>
        <w:t>(1581/85-1666)</w:t>
      </w:r>
      <w:r w:rsidR="00D16514" w:rsidRPr="00D460A7">
        <w:rPr>
          <w:rFonts w:ascii="Times New Roman" w:hAnsi="Times New Roman"/>
          <w:sz w:val="24"/>
          <w:szCs w:val="24"/>
        </w:rPr>
        <w:t xml:space="preserve"> – основоположника реалистического портрета </w:t>
      </w:r>
      <w:r w:rsidR="00D16514" w:rsidRPr="00D460A7">
        <w:rPr>
          <w:rFonts w:ascii="Times New Roman" w:hAnsi="Times New Roman"/>
          <w:sz w:val="24"/>
          <w:szCs w:val="24"/>
          <w:lang w:val="en-US"/>
        </w:rPr>
        <w:t>X</w:t>
      </w:r>
      <w:r w:rsidR="00D16514" w:rsidRPr="00D460A7">
        <w:rPr>
          <w:rFonts w:ascii="Times New Roman" w:hAnsi="Times New Roman"/>
          <w:sz w:val="24"/>
          <w:szCs w:val="24"/>
        </w:rPr>
        <w:t xml:space="preserve">VII века, решение им проблемы единства действующих </w:t>
      </w:r>
      <w:r w:rsidR="0031710D" w:rsidRPr="00D460A7">
        <w:rPr>
          <w:rFonts w:ascii="Times New Roman" w:hAnsi="Times New Roman"/>
          <w:sz w:val="24"/>
          <w:szCs w:val="24"/>
        </w:rPr>
        <w:t>лиц в групповом портрете</w:t>
      </w:r>
      <w:r w:rsidR="00DA2360" w:rsidRPr="00D460A7">
        <w:rPr>
          <w:rFonts w:ascii="Times New Roman" w:hAnsi="Times New Roman"/>
          <w:sz w:val="24"/>
          <w:szCs w:val="24"/>
        </w:rPr>
        <w:t>:</w:t>
      </w:r>
      <w:r w:rsidR="0031710D" w:rsidRPr="00D460A7">
        <w:rPr>
          <w:rFonts w:ascii="Times New Roman" w:hAnsi="Times New Roman"/>
          <w:sz w:val="24"/>
          <w:szCs w:val="24"/>
        </w:rPr>
        <w:t xml:space="preserve"> «Групповой портрет офицеров стрелковой роты св. Георгия», «Портрет попечительниц приюта для престарелых» (1664), «Портрет попечителей для престарелых» (1664).  Яркая и правдивая характеристика портретных образов, разнообразие социальных типов. «Протрет офицера» (1624), «</w:t>
      </w:r>
      <w:r w:rsidR="00D11BB1" w:rsidRPr="00D460A7">
        <w:rPr>
          <w:rFonts w:ascii="Times New Roman" w:hAnsi="Times New Roman"/>
          <w:sz w:val="24"/>
          <w:szCs w:val="24"/>
        </w:rPr>
        <w:t>Портрет молодого</w:t>
      </w:r>
      <w:r w:rsidR="0031710D" w:rsidRPr="00D460A7">
        <w:rPr>
          <w:rFonts w:ascii="Times New Roman" w:hAnsi="Times New Roman"/>
          <w:sz w:val="24"/>
          <w:szCs w:val="24"/>
        </w:rPr>
        <w:t xml:space="preserve"> человека с перчаткой» (1650), «Мужчина в широкополой шляпе» (1661-1663), </w:t>
      </w:r>
      <w:r w:rsidR="00D16514" w:rsidRPr="00D460A7">
        <w:rPr>
          <w:rFonts w:ascii="Times New Roman" w:hAnsi="Times New Roman"/>
          <w:sz w:val="24"/>
          <w:szCs w:val="24"/>
        </w:rPr>
        <w:t xml:space="preserve">«Харлемская ведьма Малле </w:t>
      </w:r>
      <w:r w:rsidR="00D11BB1" w:rsidRPr="00D460A7">
        <w:rPr>
          <w:rFonts w:ascii="Times New Roman" w:hAnsi="Times New Roman"/>
          <w:sz w:val="24"/>
          <w:szCs w:val="24"/>
        </w:rPr>
        <w:t>Баббе» (</w:t>
      </w:r>
      <w:r w:rsidR="00DA2360" w:rsidRPr="00D460A7">
        <w:rPr>
          <w:rFonts w:ascii="Times New Roman" w:hAnsi="Times New Roman"/>
          <w:sz w:val="24"/>
          <w:szCs w:val="24"/>
        </w:rPr>
        <w:t xml:space="preserve">1630), «Цыганка» (1628-1630). </w:t>
      </w:r>
      <w:r w:rsidR="00D16514" w:rsidRPr="00D460A7">
        <w:rPr>
          <w:rFonts w:ascii="Times New Roman" w:hAnsi="Times New Roman"/>
          <w:sz w:val="24"/>
          <w:szCs w:val="24"/>
        </w:rPr>
        <w:t>Манера живописи художника, специфика его техники.</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 xml:space="preserve">Становление и развитие бытового </w:t>
      </w:r>
      <w:r w:rsidR="00D11BB1" w:rsidRPr="00D460A7">
        <w:rPr>
          <w:rFonts w:ascii="Times New Roman" w:hAnsi="Times New Roman"/>
          <w:sz w:val="24"/>
          <w:szCs w:val="24"/>
        </w:rPr>
        <w:t>жанра в</w:t>
      </w:r>
      <w:r w:rsidR="00D16514" w:rsidRPr="00D460A7">
        <w:rPr>
          <w:rFonts w:ascii="Times New Roman" w:hAnsi="Times New Roman"/>
          <w:sz w:val="24"/>
          <w:szCs w:val="24"/>
        </w:rPr>
        <w:t xml:space="preserve"> искусстве Голландии, поэтизация различных </w:t>
      </w:r>
      <w:r w:rsidR="00D11BB1" w:rsidRPr="00D460A7">
        <w:rPr>
          <w:rFonts w:ascii="Times New Roman" w:hAnsi="Times New Roman"/>
          <w:sz w:val="24"/>
          <w:szCs w:val="24"/>
        </w:rPr>
        <w:t>сторон повседневной</w:t>
      </w:r>
      <w:r w:rsidR="00D16514" w:rsidRPr="00D460A7">
        <w:rPr>
          <w:rFonts w:ascii="Times New Roman" w:hAnsi="Times New Roman"/>
          <w:sz w:val="24"/>
          <w:szCs w:val="24"/>
        </w:rPr>
        <w:t xml:space="preserve"> городской и сельской жизни. Адриан Ван Остаде (1610-1685) – мастер крестьянского жанра: «Драка» (1637), «Деревенские музыканты» (1645).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6514" w:rsidRPr="00D460A7">
        <w:rPr>
          <w:rFonts w:ascii="Times New Roman" w:hAnsi="Times New Roman"/>
          <w:b/>
          <w:sz w:val="24"/>
          <w:szCs w:val="24"/>
        </w:rPr>
        <w:t xml:space="preserve">Творчество Яна </w:t>
      </w:r>
      <w:r w:rsidR="00D16514" w:rsidRPr="00956A90">
        <w:rPr>
          <w:rFonts w:ascii="Times New Roman" w:hAnsi="Times New Roman"/>
          <w:b/>
          <w:sz w:val="24"/>
          <w:szCs w:val="24"/>
        </w:rPr>
        <w:t>Стена (1625/26-1679).</w:t>
      </w:r>
      <w:r w:rsidR="00D16514" w:rsidRPr="00D460A7">
        <w:rPr>
          <w:rFonts w:ascii="Times New Roman" w:hAnsi="Times New Roman"/>
          <w:sz w:val="24"/>
          <w:szCs w:val="24"/>
        </w:rPr>
        <w:t xml:space="preserve"> Сатира и мораль в его искусстве, связь его произведений с народным театром.</w:t>
      </w:r>
    </w:p>
    <w:p w:rsidR="00DA2360"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6514" w:rsidRPr="00D460A7">
        <w:rPr>
          <w:rFonts w:ascii="Times New Roman" w:hAnsi="Times New Roman"/>
          <w:b/>
          <w:sz w:val="24"/>
          <w:szCs w:val="24"/>
        </w:rPr>
        <w:t xml:space="preserve">Творчество Яна Вермера </w:t>
      </w:r>
      <w:r w:rsidR="00D16514" w:rsidRPr="00956A90">
        <w:rPr>
          <w:rFonts w:ascii="Times New Roman" w:hAnsi="Times New Roman"/>
          <w:b/>
          <w:sz w:val="24"/>
          <w:szCs w:val="24"/>
        </w:rPr>
        <w:t>Делфтского (1632-1675),</w:t>
      </w:r>
      <w:r w:rsidR="00D16514" w:rsidRPr="00D460A7">
        <w:rPr>
          <w:rFonts w:ascii="Times New Roman" w:hAnsi="Times New Roman"/>
          <w:sz w:val="24"/>
          <w:szCs w:val="24"/>
        </w:rPr>
        <w:t xml:space="preserve"> </w:t>
      </w:r>
      <w:r w:rsidR="00D11BB1" w:rsidRPr="00D460A7">
        <w:rPr>
          <w:rFonts w:ascii="Times New Roman" w:hAnsi="Times New Roman"/>
          <w:sz w:val="24"/>
          <w:szCs w:val="24"/>
        </w:rPr>
        <w:t>поэтичность его</w:t>
      </w:r>
      <w:r w:rsidR="00D16514" w:rsidRPr="00D460A7">
        <w:rPr>
          <w:rFonts w:ascii="Times New Roman" w:hAnsi="Times New Roman"/>
          <w:sz w:val="24"/>
          <w:szCs w:val="24"/>
        </w:rPr>
        <w:t xml:space="preserve"> искусства. Живописные приемы художника, роль света и воздуха, богатство материальной структуры предметного мира в его произведениях: «Кружевница» (1664-1665), «Любовное письмо» (1670), «Женщина, примеривающая жемчужное ожерелье» (1660</w:t>
      </w:r>
      <w:r w:rsidR="00D11BB1" w:rsidRPr="00D460A7">
        <w:rPr>
          <w:rFonts w:ascii="Times New Roman" w:hAnsi="Times New Roman"/>
          <w:sz w:val="24"/>
          <w:szCs w:val="24"/>
        </w:rPr>
        <w:t>), пейзаж</w:t>
      </w:r>
      <w:r w:rsidR="00DA2360" w:rsidRPr="00D460A7">
        <w:rPr>
          <w:rFonts w:ascii="Times New Roman" w:hAnsi="Times New Roman"/>
          <w:sz w:val="24"/>
          <w:szCs w:val="24"/>
        </w:rPr>
        <w:t xml:space="preserve"> </w:t>
      </w:r>
      <w:r w:rsidR="00D16514" w:rsidRPr="00D460A7">
        <w:rPr>
          <w:rFonts w:ascii="Times New Roman" w:hAnsi="Times New Roman"/>
          <w:sz w:val="24"/>
          <w:szCs w:val="24"/>
        </w:rPr>
        <w:t xml:space="preserve">«Вид Делфта» (1660)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A2360" w:rsidRPr="00D460A7">
        <w:rPr>
          <w:rFonts w:ascii="Times New Roman" w:hAnsi="Times New Roman"/>
          <w:sz w:val="24"/>
          <w:szCs w:val="24"/>
        </w:rPr>
        <w:t xml:space="preserve">Произведения Герарда Тербоха, Герарда Доу, </w:t>
      </w:r>
      <w:r w:rsidR="00D11BB1" w:rsidRPr="00D460A7">
        <w:rPr>
          <w:rFonts w:ascii="Times New Roman" w:hAnsi="Times New Roman"/>
          <w:sz w:val="24"/>
          <w:szCs w:val="24"/>
        </w:rPr>
        <w:t>Габриэля Метсю</w:t>
      </w:r>
      <w:r w:rsidR="00DA2360" w:rsidRPr="00D460A7">
        <w:rPr>
          <w:rFonts w:ascii="Times New Roman" w:hAnsi="Times New Roman"/>
          <w:sz w:val="24"/>
          <w:szCs w:val="24"/>
        </w:rPr>
        <w:t xml:space="preserve">, Питера де Хоха. </w:t>
      </w:r>
      <w:r w:rsidR="00D16514" w:rsidRPr="00D460A7">
        <w:rPr>
          <w:rFonts w:ascii="Times New Roman" w:hAnsi="Times New Roman"/>
          <w:sz w:val="24"/>
          <w:szCs w:val="24"/>
        </w:rPr>
        <w:t xml:space="preserve">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b/>
          <w:sz w:val="24"/>
          <w:szCs w:val="24"/>
        </w:rPr>
        <w:tab/>
      </w:r>
      <w:r w:rsidR="00D11BB1" w:rsidRPr="00D460A7">
        <w:rPr>
          <w:rFonts w:ascii="Times New Roman" w:hAnsi="Times New Roman"/>
          <w:b/>
          <w:sz w:val="24"/>
          <w:szCs w:val="24"/>
        </w:rPr>
        <w:t>Развитие пейзажа</w:t>
      </w:r>
      <w:r w:rsidR="00D16514" w:rsidRPr="00D460A7">
        <w:rPr>
          <w:rFonts w:ascii="Times New Roman" w:hAnsi="Times New Roman"/>
          <w:b/>
          <w:sz w:val="24"/>
          <w:szCs w:val="24"/>
        </w:rPr>
        <w:t xml:space="preserve"> в искусстве Голландии </w:t>
      </w:r>
      <w:r w:rsidR="00D16514" w:rsidRPr="00D460A7">
        <w:rPr>
          <w:rFonts w:ascii="Times New Roman" w:hAnsi="Times New Roman"/>
          <w:b/>
          <w:sz w:val="24"/>
          <w:szCs w:val="24"/>
          <w:lang w:val="en-US"/>
        </w:rPr>
        <w:t>X</w:t>
      </w:r>
      <w:r w:rsidR="00D16514" w:rsidRPr="00D460A7">
        <w:rPr>
          <w:rFonts w:ascii="Times New Roman" w:hAnsi="Times New Roman"/>
          <w:b/>
          <w:sz w:val="24"/>
          <w:szCs w:val="24"/>
        </w:rPr>
        <w:t>VII-ХVIII веков</w:t>
      </w:r>
      <w:r w:rsidR="00D16514" w:rsidRPr="00D460A7">
        <w:rPr>
          <w:rFonts w:ascii="Times New Roman" w:hAnsi="Times New Roman"/>
          <w:sz w:val="24"/>
          <w:szCs w:val="24"/>
        </w:rPr>
        <w:t>.</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D16514" w:rsidRPr="00D460A7">
        <w:rPr>
          <w:rFonts w:ascii="Times New Roman" w:hAnsi="Times New Roman"/>
          <w:sz w:val="24"/>
          <w:szCs w:val="24"/>
        </w:rPr>
        <w:t xml:space="preserve">Становление и развитие национального реалистического пейзажа: Ян ван Гойен, Саломон ван </w:t>
      </w:r>
      <w:r w:rsidR="00D11BB1" w:rsidRPr="00D460A7">
        <w:rPr>
          <w:rFonts w:ascii="Times New Roman" w:hAnsi="Times New Roman"/>
          <w:sz w:val="24"/>
          <w:szCs w:val="24"/>
        </w:rPr>
        <w:t>Рейсдаль, Якоб</w:t>
      </w:r>
      <w:r w:rsidR="00D16514" w:rsidRPr="00D460A7">
        <w:rPr>
          <w:rFonts w:ascii="Times New Roman" w:hAnsi="Times New Roman"/>
          <w:sz w:val="24"/>
          <w:szCs w:val="24"/>
        </w:rPr>
        <w:t xml:space="preserve"> ван Рейсдаль, Мейндерт Хоббема, Паулюс Поттер, Алберт Кейп, Филипс Воуверман. </w:t>
      </w:r>
    </w:p>
    <w:p w:rsidR="00D16514" w:rsidRPr="00D460A7" w:rsidRDefault="008F61E5" w:rsidP="00D16514">
      <w:pPr>
        <w:spacing w:after="0" w:line="360" w:lineRule="auto"/>
        <w:jc w:val="both"/>
        <w:rPr>
          <w:rFonts w:ascii="Times New Roman" w:hAnsi="Times New Roman"/>
          <w:sz w:val="24"/>
          <w:szCs w:val="24"/>
        </w:rPr>
      </w:pPr>
      <w:r w:rsidRPr="00D460A7">
        <w:rPr>
          <w:rFonts w:ascii="Times New Roman" w:hAnsi="Times New Roman"/>
          <w:sz w:val="24"/>
          <w:szCs w:val="24"/>
        </w:rPr>
        <w:tab/>
      </w:r>
      <w:r w:rsidR="00D16514" w:rsidRPr="00D460A7">
        <w:rPr>
          <w:rFonts w:ascii="Times New Roman" w:hAnsi="Times New Roman"/>
          <w:sz w:val="24"/>
          <w:szCs w:val="24"/>
        </w:rPr>
        <w:t xml:space="preserve">Развитие голландского натюрморта, его основные виды и художественная специфика, тематика, интерес к передаче освещения, </w:t>
      </w:r>
      <w:r w:rsidR="00D11BB1" w:rsidRPr="00D460A7">
        <w:rPr>
          <w:rFonts w:ascii="Times New Roman" w:hAnsi="Times New Roman"/>
          <w:sz w:val="24"/>
          <w:szCs w:val="24"/>
        </w:rPr>
        <w:t>светоцветового</w:t>
      </w:r>
      <w:r w:rsidR="00D16514" w:rsidRPr="00D460A7">
        <w:rPr>
          <w:rFonts w:ascii="Times New Roman" w:hAnsi="Times New Roman"/>
          <w:sz w:val="24"/>
          <w:szCs w:val="24"/>
        </w:rPr>
        <w:t xml:space="preserve"> единства, фактуре вещей. Художники: Виллем Класс Хеда, Питер Класс, Абрахам Ван Бейерен, Виллем Калф.</w:t>
      </w:r>
    </w:p>
    <w:p w:rsidR="00DA2360" w:rsidRPr="00D460A7" w:rsidRDefault="008F61E5" w:rsidP="00DA2360">
      <w:pPr>
        <w:spacing w:after="0" w:line="360" w:lineRule="auto"/>
        <w:jc w:val="both"/>
        <w:rPr>
          <w:rFonts w:ascii="Times New Roman" w:hAnsi="Times New Roman"/>
          <w:sz w:val="24"/>
          <w:szCs w:val="24"/>
        </w:rPr>
      </w:pPr>
      <w:r w:rsidRPr="00D460A7">
        <w:rPr>
          <w:rFonts w:ascii="Times New Roman" w:hAnsi="Times New Roman"/>
          <w:i/>
          <w:sz w:val="24"/>
          <w:szCs w:val="24"/>
        </w:rPr>
        <w:tab/>
      </w:r>
      <w:r w:rsidR="00D16514" w:rsidRPr="00D460A7">
        <w:rPr>
          <w:rFonts w:ascii="Times New Roman" w:hAnsi="Times New Roman"/>
          <w:i/>
          <w:sz w:val="24"/>
          <w:szCs w:val="24"/>
        </w:rPr>
        <w:t>Самостоятельная работа</w:t>
      </w:r>
      <w:r w:rsidR="00D16514" w:rsidRPr="00D460A7">
        <w:rPr>
          <w:rFonts w:ascii="Times New Roman" w:hAnsi="Times New Roman"/>
          <w:sz w:val="24"/>
          <w:szCs w:val="24"/>
        </w:rPr>
        <w:t xml:space="preserve">: словарная работа: «малые голландцы», «групповой портрет»; записать в тетрадь название </w:t>
      </w:r>
      <w:r w:rsidR="00D11BB1" w:rsidRPr="00D460A7">
        <w:rPr>
          <w:rFonts w:ascii="Times New Roman" w:hAnsi="Times New Roman"/>
          <w:sz w:val="24"/>
          <w:szCs w:val="24"/>
        </w:rPr>
        <w:t>работ и</w:t>
      </w:r>
      <w:r w:rsidR="00D16514" w:rsidRPr="00D460A7">
        <w:rPr>
          <w:rFonts w:ascii="Times New Roman" w:hAnsi="Times New Roman"/>
          <w:sz w:val="24"/>
          <w:szCs w:val="24"/>
        </w:rPr>
        <w:t xml:space="preserve"> имена </w:t>
      </w:r>
      <w:r w:rsidR="00D11BB1" w:rsidRPr="00D460A7">
        <w:rPr>
          <w:rFonts w:ascii="Times New Roman" w:hAnsi="Times New Roman"/>
          <w:sz w:val="24"/>
          <w:szCs w:val="24"/>
        </w:rPr>
        <w:t>авторов; Подготовить</w:t>
      </w:r>
      <w:r w:rsidR="00DA2360" w:rsidRPr="00D460A7">
        <w:rPr>
          <w:rFonts w:ascii="Times New Roman" w:hAnsi="Times New Roman"/>
          <w:sz w:val="24"/>
          <w:szCs w:val="24"/>
        </w:rPr>
        <w:t xml:space="preserve"> описание основных картин (по выбору) бытового жанра </w:t>
      </w:r>
      <w:r w:rsidR="00D11BB1" w:rsidRPr="00D460A7">
        <w:rPr>
          <w:rFonts w:ascii="Times New Roman" w:hAnsi="Times New Roman"/>
          <w:sz w:val="24"/>
          <w:szCs w:val="24"/>
        </w:rPr>
        <w:t>Герарда Тербоха</w:t>
      </w:r>
      <w:r w:rsidR="00DA2360" w:rsidRPr="00D460A7">
        <w:rPr>
          <w:rFonts w:ascii="Times New Roman" w:hAnsi="Times New Roman"/>
          <w:sz w:val="24"/>
          <w:szCs w:val="24"/>
        </w:rPr>
        <w:t xml:space="preserve">, </w:t>
      </w:r>
      <w:r w:rsidR="00D11BB1" w:rsidRPr="00D460A7">
        <w:rPr>
          <w:rFonts w:ascii="Times New Roman" w:hAnsi="Times New Roman"/>
          <w:sz w:val="24"/>
          <w:szCs w:val="24"/>
        </w:rPr>
        <w:t>Герарда Доу</w:t>
      </w:r>
      <w:r w:rsidR="00DA2360" w:rsidRPr="00D460A7">
        <w:rPr>
          <w:rFonts w:ascii="Times New Roman" w:hAnsi="Times New Roman"/>
          <w:sz w:val="24"/>
          <w:szCs w:val="24"/>
        </w:rPr>
        <w:t xml:space="preserve">, </w:t>
      </w:r>
      <w:r w:rsidR="00D11BB1" w:rsidRPr="00D460A7">
        <w:rPr>
          <w:rFonts w:ascii="Times New Roman" w:hAnsi="Times New Roman"/>
          <w:sz w:val="24"/>
          <w:szCs w:val="24"/>
        </w:rPr>
        <w:t>Габриэля Метсю, Питера</w:t>
      </w:r>
      <w:r w:rsidR="00DA2360" w:rsidRPr="00D460A7">
        <w:rPr>
          <w:rFonts w:ascii="Times New Roman" w:hAnsi="Times New Roman"/>
          <w:sz w:val="24"/>
          <w:szCs w:val="24"/>
        </w:rPr>
        <w:t xml:space="preserve"> де Хоха.  </w:t>
      </w:r>
    </w:p>
    <w:p w:rsidR="00DA2360" w:rsidRPr="00D460A7" w:rsidRDefault="00DA2360" w:rsidP="00DA2360">
      <w:pPr>
        <w:spacing w:after="0" w:line="360" w:lineRule="auto"/>
        <w:jc w:val="both"/>
        <w:rPr>
          <w:rFonts w:ascii="Times New Roman" w:hAnsi="Times New Roman"/>
          <w:b/>
          <w:sz w:val="24"/>
          <w:szCs w:val="24"/>
        </w:rPr>
      </w:pPr>
      <w:r w:rsidRPr="00D460A7">
        <w:rPr>
          <w:rFonts w:ascii="Times New Roman" w:hAnsi="Times New Roman"/>
          <w:b/>
          <w:sz w:val="24"/>
          <w:szCs w:val="24"/>
        </w:rPr>
        <w:t>6.4.2.</w:t>
      </w:r>
      <w:r w:rsidRPr="00D460A7">
        <w:rPr>
          <w:rFonts w:ascii="Times New Roman" w:hAnsi="Times New Roman"/>
          <w:b/>
          <w:sz w:val="24"/>
          <w:szCs w:val="24"/>
        </w:rPr>
        <w:tab/>
        <w:t>Творчество Рембрандта ван Рейна (1606 – 1669)</w:t>
      </w:r>
    </w:p>
    <w:p w:rsidR="00DA2360" w:rsidRPr="00D460A7" w:rsidRDefault="008F61E5" w:rsidP="00DA2360">
      <w:pPr>
        <w:spacing w:after="0" w:line="360" w:lineRule="auto"/>
        <w:jc w:val="both"/>
        <w:rPr>
          <w:rFonts w:ascii="Times New Roman" w:hAnsi="Times New Roman"/>
          <w:sz w:val="24"/>
          <w:szCs w:val="24"/>
        </w:rPr>
      </w:pPr>
      <w:r w:rsidRPr="00D460A7">
        <w:rPr>
          <w:rFonts w:ascii="Times New Roman" w:hAnsi="Times New Roman"/>
          <w:sz w:val="24"/>
          <w:szCs w:val="24"/>
        </w:rPr>
        <w:tab/>
      </w:r>
      <w:r w:rsidR="00DA2360" w:rsidRPr="00D460A7">
        <w:rPr>
          <w:rFonts w:ascii="Times New Roman" w:hAnsi="Times New Roman"/>
          <w:sz w:val="24"/>
          <w:szCs w:val="24"/>
        </w:rPr>
        <w:t xml:space="preserve">Сформировать представление о творчестве Рембрандта ван Рейна - крупнейшем мастере западноевропейского искусства </w:t>
      </w:r>
      <w:r w:rsidR="00DA2360" w:rsidRPr="00D460A7">
        <w:rPr>
          <w:rFonts w:ascii="Times New Roman" w:hAnsi="Times New Roman"/>
          <w:sz w:val="24"/>
          <w:szCs w:val="24"/>
          <w:lang w:val="en-US"/>
        </w:rPr>
        <w:t>X</w:t>
      </w:r>
      <w:r w:rsidR="00DA2360" w:rsidRPr="00D460A7">
        <w:rPr>
          <w:rFonts w:ascii="Times New Roman" w:hAnsi="Times New Roman"/>
          <w:sz w:val="24"/>
          <w:szCs w:val="24"/>
        </w:rPr>
        <w:t>VII века.</w:t>
      </w:r>
      <w:r w:rsidR="002A3DBB" w:rsidRPr="00D460A7">
        <w:rPr>
          <w:rFonts w:ascii="Times New Roman" w:hAnsi="Times New Roman"/>
          <w:sz w:val="24"/>
          <w:szCs w:val="24"/>
        </w:rPr>
        <w:t xml:space="preserve"> </w:t>
      </w:r>
      <w:r w:rsidR="00DA2360" w:rsidRPr="00D460A7">
        <w:rPr>
          <w:rFonts w:ascii="Times New Roman" w:hAnsi="Times New Roman"/>
          <w:sz w:val="24"/>
          <w:szCs w:val="24"/>
        </w:rPr>
        <w:t xml:space="preserve">Раскрыть значение его искусства в мировой культуре, широту творческого диапазона Рембрандта, </w:t>
      </w:r>
      <w:r w:rsidR="00D11BB1" w:rsidRPr="00D460A7">
        <w:rPr>
          <w:rFonts w:ascii="Times New Roman" w:hAnsi="Times New Roman"/>
          <w:sz w:val="24"/>
          <w:szCs w:val="24"/>
        </w:rPr>
        <w:t>роль в</w:t>
      </w:r>
      <w:r w:rsidR="00DA2360" w:rsidRPr="00D460A7">
        <w:rPr>
          <w:rFonts w:ascii="Times New Roman" w:hAnsi="Times New Roman"/>
          <w:sz w:val="24"/>
          <w:szCs w:val="24"/>
        </w:rPr>
        <w:t xml:space="preserve"> развитии различных жанров живописи; познакомить с художественной системой Рембрандта; выявить роль света в его искусстве.</w:t>
      </w:r>
    </w:p>
    <w:p w:rsidR="000826E9" w:rsidRPr="00D460A7" w:rsidRDefault="008F61E5" w:rsidP="000826E9">
      <w:pPr>
        <w:spacing w:after="0" w:line="360" w:lineRule="auto"/>
        <w:jc w:val="both"/>
        <w:rPr>
          <w:rFonts w:ascii="Times New Roman" w:hAnsi="Times New Roman"/>
          <w:sz w:val="24"/>
          <w:szCs w:val="24"/>
        </w:rPr>
      </w:pPr>
      <w:r w:rsidRPr="00D460A7">
        <w:rPr>
          <w:rFonts w:ascii="Times New Roman" w:hAnsi="Times New Roman"/>
          <w:sz w:val="24"/>
          <w:szCs w:val="24"/>
        </w:rPr>
        <w:tab/>
      </w:r>
      <w:r w:rsidR="000826E9" w:rsidRPr="00D460A7">
        <w:rPr>
          <w:rFonts w:ascii="Times New Roman" w:hAnsi="Times New Roman"/>
          <w:sz w:val="24"/>
          <w:szCs w:val="24"/>
        </w:rPr>
        <w:t xml:space="preserve">Широта творческого диапазона Рембрандта, его роль в развитии различных жанров живописи. </w:t>
      </w:r>
      <w:r w:rsidR="00D11BB1" w:rsidRPr="00D460A7">
        <w:rPr>
          <w:rFonts w:ascii="Times New Roman" w:hAnsi="Times New Roman"/>
          <w:sz w:val="24"/>
          <w:szCs w:val="24"/>
        </w:rPr>
        <w:t>Периодизация его</w:t>
      </w:r>
      <w:r w:rsidR="000826E9" w:rsidRPr="00D460A7">
        <w:rPr>
          <w:rFonts w:ascii="Times New Roman" w:hAnsi="Times New Roman"/>
          <w:sz w:val="24"/>
          <w:szCs w:val="24"/>
        </w:rPr>
        <w:t xml:space="preserve"> творчества. Автопортреты как документы творческой биографии. Портреты раннего периода: «Флора» (1634), «Анатомия доктора Тюльпа» (1632), «Ночной дозор» (1642) и др. Религиозные и мифологические композиции: «Симеон во храме» (1631), «Жертвоприношение Авраама» (1635), «Ангел, покидающий семейство Товия» (1637), «Притча о работниках на винограднике (1637), «Даная» (1636, переработана в 1646-1648 г.), Живописная техника позднего Рембрандта.  Тенденции к обобщению и монументальности. «Святое семейство» (1645), «Заговор Цивилиса» (1661), «Артаксеркс, Аман и Эсфирь» (1660), «Возвращение блудного сына» (1668-1669). Эволюция от </w:t>
      </w:r>
      <w:r w:rsidR="00D11BB1" w:rsidRPr="00D460A7">
        <w:rPr>
          <w:rFonts w:ascii="Times New Roman" w:hAnsi="Times New Roman"/>
          <w:sz w:val="24"/>
          <w:szCs w:val="24"/>
        </w:rPr>
        <w:t>внешнего драматизма</w:t>
      </w:r>
      <w:r w:rsidR="000826E9" w:rsidRPr="00D460A7">
        <w:rPr>
          <w:rFonts w:ascii="Times New Roman" w:hAnsi="Times New Roman"/>
          <w:sz w:val="24"/>
          <w:szCs w:val="24"/>
        </w:rPr>
        <w:t xml:space="preserve"> к передаче сложных душевных состояний человека. Портреты позднего периода: «Портрет старика в красном» (1652-1654), «Портрет Яна Сикса» (1654), «Портрет читающего Титуса» (1656), «Портрет Хендрикье Стоффельс» (1657-1659), «Синдики» (1662). </w:t>
      </w:r>
      <w:r w:rsidR="00D11BB1" w:rsidRPr="00D460A7">
        <w:rPr>
          <w:rFonts w:ascii="Times New Roman" w:hAnsi="Times New Roman"/>
          <w:sz w:val="24"/>
          <w:szCs w:val="24"/>
        </w:rPr>
        <w:t>Рембрандт –</w:t>
      </w:r>
      <w:r w:rsidR="000826E9" w:rsidRPr="00D460A7">
        <w:rPr>
          <w:rFonts w:ascii="Times New Roman" w:hAnsi="Times New Roman"/>
          <w:sz w:val="24"/>
          <w:szCs w:val="24"/>
        </w:rPr>
        <w:t xml:space="preserve"> график, рисовальщик и офортист. Рисунки и офорты Рембрандта. Графические пейзажи: «Три дерева» (1643), «Пейзаж с мостиком» (1630), «Зимний вид» (1646). </w:t>
      </w:r>
      <w:r w:rsidR="00D11BB1" w:rsidRPr="00D460A7">
        <w:rPr>
          <w:rFonts w:ascii="Times New Roman" w:hAnsi="Times New Roman"/>
          <w:sz w:val="24"/>
          <w:szCs w:val="24"/>
        </w:rPr>
        <w:t>Значение искусства</w:t>
      </w:r>
      <w:r w:rsidR="000826E9" w:rsidRPr="00D460A7">
        <w:rPr>
          <w:rFonts w:ascii="Times New Roman" w:hAnsi="Times New Roman"/>
          <w:sz w:val="24"/>
          <w:szCs w:val="24"/>
        </w:rPr>
        <w:t xml:space="preserve"> Рембрандта в мировой культуре.</w:t>
      </w:r>
    </w:p>
    <w:p w:rsidR="000826E9" w:rsidRPr="00D460A7" w:rsidRDefault="008F61E5" w:rsidP="00B4569E">
      <w:pPr>
        <w:spacing w:line="360" w:lineRule="auto"/>
        <w:rPr>
          <w:rFonts w:ascii="Times New Roman" w:hAnsi="Times New Roman"/>
          <w:sz w:val="24"/>
          <w:szCs w:val="24"/>
        </w:rPr>
      </w:pPr>
      <w:r w:rsidRPr="00D460A7">
        <w:rPr>
          <w:rFonts w:ascii="Times New Roman" w:hAnsi="Times New Roman"/>
          <w:i/>
          <w:sz w:val="24"/>
          <w:szCs w:val="24"/>
        </w:rPr>
        <w:tab/>
      </w:r>
      <w:r w:rsidR="000826E9" w:rsidRPr="00D460A7">
        <w:rPr>
          <w:rFonts w:ascii="Times New Roman" w:hAnsi="Times New Roman"/>
          <w:i/>
          <w:sz w:val="24"/>
          <w:szCs w:val="24"/>
        </w:rPr>
        <w:t>Самостоятельная работа</w:t>
      </w:r>
      <w:r w:rsidR="000826E9" w:rsidRPr="00D460A7">
        <w:rPr>
          <w:rFonts w:ascii="Times New Roman" w:hAnsi="Times New Roman"/>
          <w:sz w:val="24"/>
          <w:szCs w:val="24"/>
        </w:rPr>
        <w:t xml:space="preserve">: перечислить основные произведения живописи Рембрандта; прочитать книгу, </w:t>
      </w:r>
      <w:r w:rsidR="00D11BB1" w:rsidRPr="00D460A7">
        <w:rPr>
          <w:rFonts w:ascii="Times New Roman" w:hAnsi="Times New Roman"/>
          <w:sz w:val="24"/>
          <w:szCs w:val="24"/>
        </w:rPr>
        <w:t>например, Декарг</w:t>
      </w:r>
      <w:r w:rsidR="000826E9" w:rsidRPr="00D460A7">
        <w:rPr>
          <w:rFonts w:ascii="Times New Roman" w:hAnsi="Times New Roman"/>
          <w:sz w:val="24"/>
          <w:szCs w:val="24"/>
        </w:rPr>
        <w:t xml:space="preserve"> П. Рембрандт. - М.: Молодая гвардия, 2010. - (ЖЗЛ). </w:t>
      </w:r>
    </w:p>
    <w:p w:rsidR="00700071" w:rsidRPr="00D460A7" w:rsidRDefault="00700071" w:rsidP="00700071">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6.5.</w:t>
      </w:r>
      <w:r w:rsidRPr="00D460A7">
        <w:rPr>
          <w:rFonts w:ascii="Times New Roman" w:hAnsi="Times New Roman"/>
          <w:b/>
          <w:sz w:val="24"/>
          <w:szCs w:val="24"/>
        </w:rPr>
        <w:tab/>
        <w:t>Искусство Испании XVII-ХVIII веков. Творчество Диего В</w:t>
      </w:r>
      <w:r w:rsidR="00667955" w:rsidRPr="00D460A7">
        <w:rPr>
          <w:rFonts w:ascii="Times New Roman" w:hAnsi="Times New Roman"/>
          <w:b/>
          <w:sz w:val="24"/>
          <w:szCs w:val="24"/>
        </w:rPr>
        <w:t>еласкеса (1599 – 1660)</w:t>
      </w:r>
    </w:p>
    <w:p w:rsidR="00700071"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700071" w:rsidRPr="00D460A7">
        <w:rPr>
          <w:rFonts w:ascii="Times New Roman" w:hAnsi="Times New Roman"/>
          <w:sz w:val="24"/>
          <w:szCs w:val="24"/>
        </w:rPr>
        <w:t>Сформировать представление о «золотом веке» испанской живописи XVII века и творчестве Диего Веласкеса, выдающемся художнике испанской реалистической живописи.</w:t>
      </w:r>
    </w:p>
    <w:p w:rsidR="00700071" w:rsidRPr="00D460A7" w:rsidRDefault="00700071" w:rsidP="00700071">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Ослабление экономического и политического положения Испании на рубеже </w:t>
      </w:r>
      <w:r w:rsidRPr="00D460A7">
        <w:rPr>
          <w:rFonts w:ascii="Times New Roman" w:hAnsi="Times New Roman"/>
          <w:sz w:val="24"/>
          <w:szCs w:val="24"/>
          <w:lang w:val="en-US"/>
        </w:rPr>
        <w:t>X</w:t>
      </w:r>
      <w:r w:rsidRPr="00D460A7">
        <w:rPr>
          <w:rFonts w:ascii="Times New Roman" w:hAnsi="Times New Roman"/>
          <w:sz w:val="24"/>
          <w:szCs w:val="24"/>
        </w:rPr>
        <w:t xml:space="preserve">VI-ХVII веков. Укрепление испанского абсолютизма, рост влияния реакционных идей контрреформации. Расцвет испанской литературы и искусства на рубеже </w:t>
      </w:r>
      <w:r w:rsidRPr="00D460A7">
        <w:rPr>
          <w:rFonts w:ascii="Times New Roman" w:hAnsi="Times New Roman"/>
          <w:sz w:val="24"/>
          <w:szCs w:val="24"/>
          <w:lang w:val="en-US"/>
        </w:rPr>
        <w:t>X</w:t>
      </w:r>
      <w:r w:rsidRPr="00D460A7">
        <w:rPr>
          <w:rFonts w:ascii="Times New Roman" w:hAnsi="Times New Roman"/>
          <w:sz w:val="24"/>
          <w:szCs w:val="24"/>
        </w:rPr>
        <w:t>VI-Х</w:t>
      </w:r>
      <w:r w:rsidR="00D11BB1" w:rsidRPr="00D460A7">
        <w:rPr>
          <w:rFonts w:ascii="Times New Roman" w:hAnsi="Times New Roman"/>
          <w:sz w:val="24"/>
          <w:szCs w:val="24"/>
        </w:rPr>
        <w:t>VII веков</w:t>
      </w:r>
      <w:r w:rsidRPr="00D460A7">
        <w:rPr>
          <w:rFonts w:ascii="Times New Roman" w:hAnsi="Times New Roman"/>
          <w:sz w:val="24"/>
          <w:szCs w:val="24"/>
        </w:rPr>
        <w:t>. Демократизм, любовь, знание жизни народа и вместе с тем утонченный интеллектуализм, приверженность к сословным дворянским идеалам – специфические черты испанской национальной художественной культуры. Основные этапы истории Испании. Характер испанского абсолютизма и католической церкви и их влияние на искусство и культуру.    Сложение реалистического направления в живописи.</w:t>
      </w:r>
    </w:p>
    <w:p w:rsidR="006D19CE"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D11BB1" w:rsidRPr="00D460A7">
        <w:rPr>
          <w:rFonts w:ascii="Times New Roman" w:hAnsi="Times New Roman"/>
          <w:sz w:val="24"/>
          <w:szCs w:val="24"/>
        </w:rPr>
        <w:t>Хусепе де</w:t>
      </w:r>
      <w:r w:rsidR="00700071" w:rsidRPr="00D460A7">
        <w:rPr>
          <w:rFonts w:ascii="Times New Roman" w:hAnsi="Times New Roman"/>
          <w:sz w:val="24"/>
          <w:szCs w:val="24"/>
        </w:rPr>
        <w:t xml:space="preserve"> </w:t>
      </w:r>
      <w:r w:rsidR="00D11BB1" w:rsidRPr="00D460A7">
        <w:rPr>
          <w:rFonts w:ascii="Times New Roman" w:hAnsi="Times New Roman"/>
          <w:sz w:val="24"/>
          <w:szCs w:val="24"/>
        </w:rPr>
        <w:t>Рибера (</w:t>
      </w:r>
      <w:r w:rsidR="00700071" w:rsidRPr="00D460A7">
        <w:rPr>
          <w:rFonts w:ascii="Times New Roman" w:hAnsi="Times New Roman"/>
          <w:sz w:val="24"/>
          <w:szCs w:val="24"/>
        </w:rPr>
        <w:t>1591-1652) – первый мастер испанского «золотого века». Реалистический характер творчества, введение народных типов в религиозное искусство. Драматизм и эмоциональность образов. «Святая Инесса» (1641</w:t>
      </w:r>
      <w:r w:rsidR="00667955" w:rsidRPr="00D460A7">
        <w:rPr>
          <w:rFonts w:ascii="Times New Roman" w:hAnsi="Times New Roman"/>
          <w:sz w:val="24"/>
          <w:szCs w:val="24"/>
        </w:rPr>
        <w:t>),</w:t>
      </w:r>
      <w:r w:rsidR="00700071" w:rsidRPr="00D460A7">
        <w:rPr>
          <w:rFonts w:ascii="Times New Roman" w:hAnsi="Times New Roman"/>
          <w:sz w:val="24"/>
          <w:szCs w:val="24"/>
        </w:rPr>
        <w:t xml:space="preserve"> «Хромоножка» (1642). </w:t>
      </w:r>
    </w:p>
    <w:p w:rsidR="00700071"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700071" w:rsidRPr="00D460A7">
        <w:rPr>
          <w:rFonts w:ascii="Times New Roman" w:hAnsi="Times New Roman"/>
          <w:sz w:val="24"/>
          <w:szCs w:val="24"/>
        </w:rPr>
        <w:t xml:space="preserve">Франсиско Сурбаран (1598-1664). Связь его творчества с испанской деревянной скульптурой. </w:t>
      </w:r>
      <w:r w:rsidR="00D11BB1" w:rsidRPr="00D460A7">
        <w:rPr>
          <w:rFonts w:ascii="Times New Roman" w:hAnsi="Times New Roman"/>
          <w:sz w:val="24"/>
          <w:szCs w:val="24"/>
        </w:rPr>
        <w:t>Сочетание аскетической</w:t>
      </w:r>
      <w:r w:rsidR="00700071" w:rsidRPr="00D460A7">
        <w:rPr>
          <w:rFonts w:ascii="Times New Roman" w:hAnsi="Times New Roman"/>
          <w:sz w:val="24"/>
          <w:szCs w:val="24"/>
        </w:rPr>
        <w:t xml:space="preserve"> суровости и элементов мистики с </w:t>
      </w:r>
      <w:r w:rsidR="00D11BB1" w:rsidRPr="00D460A7">
        <w:rPr>
          <w:rFonts w:ascii="Times New Roman" w:hAnsi="Times New Roman"/>
          <w:sz w:val="24"/>
          <w:szCs w:val="24"/>
        </w:rPr>
        <w:t>материальной конкретностью</w:t>
      </w:r>
      <w:r w:rsidR="00700071" w:rsidRPr="00D460A7">
        <w:rPr>
          <w:rFonts w:ascii="Times New Roman" w:hAnsi="Times New Roman"/>
          <w:sz w:val="24"/>
          <w:szCs w:val="24"/>
        </w:rPr>
        <w:t xml:space="preserve"> и реалистическим раскрытием образов в его произведениях. «Отрочество Мадонны» (1660)</w:t>
      </w:r>
      <w:r w:rsidR="00667955" w:rsidRPr="00D460A7">
        <w:rPr>
          <w:rFonts w:ascii="Times New Roman" w:hAnsi="Times New Roman"/>
          <w:sz w:val="24"/>
          <w:szCs w:val="24"/>
        </w:rPr>
        <w:t xml:space="preserve">. </w:t>
      </w:r>
      <w:r w:rsidR="00700071" w:rsidRPr="00D460A7">
        <w:rPr>
          <w:rFonts w:ascii="Times New Roman" w:hAnsi="Times New Roman"/>
          <w:sz w:val="24"/>
          <w:szCs w:val="24"/>
        </w:rPr>
        <w:t>Натюрморты Сурбарана: «Натюрморт с апельсинами и лимонами» (1633), «Натюрморт с чашкой и вазами» (1633-1640).</w:t>
      </w:r>
    </w:p>
    <w:p w:rsidR="00667955"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sz w:val="24"/>
          <w:szCs w:val="24"/>
        </w:rPr>
        <w:tab/>
      </w:r>
      <w:r w:rsidR="00700071" w:rsidRPr="00D460A7">
        <w:rPr>
          <w:rFonts w:ascii="Times New Roman" w:hAnsi="Times New Roman"/>
          <w:sz w:val="24"/>
          <w:szCs w:val="24"/>
        </w:rPr>
        <w:t>Бартоломео Эстебан Мурильо (1617-1682). Эволюция творчества от суровой сдержанности и строгой правдивости к идеализированному и сентиментальному искусству. «Мальчик с собакой» (1650)</w:t>
      </w:r>
      <w:r w:rsidR="00667955" w:rsidRPr="00D460A7">
        <w:rPr>
          <w:rFonts w:ascii="Times New Roman" w:hAnsi="Times New Roman"/>
          <w:sz w:val="24"/>
          <w:szCs w:val="24"/>
        </w:rPr>
        <w:t>.</w:t>
      </w:r>
    </w:p>
    <w:p w:rsidR="00700071" w:rsidRPr="00D460A7" w:rsidRDefault="008F61E5" w:rsidP="00700071">
      <w:pPr>
        <w:spacing w:after="0" w:line="360" w:lineRule="auto"/>
        <w:jc w:val="both"/>
        <w:rPr>
          <w:rFonts w:ascii="Times New Roman" w:hAnsi="Times New Roman"/>
          <w:sz w:val="24"/>
          <w:szCs w:val="24"/>
        </w:rPr>
      </w:pPr>
      <w:r w:rsidRPr="00D460A7">
        <w:rPr>
          <w:rFonts w:ascii="Times New Roman" w:hAnsi="Times New Roman"/>
          <w:b/>
          <w:sz w:val="24"/>
          <w:szCs w:val="24"/>
        </w:rPr>
        <w:tab/>
      </w:r>
      <w:r w:rsidR="00700071" w:rsidRPr="00D460A7">
        <w:rPr>
          <w:rFonts w:ascii="Times New Roman" w:hAnsi="Times New Roman"/>
          <w:b/>
          <w:sz w:val="24"/>
          <w:szCs w:val="24"/>
        </w:rPr>
        <w:t xml:space="preserve">Диего Родригес де Сильва Веласкес </w:t>
      </w:r>
      <w:r w:rsidR="00700071" w:rsidRPr="00956A90">
        <w:rPr>
          <w:rFonts w:ascii="Times New Roman" w:hAnsi="Times New Roman"/>
          <w:b/>
          <w:sz w:val="24"/>
          <w:szCs w:val="24"/>
        </w:rPr>
        <w:t>(1599-1660)</w:t>
      </w:r>
      <w:r w:rsidR="00700071" w:rsidRPr="00D460A7">
        <w:rPr>
          <w:rFonts w:ascii="Times New Roman" w:hAnsi="Times New Roman"/>
          <w:sz w:val="24"/>
          <w:szCs w:val="24"/>
        </w:rPr>
        <w:t xml:space="preserve"> – величайший испанский художник.  Воздействие демократических традиций испанского искусства и караваджизма на становление творческой индивидуальности Веласкеса. Расширение тематики живописи. Обращение к бытовым и народным темам. «Бодегоны» Веласкеса: «Завтрак» (1617-1618</w:t>
      </w:r>
      <w:r w:rsidR="00667955" w:rsidRPr="00D460A7">
        <w:rPr>
          <w:rFonts w:ascii="Times New Roman" w:hAnsi="Times New Roman"/>
          <w:sz w:val="24"/>
          <w:szCs w:val="24"/>
        </w:rPr>
        <w:t>).</w:t>
      </w:r>
      <w:r w:rsidR="00700071" w:rsidRPr="00D460A7">
        <w:rPr>
          <w:rFonts w:ascii="Times New Roman" w:hAnsi="Times New Roman"/>
          <w:sz w:val="24"/>
          <w:szCs w:val="24"/>
        </w:rPr>
        <w:t xml:space="preserve"> Реалистическое исто</w:t>
      </w:r>
      <w:r w:rsidR="006D19CE" w:rsidRPr="00D460A7">
        <w:rPr>
          <w:rFonts w:ascii="Times New Roman" w:hAnsi="Times New Roman"/>
          <w:sz w:val="24"/>
          <w:szCs w:val="24"/>
        </w:rPr>
        <w:t>лкование мифологических сюжетов:</w:t>
      </w:r>
      <w:r w:rsidR="00700071" w:rsidRPr="00D460A7">
        <w:rPr>
          <w:rFonts w:ascii="Times New Roman" w:hAnsi="Times New Roman"/>
          <w:sz w:val="24"/>
          <w:szCs w:val="24"/>
        </w:rPr>
        <w:t xml:space="preserve"> «Триумф Вакха» или «Пьяницы» (1628-1629</w:t>
      </w:r>
      <w:r w:rsidR="00667955" w:rsidRPr="00D460A7">
        <w:rPr>
          <w:rFonts w:ascii="Times New Roman" w:hAnsi="Times New Roman"/>
          <w:sz w:val="24"/>
          <w:szCs w:val="24"/>
        </w:rPr>
        <w:t xml:space="preserve">). </w:t>
      </w:r>
      <w:r w:rsidR="00D11BB1" w:rsidRPr="00D460A7">
        <w:rPr>
          <w:rFonts w:ascii="Times New Roman" w:hAnsi="Times New Roman"/>
          <w:sz w:val="24"/>
          <w:szCs w:val="24"/>
        </w:rPr>
        <w:t>Создание исторических</w:t>
      </w:r>
      <w:r w:rsidR="00700071" w:rsidRPr="00D460A7">
        <w:rPr>
          <w:rFonts w:ascii="Times New Roman" w:hAnsi="Times New Roman"/>
          <w:sz w:val="24"/>
          <w:szCs w:val="24"/>
        </w:rPr>
        <w:t xml:space="preserve"> и жанровых полотен. Вклад Веласкеса в развитие исторической живописи: «Сдача Бреды» (1634-1635). Глубина психологического анализа в раскрытии характера человека. Различные типы портретов кисти </w:t>
      </w:r>
      <w:r w:rsidR="00D11BB1" w:rsidRPr="00D460A7">
        <w:rPr>
          <w:rFonts w:ascii="Times New Roman" w:hAnsi="Times New Roman"/>
          <w:sz w:val="24"/>
          <w:szCs w:val="24"/>
        </w:rPr>
        <w:t>Веласкеса: портреты</w:t>
      </w:r>
      <w:r w:rsidR="00700071" w:rsidRPr="00D460A7">
        <w:rPr>
          <w:rFonts w:ascii="Times New Roman" w:hAnsi="Times New Roman"/>
          <w:sz w:val="24"/>
          <w:szCs w:val="24"/>
        </w:rPr>
        <w:t xml:space="preserve"> Филиппа IV, портреты инфанта Карлоса, инфанты Маргариты, портреты Оливареса, «Портрет дамы с веером» (1640). Охотничьи и конные портреты Филиппа IV и чле</w:t>
      </w:r>
      <w:r w:rsidR="006D19CE" w:rsidRPr="00D460A7">
        <w:rPr>
          <w:rFonts w:ascii="Times New Roman" w:hAnsi="Times New Roman"/>
          <w:sz w:val="24"/>
          <w:szCs w:val="24"/>
        </w:rPr>
        <w:t xml:space="preserve">нов его семьи. Портреты шутов: «Портрет карлика дона Диего де Аседо, </w:t>
      </w:r>
      <w:r w:rsidR="006D19CE" w:rsidRPr="00D460A7">
        <w:rPr>
          <w:rFonts w:ascii="Times New Roman" w:hAnsi="Times New Roman"/>
          <w:sz w:val="24"/>
          <w:szCs w:val="24"/>
        </w:rPr>
        <w:lastRenderedPageBreak/>
        <w:t>прозванного Эль Примо» (1644) и другие.</w:t>
      </w:r>
      <w:r w:rsidR="00700071" w:rsidRPr="00D460A7">
        <w:rPr>
          <w:rFonts w:ascii="Times New Roman" w:hAnsi="Times New Roman"/>
          <w:sz w:val="24"/>
          <w:szCs w:val="24"/>
        </w:rPr>
        <w:t xml:space="preserve"> Поздний период творчества художника: «Венера с зеркалом» (1640-1650), «Портрет Иннокентия </w:t>
      </w:r>
      <w:r w:rsidR="00700071" w:rsidRPr="00D460A7">
        <w:rPr>
          <w:rFonts w:ascii="Times New Roman" w:hAnsi="Times New Roman"/>
          <w:sz w:val="24"/>
          <w:szCs w:val="24"/>
          <w:lang w:val="en-US"/>
        </w:rPr>
        <w:t>X</w:t>
      </w:r>
      <w:r w:rsidR="00700071" w:rsidRPr="00D460A7">
        <w:rPr>
          <w:rFonts w:ascii="Times New Roman" w:hAnsi="Times New Roman"/>
          <w:sz w:val="24"/>
          <w:szCs w:val="24"/>
        </w:rPr>
        <w:t xml:space="preserve">» (1650), пейзажи виллы Медичи (1649-1650), живописные композиции «Менины» (1656), «Пряхи» (1657). Влияние Веласкеса на европейскую живопись </w:t>
      </w:r>
      <w:r w:rsidR="00700071" w:rsidRPr="00D460A7">
        <w:rPr>
          <w:rFonts w:ascii="Times New Roman" w:hAnsi="Times New Roman"/>
          <w:sz w:val="24"/>
          <w:szCs w:val="24"/>
          <w:lang w:val="en-US"/>
        </w:rPr>
        <w:t>X</w:t>
      </w:r>
      <w:r w:rsidR="00700071" w:rsidRPr="00D460A7">
        <w:rPr>
          <w:rFonts w:ascii="Times New Roman" w:hAnsi="Times New Roman"/>
          <w:sz w:val="24"/>
          <w:szCs w:val="24"/>
        </w:rPr>
        <w:t>VIII-XIX веков.</w:t>
      </w:r>
    </w:p>
    <w:p w:rsidR="00700071" w:rsidRPr="00D460A7" w:rsidRDefault="008F61E5" w:rsidP="00700071">
      <w:pPr>
        <w:spacing w:line="360" w:lineRule="auto"/>
        <w:jc w:val="both"/>
        <w:rPr>
          <w:rFonts w:ascii="Times New Roman" w:hAnsi="Times New Roman"/>
          <w:sz w:val="24"/>
          <w:szCs w:val="24"/>
        </w:rPr>
      </w:pPr>
      <w:r w:rsidRPr="00D460A7">
        <w:rPr>
          <w:rFonts w:ascii="Times New Roman" w:hAnsi="Times New Roman"/>
          <w:i/>
          <w:sz w:val="24"/>
          <w:szCs w:val="24"/>
        </w:rPr>
        <w:tab/>
      </w:r>
      <w:r w:rsidR="00700071" w:rsidRPr="00D460A7">
        <w:rPr>
          <w:rFonts w:ascii="Times New Roman" w:hAnsi="Times New Roman"/>
          <w:i/>
          <w:sz w:val="24"/>
          <w:szCs w:val="24"/>
        </w:rPr>
        <w:t xml:space="preserve">Самостоятельная </w:t>
      </w:r>
      <w:r w:rsidR="00547416" w:rsidRPr="00D460A7">
        <w:rPr>
          <w:rFonts w:ascii="Times New Roman" w:hAnsi="Times New Roman"/>
          <w:i/>
          <w:sz w:val="24"/>
          <w:szCs w:val="24"/>
        </w:rPr>
        <w:t>работа</w:t>
      </w:r>
      <w:r w:rsidR="00547416" w:rsidRPr="00D460A7">
        <w:rPr>
          <w:rFonts w:ascii="Times New Roman" w:hAnsi="Times New Roman"/>
          <w:sz w:val="24"/>
          <w:szCs w:val="24"/>
        </w:rPr>
        <w:t>: Подготовить</w:t>
      </w:r>
      <w:r w:rsidR="006D19CE" w:rsidRPr="00D460A7">
        <w:rPr>
          <w:rFonts w:ascii="Times New Roman" w:hAnsi="Times New Roman"/>
          <w:sz w:val="24"/>
          <w:szCs w:val="24"/>
        </w:rPr>
        <w:t xml:space="preserve"> </w:t>
      </w:r>
      <w:r w:rsidR="00547416" w:rsidRPr="00D460A7">
        <w:rPr>
          <w:rFonts w:ascii="Times New Roman" w:hAnsi="Times New Roman"/>
          <w:sz w:val="24"/>
          <w:szCs w:val="24"/>
        </w:rPr>
        <w:t>сообщения об</w:t>
      </w:r>
      <w:r w:rsidR="006D19CE" w:rsidRPr="00D460A7">
        <w:rPr>
          <w:rFonts w:ascii="Times New Roman" w:hAnsi="Times New Roman"/>
          <w:sz w:val="24"/>
          <w:szCs w:val="24"/>
        </w:rPr>
        <w:t xml:space="preserve"> основных картинах ведущих художников Испании (по выбору). Проанализиров</w:t>
      </w:r>
      <w:r w:rsidR="00AA472C" w:rsidRPr="00D460A7">
        <w:rPr>
          <w:rFonts w:ascii="Times New Roman" w:hAnsi="Times New Roman"/>
          <w:sz w:val="24"/>
          <w:szCs w:val="24"/>
        </w:rPr>
        <w:t>а</w:t>
      </w:r>
      <w:r w:rsidR="006D19CE" w:rsidRPr="00D460A7">
        <w:rPr>
          <w:rFonts w:ascii="Times New Roman" w:hAnsi="Times New Roman"/>
          <w:sz w:val="24"/>
          <w:szCs w:val="24"/>
        </w:rPr>
        <w:t>ть картину Веласкеса «Сдача Бреды»</w:t>
      </w:r>
      <w:r w:rsidR="00667955" w:rsidRPr="00D460A7">
        <w:rPr>
          <w:rFonts w:ascii="Times New Roman" w:hAnsi="Times New Roman"/>
          <w:sz w:val="24"/>
          <w:szCs w:val="24"/>
        </w:rPr>
        <w:t>.</w:t>
      </w:r>
    </w:p>
    <w:p w:rsidR="00AA472C" w:rsidRPr="00D460A7" w:rsidRDefault="00AA472C" w:rsidP="00AA472C">
      <w:pPr>
        <w:spacing w:after="0" w:line="360" w:lineRule="auto"/>
        <w:jc w:val="both"/>
        <w:rPr>
          <w:rFonts w:ascii="Times New Roman" w:hAnsi="Times New Roman"/>
          <w:b/>
          <w:sz w:val="24"/>
          <w:szCs w:val="24"/>
        </w:rPr>
      </w:pPr>
      <w:r w:rsidRPr="00D460A7">
        <w:rPr>
          <w:rFonts w:ascii="Times New Roman" w:hAnsi="Times New Roman"/>
          <w:b/>
          <w:sz w:val="24"/>
          <w:szCs w:val="24"/>
        </w:rPr>
        <w:t>6.6.</w:t>
      </w:r>
      <w:r w:rsidRPr="00D460A7">
        <w:rPr>
          <w:rFonts w:ascii="Times New Roman" w:hAnsi="Times New Roman"/>
          <w:b/>
          <w:sz w:val="24"/>
          <w:szCs w:val="24"/>
        </w:rPr>
        <w:tab/>
        <w:t>Искусство Франции XVII-XVIII вв.</w:t>
      </w:r>
    </w:p>
    <w:p w:rsidR="00AA472C" w:rsidRPr="00D460A7" w:rsidRDefault="008F61E5" w:rsidP="00AA472C">
      <w:pPr>
        <w:spacing w:after="0" w:line="360" w:lineRule="auto"/>
        <w:jc w:val="both"/>
        <w:rPr>
          <w:sz w:val="24"/>
          <w:szCs w:val="24"/>
        </w:rPr>
      </w:pPr>
      <w:r w:rsidRPr="00D460A7">
        <w:rPr>
          <w:rFonts w:ascii="Times New Roman" w:hAnsi="Times New Roman"/>
          <w:sz w:val="24"/>
          <w:szCs w:val="24"/>
        </w:rPr>
        <w:tab/>
      </w:r>
      <w:r w:rsidR="00AA472C" w:rsidRPr="00D460A7">
        <w:rPr>
          <w:rFonts w:ascii="Times New Roman" w:hAnsi="Times New Roman"/>
          <w:sz w:val="24"/>
          <w:szCs w:val="24"/>
        </w:rPr>
        <w:t>Франция – классическая страна абсолютизма. Расцвет национальной культуры Франции (литература, драматургия архитектура, изобразительное искусство). Философия рационализма и ее влияние на развитие французской культуры.  Основные направления: монументально - декоративное искусство, классицизм, реалистические течения.</w:t>
      </w:r>
      <w:r w:rsidR="00AA472C" w:rsidRPr="00D460A7">
        <w:rPr>
          <w:sz w:val="24"/>
          <w:szCs w:val="24"/>
        </w:rPr>
        <w:t xml:space="preserve"> </w:t>
      </w:r>
    </w:p>
    <w:p w:rsidR="00AA472C" w:rsidRPr="00D460A7" w:rsidRDefault="00AA472C" w:rsidP="00AA472C">
      <w:pPr>
        <w:spacing w:after="0" w:line="360" w:lineRule="auto"/>
        <w:jc w:val="both"/>
        <w:rPr>
          <w:rFonts w:ascii="Times New Roman" w:hAnsi="Times New Roman"/>
          <w:b/>
          <w:sz w:val="24"/>
          <w:szCs w:val="24"/>
        </w:rPr>
      </w:pPr>
      <w:r w:rsidRPr="00D460A7">
        <w:rPr>
          <w:rFonts w:ascii="Times New Roman" w:hAnsi="Times New Roman"/>
          <w:b/>
          <w:sz w:val="24"/>
          <w:szCs w:val="24"/>
        </w:rPr>
        <w:t>6.6.1.</w:t>
      </w:r>
      <w:r w:rsidRPr="00D460A7">
        <w:rPr>
          <w:rFonts w:ascii="Times New Roman" w:hAnsi="Times New Roman"/>
          <w:b/>
          <w:sz w:val="24"/>
          <w:szCs w:val="24"/>
        </w:rPr>
        <w:tab/>
        <w:t>Живопись Франции XVII века</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AA472C" w:rsidRPr="00D460A7">
        <w:rPr>
          <w:rFonts w:ascii="Times New Roman" w:hAnsi="Times New Roman"/>
          <w:sz w:val="24"/>
          <w:szCs w:val="24"/>
        </w:rPr>
        <w:t xml:space="preserve">Сформировать понятие о классицизме – ведущем стиле французского искусства XVII века; раскрыть </w:t>
      </w:r>
      <w:r w:rsidR="00547416" w:rsidRPr="00D460A7">
        <w:rPr>
          <w:rFonts w:ascii="Times New Roman" w:hAnsi="Times New Roman"/>
          <w:sz w:val="24"/>
          <w:szCs w:val="24"/>
        </w:rPr>
        <w:t>связь эстетики</w:t>
      </w:r>
      <w:r w:rsidR="00AA472C" w:rsidRPr="00D460A7">
        <w:rPr>
          <w:rFonts w:ascii="Times New Roman" w:hAnsi="Times New Roman"/>
          <w:sz w:val="24"/>
          <w:szCs w:val="24"/>
        </w:rPr>
        <w:t xml:space="preserve"> классицизма с философией рационализма, поисками универсальных законов искусства, основанных на изучении природы, обращении к традициям античности и итальянского Возрождения. Познакомить с творчеством Н. Пуссена и К. Лоррена; на конкретных примерах выявить характерные черты классицизма (гражданственность, героический пафос, пластическая гармония и ясность). Обратить внимание на творчество представителей реалистического направления.</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AA472C" w:rsidRPr="00D460A7">
        <w:rPr>
          <w:rFonts w:ascii="Times New Roman" w:hAnsi="Times New Roman"/>
          <w:sz w:val="24"/>
          <w:szCs w:val="24"/>
        </w:rPr>
        <w:t xml:space="preserve">Движение Французского Просвещения, его влияние на содержание и форму изобразительного искусства. Протест против пороков общества, вера в достижение идеального «царства разума». Эстетические взгляды французских просветителей («Салоны» Дидро). </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b/>
          <w:sz w:val="24"/>
          <w:szCs w:val="24"/>
        </w:rPr>
        <w:tab/>
      </w:r>
      <w:r w:rsidR="00AA472C" w:rsidRPr="00D460A7">
        <w:rPr>
          <w:rFonts w:ascii="Times New Roman" w:hAnsi="Times New Roman"/>
          <w:b/>
          <w:sz w:val="24"/>
          <w:szCs w:val="24"/>
        </w:rPr>
        <w:t>Никола Пуссен (1594-1665)</w:t>
      </w:r>
      <w:r w:rsidR="00AA472C" w:rsidRPr="00D460A7">
        <w:rPr>
          <w:rFonts w:ascii="Times New Roman" w:hAnsi="Times New Roman"/>
          <w:sz w:val="24"/>
          <w:szCs w:val="24"/>
        </w:rPr>
        <w:t xml:space="preserve"> - величайший художник Франции XVII века. Творческое отношение к традициям античности и Возрождения.  Рационализм и эмоционально-чувственное начало в его творчестве. Утверждение разумной гармонии мира и духовного совершенства личности, обращение к идеалам общественного блага и героического самопожертвования. Реалистическая основа образов Пуссена.  Морально – философское содержание искусства Пуссена. Метод работы Пуссена</w:t>
      </w:r>
      <w:r w:rsidR="0009043C">
        <w:rPr>
          <w:rFonts w:ascii="Times New Roman" w:hAnsi="Times New Roman"/>
          <w:sz w:val="24"/>
          <w:szCs w:val="24"/>
        </w:rPr>
        <w:t>.</w:t>
      </w:r>
      <w:r w:rsidR="00AA472C" w:rsidRPr="00D460A7">
        <w:rPr>
          <w:rFonts w:ascii="Times New Roman" w:hAnsi="Times New Roman"/>
          <w:sz w:val="24"/>
          <w:szCs w:val="24"/>
        </w:rPr>
        <w:t xml:space="preserve"> Мифологические и исторические картины: «Царство Флоры» (1631-1632), «Танкред и Эрминия» (1630</w:t>
      </w:r>
      <w:r w:rsidR="00C44C73" w:rsidRPr="00D460A7">
        <w:rPr>
          <w:rFonts w:ascii="Times New Roman" w:hAnsi="Times New Roman"/>
          <w:sz w:val="24"/>
          <w:szCs w:val="24"/>
        </w:rPr>
        <w:t xml:space="preserve">). </w:t>
      </w:r>
      <w:r w:rsidR="00AA472C" w:rsidRPr="00D460A7">
        <w:rPr>
          <w:rFonts w:ascii="Times New Roman" w:hAnsi="Times New Roman"/>
          <w:sz w:val="24"/>
          <w:szCs w:val="24"/>
        </w:rPr>
        <w:t>Образ мира в пейзажах Пуссена: цикл картин «Времена года» (1660-1664).  Эволюция художественного творчества.  Пуссен – портретист. Творческий метод Пуссена, его рисунки.  Взгляды Пуссена на искусство.</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AA472C" w:rsidRPr="00D460A7">
        <w:rPr>
          <w:rFonts w:ascii="Times New Roman" w:hAnsi="Times New Roman"/>
          <w:b/>
          <w:sz w:val="24"/>
          <w:szCs w:val="24"/>
        </w:rPr>
        <w:t xml:space="preserve">Творчество Клода </w:t>
      </w:r>
      <w:r w:rsidR="00AA472C" w:rsidRPr="00956A90">
        <w:rPr>
          <w:rFonts w:ascii="Times New Roman" w:hAnsi="Times New Roman"/>
          <w:b/>
          <w:sz w:val="24"/>
          <w:szCs w:val="24"/>
        </w:rPr>
        <w:t>Лоррена</w:t>
      </w:r>
      <w:r w:rsidRPr="00956A90">
        <w:rPr>
          <w:rFonts w:ascii="Times New Roman" w:hAnsi="Times New Roman"/>
          <w:b/>
          <w:sz w:val="24"/>
          <w:szCs w:val="24"/>
        </w:rPr>
        <w:t xml:space="preserve"> (1600-1682)</w:t>
      </w:r>
      <w:r w:rsidRPr="00D460A7">
        <w:rPr>
          <w:rFonts w:ascii="Times New Roman" w:hAnsi="Times New Roman"/>
          <w:sz w:val="24"/>
          <w:szCs w:val="24"/>
        </w:rPr>
        <w:t xml:space="preserve"> и проблема </w:t>
      </w:r>
      <w:r w:rsidR="00AA472C" w:rsidRPr="00D460A7">
        <w:rPr>
          <w:rFonts w:ascii="Times New Roman" w:hAnsi="Times New Roman"/>
          <w:sz w:val="24"/>
          <w:szCs w:val="24"/>
        </w:rPr>
        <w:t>классического пейзажа. Пейзажи с мотивами гаваней: «Утро в гавани» (1640-е г.), пейзажи, изобр</w:t>
      </w:r>
      <w:r w:rsidR="00983CDA" w:rsidRPr="00D460A7">
        <w:rPr>
          <w:rFonts w:ascii="Times New Roman" w:hAnsi="Times New Roman"/>
          <w:sz w:val="24"/>
          <w:szCs w:val="24"/>
        </w:rPr>
        <w:t xml:space="preserve">ажающие различные времена суток: «Утро» (1666), «Полдень» (1661), «Вечер» (1663), «Ночь </w:t>
      </w:r>
      <w:r w:rsidR="00547416" w:rsidRPr="00D460A7">
        <w:rPr>
          <w:rFonts w:ascii="Times New Roman" w:hAnsi="Times New Roman"/>
          <w:sz w:val="24"/>
          <w:szCs w:val="24"/>
        </w:rPr>
        <w:t>«(</w:t>
      </w:r>
      <w:r w:rsidR="00983CDA" w:rsidRPr="00D460A7">
        <w:rPr>
          <w:rFonts w:ascii="Times New Roman" w:hAnsi="Times New Roman"/>
          <w:sz w:val="24"/>
          <w:szCs w:val="24"/>
        </w:rPr>
        <w:t>1672).</w:t>
      </w:r>
    </w:p>
    <w:p w:rsidR="00983CDA"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983CDA" w:rsidRPr="00D460A7">
        <w:rPr>
          <w:rFonts w:ascii="Times New Roman" w:hAnsi="Times New Roman"/>
          <w:sz w:val="24"/>
          <w:szCs w:val="24"/>
        </w:rPr>
        <w:t>Деятельность братьев Ленен, работавших в реалистическом направлении, обратившихся к крестьянскому жанру</w:t>
      </w:r>
      <w:r w:rsidR="00AA472C" w:rsidRPr="00D460A7">
        <w:rPr>
          <w:rFonts w:ascii="Times New Roman" w:hAnsi="Times New Roman"/>
          <w:sz w:val="24"/>
          <w:szCs w:val="24"/>
        </w:rPr>
        <w:t xml:space="preserve">  </w:t>
      </w:r>
    </w:p>
    <w:p w:rsidR="00AA472C" w:rsidRPr="00D460A7" w:rsidRDefault="008F61E5" w:rsidP="00AA472C">
      <w:pPr>
        <w:spacing w:after="0" w:line="360" w:lineRule="auto"/>
        <w:jc w:val="both"/>
        <w:rPr>
          <w:rFonts w:ascii="Times New Roman" w:hAnsi="Times New Roman"/>
          <w:sz w:val="24"/>
          <w:szCs w:val="24"/>
        </w:rPr>
      </w:pPr>
      <w:r w:rsidRPr="00D460A7">
        <w:rPr>
          <w:rFonts w:ascii="Times New Roman" w:hAnsi="Times New Roman"/>
          <w:sz w:val="24"/>
          <w:szCs w:val="24"/>
        </w:rPr>
        <w:tab/>
      </w:r>
      <w:r w:rsidR="00AA472C" w:rsidRPr="00D460A7">
        <w:rPr>
          <w:rFonts w:ascii="Times New Roman" w:hAnsi="Times New Roman"/>
          <w:sz w:val="24"/>
          <w:szCs w:val="24"/>
        </w:rPr>
        <w:t>Творчество Луи Ленена</w:t>
      </w:r>
      <w:r w:rsidR="00983CDA" w:rsidRPr="00D460A7">
        <w:rPr>
          <w:rFonts w:ascii="Times New Roman" w:hAnsi="Times New Roman"/>
          <w:sz w:val="24"/>
          <w:szCs w:val="24"/>
        </w:rPr>
        <w:t xml:space="preserve"> (1593-1648)</w:t>
      </w:r>
      <w:r w:rsidR="00AA472C" w:rsidRPr="00D460A7">
        <w:rPr>
          <w:rFonts w:ascii="Times New Roman" w:hAnsi="Times New Roman"/>
          <w:sz w:val="24"/>
          <w:szCs w:val="24"/>
        </w:rPr>
        <w:t xml:space="preserve">. </w:t>
      </w:r>
      <w:r w:rsidR="00983CDA" w:rsidRPr="00D460A7">
        <w:rPr>
          <w:rFonts w:ascii="Times New Roman" w:hAnsi="Times New Roman"/>
          <w:sz w:val="24"/>
          <w:szCs w:val="24"/>
        </w:rPr>
        <w:t>О</w:t>
      </w:r>
      <w:r w:rsidR="00AA472C" w:rsidRPr="00D460A7">
        <w:rPr>
          <w:rFonts w:ascii="Times New Roman" w:hAnsi="Times New Roman"/>
          <w:sz w:val="24"/>
          <w:szCs w:val="24"/>
        </w:rPr>
        <w:t>бобщенные</w:t>
      </w:r>
      <w:r w:rsidR="00983CDA" w:rsidRPr="00D460A7">
        <w:rPr>
          <w:rFonts w:ascii="Times New Roman" w:hAnsi="Times New Roman"/>
          <w:sz w:val="24"/>
          <w:szCs w:val="24"/>
        </w:rPr>
        <w:t>, типичные</w:t>
      </w:r>
      <w:r w:rsidR="00AA472C" w:rsidRPr="00D460A7">
        <w:rPr>
          <w:rFonts w:ascii="Times New Roman" w:hAnsi="Times New Roman"/>
          <w:sz w:val="24"/>
          <w:szCs w:val="24"/>
        </w:rPr>
        <w:t xml:space="preserve"> образы крестьян в его искусстве: </w:t>
      </w:r>
      <w:r w:rsidR="00983CDA" w:rsidRPr="00D460A7">
        <w:rPr>
          <w:rFonts w:ascii="Times New Roman" w:hAnsi="Times New Roman"/>
          <w:sz w:val="24"/>
          <w:szCs w:val="24"/>
        </w:rPr>
        <w:t xml:space="preserve">«Семейство молочницы» (1640-е г.), </w:t>
      </w:r>
      <w:r w:rsidR="00AA472C" w:rsidRPr="00D460A7">
        <w:rPr>
          <w:rFonts w:ascii="Times New Roman" w:hAnsi="Times New Roman"/>
          <w:sz w:val="24"/>
          <w:szCs w:val="24"/>
        </w:rPr>
        <w:t xml:space="preserve">«Трапеза крестьян» (1642), «Кузница» (1640).  </w:t>
      </w:r>
    </w:p>
    <w:p w:rsidR="00AA472C" w:rsidRPr="00D460A7" w:rsidRDefault="00AA472C" w:rsidP="00AA472C">
      <w:pPr>
        <w:spacing w:after="0" w:line="360" w:lineRule="auto"/>
        <w:jc w:val="both"/>
        <w:rPr>
          <w:rFonts w:ascii="Times New Roman" w:hAnsi="Times New Roman"/>
          <w:sz w:val="24"/>
          <w:szCs w:val="24"/>
        </w:rPr>
      </w:pPr>
      <w:r w:rsidRPr="00D460A7">
        <w:rPr>
          <w:rFonts w:ascii="Times New Roman" w:hAnsi="Times New Roman"/>
          <w:sz w:val="24"/>
          <w:szCs w:val="24"/>
        </w:rPr>
        <w:t>Развитие реализма во французской графике первой половины XVII века.</w:t>
      </w:r>
    </w:p>
    <w:p w:rsidR="00AA472C" w:rsidRPr="00D460A7" w:rsidRDefault="00AA472C" w:rsidP="00AA472C">
      <w:pPr>
        <w:spacing w:after="0" w:line="360" w:lineRule="auto"/>
        <w:jc w:val="both"/>
        <w:rPr>
          <w:rFonts w:ascii="Times New Roman" w:hAnsi="Times New Roman"/>
          <w:sz w:val="24"/>
          <w:szCs w:val="24"/>
        </w:rPr>
      </w:pPr>
      <w:r w:rsidRPr="00D460A7">
        <w:rPr>
          <w:rFonts w:ascii="Times New Roman" w:hAnsi="Times New Roman"/>
          <w:sz w:val="24"/>
          <w:szCs w:val="24"/>
        </w:rPr>
        <w:t xml:space="preserve">Творчество Жака Калло (1592/93-1635). Тематическое многообразие его творчества, связь с театром, отражение </w:t>
      </w:r>
      <w:r w:rsidR="00547416" w:rsidRPr="00D460A7">
        <w:rPr>
          <w:rFonts w:ascii="Times New Roman" w:hAnsi="Times New Roman"/>
          <w:sz w:val="24"/>
          <w:szCs w:val="24"/>
        </w:rPr>
        <w:t>народной жизни</w:t>
      </w:r>
      <w:r w:rsidRPr="00D460A7">
        <w:rPr>
          <w:rFonts w:ascii="Times New Roman" w:hAnsi="Times New Roman"/>
          <w:sz w:val="24"/>
          <w:szCs w:val="24"/>
        </w:rPr>
        <w:t xml:space="preserve">. Технические </w:t>
      </w:r>
      <w:r w:rsidR="00547416" w:rsidRPr="00D460A7">
        <w:rPr>
          <w:rFonts w:ascii="Times New Roman" w:hAnsi="Times New Roman"/>
          <w:sz w:val="24"/>
          <w:szCs w:val="24"/>
        </w:rPr>
        <w:t>новшества Калло</w:t>
      </w:r>
      <w:r w:rsidRPr="00D460A7">
        <w:rPr>
          <w:rFonts w:ascii="Times New Roman" w:hAnsi="Times New Roman"/>
          <w:sz w:val="24"/>
          <w:szCs w:val="24"/>
        </w:rPr>
        <w:t>. Серии «Каприччи» (1617)</w:t>
      </w:r>
      <w:r w:rsidR="005653ED" w:rsidRPr="00D460A7">
        <w:rPr>
          <w:rFonts w:ascii="Times New Roman" w:hAnsi="Times New Roman"/>
          <w:sz w:val="24"/>
          <w:szCs w:val="24"/>
        </w:rPr>
        <w:t>,</w:t>
      </w:r>
      <w:r w:rsidRPr="00D460A7">
        <w:rPr>
          <w:rFonts w:ascii="Times New Roman" w:hAnsi="Times New Roman"/>
          <w:sz w:val="24"/>
          <w:szCs w:val="24"/>
        </w:rPr>
        <w:t xml:space="preserve"> «Цыгане» (1622), «Малые страсти» (1624), «Малые бедствия войны» (1632), «Большие бедствия войны» (1633), «Большие виды Парижа» (1630).</w:t>
      </w:r>
    </w:p>
    <w:p w:rsidR="00AA472C" w:rsidRPr="00D460A7" w:rsidRDefault="008F61E5" w:rsidP="00AA472C">
      <w:pPr>
        <w:spacing w:line="360" w:lineRule="auto"/>
        <w:jc w:val="both"/>
        <w:rPr>
          <w:rFonts w:ascii="Times New Roman" w:hAnsi="Times New Roman"/>
          <w:sz w:val="24"/>
          <w:szCs w:val="24"/>
        </w:rPr>
      </w:pPr>
      <w:r w:rsidRPr="00D460A7">
        <w:rPr>
          <w:rFonts w:ascii="Times New Roman" w:hAnsi="Times New Roman"/>
          <w:i/>
          <w:sz w:val="24"/>
          <w:szCs w:val="24"/>
        </w:rPr>
        <w:tab/>
      </w:r>
      <w:r w:rsidR="00AA472C" w:rsidRPr="00D460A7">
        <w:rPr>
          <w:rFonts w:ascii="Times New Roman" w:hAnsi="Times New Roman"/>
          <w:i/>
          <w:sz w:val="24"/>
          <w:szCs w:val="24"/>
        </w:rPr>
        <w:t>Самостоятельная работа</w:t>
      </w:r>
      <w:r w:rsidR="00AA472C" w:rsidRPr="00D460A7">
        <w:rPr>
          <w:rFonts w:ascii="Times New Roman" w:hAnsi="Times New Roman"/>
          <w:sz w:val="24"/>
          <w:szCs w:val="24"/>
        </w:rPr>
        <w:t>: термин «классицизм»; написать сообщение о «живописцах реальности» и их значении в сложении реалистического направления во французском искусстве XVIII века</w:t>
      </w:r>
      <w:r w:rsidR="005653ED" w:rsidRPr="00D460A7">
        <w:rPr>
          <w:rFonts w:ascii="Times New Roman" w:hAnsi="Times New Roman"/>
          <w:sz w:val="24"/>
          <w:szCs w:val="24"/>
        </w:rPr>
        <w:t>.</w:t>
      </w:r>
      <w:r w:rsidR="00AA472C" w:rsidRPr="00D460A7">
        <w:rPr>
          <w:rFonts w:ascii="Times New Roman" w:hAnsi="Times New Roman"/>
          <w:sz w:val="24"/>
          <w:szCs w:val="24"/>
        </w:rPr>
        <w:t xml:space="preserve"> </w:t>
      </w:r>
    </w:p>
    <w:p w:rsidR="005653ED" w:rsidRPr="00D460A7" w:rsidRDefault="005653ED" w:rsidP="005653ED">
      <w:pPr>
        <w:spacing w:after="0" w:line="360" w:lineRule="auto"/>
        <w:jc w:val="both"/>
        <w:rPr>
          <w:rFonts w:ascii="Times New Roman" w:hAnsi="Times New Roman"/>
          <w:b/>
          <w:sz w:val="24"/>
          <w:szCs w:val="24"/>
        </w:rPr>
      </w:pPr>
      <w:r w:rsidRPr="00D460A7">
        <w:rPr>
          <w:rFonts w:ascii="Times New Roman" w:hAnsi="Times New Roman"/>
          <w:b/>
          <w:sz w:val="24"/>
          <w:szCs w:val="24"/>
        </w:rPr>
        <w:t>6.6.2.</w:t>
      </w:r>
      <w:r w:rsidRPr="00D460A7">
        <w:rPr>
          <w:rFonts w:ascii="Times New Roman" w:hAnsi="Times New Roman"/>
          <w:b/>
          <w:sz w:val="24"/>
          <w:szCs w:val="24"/>
        </w:rPr>
        <w:tab/>
        <w:t>Архи</w:t>
      </w:r>
      <w:r w:rsidR="001F09B9" w:rsidRPr="00D460A7">
        <w:rPr>
          <w:rFonts w:ascii="Times New Roman" w:hAnsi="Times New Roman"/>
          <w:b/>
          <w:sz w:val="24"/>
          <w:szCs w:val="24"/>
        </w:rPr>
        <w:t>тектура Франции XVII-XVIII вв.</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Дать представление о проявлении новых направлений в архитектуре</w:t>
      </w:r>
      <w:r w:rsidR="005653ED" w:rsidRPr="00D460A7">
        <w:rPr>
          <w:sz w:val="24"/>
          <w:szCs w:val="24"/>
        </w:rPr>
        <w:t xml:space="preserve"> </w:t>
      </w:r>
      <w:r w:rsidR="005653ED" w:rsidRPr="00D460A7">
        <w:rPr>
          <w:rFonts w:ascii="Times New Roman" w:hAnsi="Times New Roman"/>
          <w:sz w:val="24"/>
          <w:szCs w:val="24"/>
        </w:rPr>
        <w:t>Франции XVII-XVIII вв. (барокко, рококо, классицизм); раскрыть руководящую роль Королевской Академии архитектуры, основанной в 1671 году; познакомить с основными сооружениями.</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Проблема дворцового и городского ансамбля в архитектуре классицизма. Ансамбль Версаля (Л. Лево, А. Ленотр, Ж.А. Мансар). Восточный фасад Лувра (К.</w:t>
      </w:r>
      <w:r w:rsidR="00B4569E" w:rsidRPr="00D460A7">
        <w:rPr>
          <w:rFonts w:ascii="Times New Roman" w:hAnsi="Times New Roman"/>
          <w:sz w:val="24"/>
          <w:szCs w:val="24"/>
        </w:rPr>
        <w:t xml:space="preserve"> </w:t>
      </w:r>
      <w:r w:rsidR="005653ED" w:rsidRPr="00D460A7">
        <w:rPr>
          <w:rFonts w:ascii="Times New Roman" w:hAnsi="Times New Roman"/>
          <w:sz w:val="24"/>
          <w:szCs w:val="24"/>
        </w:rPr>
        <w:t>Перро).</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Расцвет стиля рококо во французской архитектуре 1720-1740 гг. (строительство и украшение городских особняков-отелей, развитие орнаментально-декоративных форм пластики, роль лепнины в украшении интерьера, создание художественной мебели, предметов декоративно-прикладного искусства). Градостроительные идеи французского классицизма (творчество Жака Анжа Габриэля). Дворцовые и садово-парковые ансамбли, культовая и гражданская архитектура классицизма (постройки Габриэля, Жака Жермена Суфло).</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i/>
          <w:sz w:val="24"/>
          <w:szCs w:val="24"/>
        </w:rPr>
        <w:tab/>
      </w:r>
      <w:r w:rsidR="005653ED" w:rsidRPr="00D460A7">
        <w:rPr>
          <w:rFonts w:ascii="Times New Roman" w:hAnsi="Times New Roman"/>
          <w:i/>
          <w:sz w:val="24"/>
          <w:szCs w:val="24"/>
        </w:rPr>
        <w:t>Самостоятельная работа</w:t>
      </w:r>
      <w:r w:rsidR="005653ED" w:rsidRPr="00D460A7">
        <w:rPr>
          <w:rFonts w:ascii="Times New Roman" w:hAnsi="Times New Roman"/>
          <w:sz w:val="24"/>
          <w:szCs w:val="24"/>
        </w:rPr>
        <w:t xml:space="preserve">: подготовить сообщения о Лувре как художественном </w:t>
      </w:r>
      <w:r w:rsidR="00547416" w:rsidRPr="00D460A7">
        <w:rPr>
          <w:rFonts w:ascii="Times New Roman" w:hAnsi="Times New Roman"/>
          <w:sz w:val="24"/>
          <w:szCs w:val="24"/>
        </w:rPr>
        <w:t>музее, дворцовых</w:t>
      </w:r>
      <w:r w:rsidR="005653ED" w:rsidRPr="00D460A7">
        <w:rPr>
          <w:rFonts w:ascii="Times New Roman" w:hAnsi="Times New Roman"/>
          <w:sz w:val="24"/>
          <w:szCs w:val="24"/>
        </w:rPr>
        <w:t xml:space="preserve"> и садово-парковых ансамблях.</w:t>
      </w:r>
    </w:p>
    <w:p w:rsidR="005653ED" w:rsidRPr="00D460A7" w:rsidRDefault="005653ED" w:rsidP="005653ED">
      <w:pPr>
        <w:spacing w:before="240" w:after="0" w:line="360" w:lineRule="auto"/>
        <w:jc w:val="both"/>
        <w:rPr>
          <w:rFonts w:ascii="Times New Roman" w:hAnsi="Times New Roman"/>
          <w:b/>
          <w:sz w:val="24"/>
          <w:szCs w:val="24"/>
        </w:rPr>
      </w:pPr>
      <w:r w:rsidRPr="00D460A7">
        <w:rPr>
          <w:rFonts w:ascii="Times New Roman" w:hAnsi="Times New Roman"/>
          <w:b/>
          <w:sz w:val="24"/>
          <w:szCs w:val="24"/>
        </w:rPr>
        <w:t>6.6.3.</w:t>
      </w:r>
      <w:r w:rsidRPr="00D460A7">
        <w:rPr>
          <w:rFonts w:ascii="Times New Roman" w:hAnsi="Times New Roman"/>
          <w:b/>
          <w:sz w:val="24"/>
          <w:szCs w:val="24"/>
        </w:rPr>
        <w:tab/>
        <w:t>Живопись Франции XVIII века</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5653ED" w:rsidRPr="00D460A7">
        <w:rPr>
          <w:rFonts w:ascii="Times New Roman" w:hAnsi="Times New Roman"/>
          <w:sz w:val="24"/>
          <w:szCs w:val="24"/>
        </w:rPr>
        <w:t xml:space="preserve">Сформировать представление о стилистическом многообразие французской живописи </w:t>
      </w:r>
      <w:r w:rsidR="005653ED" w:rsidRPr="00D460A7">
        <w:rPr>
          <w:rFonts w:ascii="Times New Roman" w:hAnsi="Times New Roman"/>
          <w:sz w:val="24"/>
          <w:szCs w:val="24"/>
          <w:lang w:val="en-US"/>
        </w:rPr>
        <w:t>X</w:t>
      </w:r>
      <w:r w:rsidR="005653ED" w:rsidRPr="00D460A7">
        <w:rPr>
          <w:rFonts w:ascii="Times New Roman" w:hAnsi="Times New Roman"/>
          <w:sz w:val="24"/>
          <w:szCs w:val="24"/>
        </w:rPr>
        <w:t xml:space="preserve">VIII века (позднее барокко, рококо, академизм, </w:t>
      </w:r>
      <w:r w:rsidR="00547416" w:rsidRPr="00D460A7">
        <w:rPr>
          <w:rFonts w:ascii="Times New Roman" w:hAnsi="Times New Roman"/>
          <w:sz w:val="24"/>
          <w:szCs w:val="24"/>
        </w:rPr>
        <w:t>реализм, классицизм</w:t>
      </w:r>
      <w:r w:rsidR="005653ED" w:rsidRPr="00D460A7">
        <w:rPr>
          <w:rFonts w:ascii="Times New Roman" w:hAnsi="Times New Roman"/>
          <w:sz w:val="24"/>
          <w:szCs w:val="24"/>
        </w:rPr>
        <w:t>, предромантизм) на основе знакомства с творчеством ярких представителей различных направлений.</w:t>
      </w:r>
    </w:p>
    <w:p w:rsidR="00881798"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 xml:space="preserve">Творчество Антуана Ватто </w:t>
      </w:r>
      <w:r w:rsidR="005653ED" w:rsidRPr="00956A90">
        <w:rPr>
          <w:rFonts w:ascii="Times New Roman" w:hAnsi="Times New Roman"/>
          <w:b/>
          <w:sz w:val="24"/>
          <w:szCs w:val="24"/>
        </w:rPr>
        <w:t>(1684-1721).</w:t>
      </w:r>
      <w:r w:rsidR="005653ED" w:rsidRPr="00D460A7">
        <w:rPr>
          <w:rFonts w:ascii="Times New Roman" w:hAnsi="Times New Roman"/>
          <w:sz w:val="24"/>
          <w:szCs w:val="24"/>
        </w:rPr>
        <w:t xml:space="preserve"> Обращение к галантному жанру, живописи настроения, стремление к передаче тонких </w:t>
      </w:r>
      <w:r w:rsidR="00547416" w:rsidRPr="00D460A7">
        <w:rPr>
          <w:rFonts w:ascii="Times New Roman" w:hAnsi="Times New Roman"/>
          <w:sz w:val="24"/>
          <w:szCs w:val="24"/>
        </w:rPr>
        <w:t>душевных движений</w:t>
      </w:r>
      <w:r w:rsidR="005653ED" w:rsidRPr="00D460A7">
        <w:rPr>
          <w:rFonts w:ascii="Times New Roman" w:hAnsi="Times New Roman"/>
          <w:sz w:val="24"/>
          <w:szCs w:val="24"/>
        </w:rPr>
        <w:t xml:space="preserve">. Реалистическая основа творческого метода Ватто. </w:t>
      </w:r>
      <w:r w:rsidR="002755CB" w:rsidRPr="00D460A7">
        <w:rPr>
          <w:rFonts w:ascii="Times New Roman" w:hAnsi="Times New Roman"/>
          <w:sz w:val="24"/>
          <w:szCs w:val="24"/>
        </w:rPr>
        <w:t>Тематическое разнообразие живописи: ж</w:t>
      </w:r>
      <w:r w:rsidR="005653ED" w:rsidRPr="00D460A7">
        <w:rPr>
          <w:rFonts w:ascii="Times New Roman" w:hAnsi="Times New Roman"/>
          <w:sz w:val="24"/>
          <w:szCs w:val="24"/>
        </w:rPr>
        <w:t>анровые</w:t>
      </w:r>
      <w:r w:rsidR="002755CB" w:rsidRPr="00D460A7">
        <w:rPr>
          <w:rFonts w:ascii="Times New Roman" w:hAnsi="Times New Roman"/>
          <w:sz w:val="24"/>
          <w:szCs w:val="24"/>
        </w:rPr>
        <w:t xml:space="preserve"> сцены: </w:t>
      </w:r>
      <w:r w:rsidR="00881798" w:rsidRPr="00D460A7">
        <w:rPr>
          <w:rFonts w:ascii="Times New Roman" w:hAnsi="Times New Roman"/>
          <w:sz w:val="24"/>
          <w:szCs w:val="24"/>
        </w:rPr>
        <w:t>«</w:t>
      </w:r>
      <w:r w:rsidR="002755CB" w:rsidRPr="00D460A7">
        <w:rPr>
          <w:rFonts w:ascii="Times New Roman" w:hAnsi="Times New Roman"/>
          <w:sz w:val="24"/>
          <w:szCs w:val="24"/>
        </w:rPr>
        <w:t>Савояр с сурком» (1716</w:t>
      </w:r>
      <w:r w:rsidR="00002177" w:rsidRPr="00D460A7">
        <w:rPr>
          <w:rFonts w:ascii="Times New Roman" w:hAnsi="Times New Roman"/>
          <w:sz w:val="24"/>
          <w:szCs w:val="24"/>
        </w:rPr>
        <w:t>),</w:t>
      </w:r>
      <w:r w:rsidR="00881798" w:rsidRPr="00D460A7">
        <w:rPr>
          <w:rFonts w:ascii="Times New Roman" w:hAnsi="Times New Roman"/>
          <w:sz w:val="24"/>
          <w:szCs w:val="24"/>
        </w:rPr>
        <w:t xml:space="preserve"> «</w:t>
      </w:r>
      <w:r w:rsidR="00547416" w:rsidRPr="00D460A7">
        <w:rPr>
          <w:rFonts w:ascii="Times New Roman" w:hAnsi="Times New Roman"/>
          <w:sz w:val="24"/>
          <w:szCs w:val="24"/>
        </w:rPr>
        <w:t>Лавка Жерсена</w:t>
      </w:r>
      <w:r w:rsidR="00881798" w:rsidRPr="00D460A7">
        <w:rPr>
          <w:rFonts w:ascii="Times New Roman" w:hAnsi="Times New Roman"/>
          <w:sz w:val="24"/>
          <w:szCs w:val="24"/>
        </w:rPr>
        <w:t>» (1720</w:t>
      </w:r>
      <w:r w:rsidR="00547416" w:rsidRPr="00D460A7">
        <w:rPr>
          <w:rFonts w:ascii="Times New Roman" w:hAnsi="Times New Roman"/>
          <w:sz w:val="24"/>
          <w:szCs w:val="24"/>
        </w:rPr>
        <w:t>); военные</w:t>
      </w:r>
      <w:r w:rsidR="00881798" w:rsidRPr="00D460A7">
        <w:rPr>
          <w:rFonts w:ascii="Times New Roman" w:hAnsi="Times New Roman"/>
          <w:sz w:val="24"/>
          <w:szCs w:val="24"/>
        </w:rPr>
        <w:t xml:space="preserve"> картины</w:t>
      </w:r>
      <w:r w:rsidR="005653ED" w:rsidRPr="00D460A7">
        <w:rPr>
          <w:rFonts w:ascii="Times New Roman" w:hAnsi="Times New Roman"/>
          <w:sz w:val="24"/>
          <w:szCs w:val="24"/>
        </w:rPr>
        <w:t xml:space="preserve"> «Тягости войны» (1710)</w:t>
      </w:r>
      <w:r w:rsidR="00881798" w:rsidRPr="00D460A7">
        <w:rPr>
          <w:rFonts w:ascii="Times New Roman" w:hAnsi="Times New Roman"/>
          <w:sz w:val="24"/>
          <w:szCs w:val="24"/>
        </w:rPr>
        <w:t>; театральные сцены:</w:t>
      </w:r>
      <w:r w:rsidR="002755CB" w:rsidRPr="00D460A7">
        <w:rPr>
          <w:rFonts w:ascii="Times New Roman" w:hAnsi="Times New Roman"/>
          <w:sz w:val="24"/>
          <w:szCs w:val="24"/>
        </w:rPr>
        <w:t xml:space="preserve"> </w:t>
      </w:r>
      <w:r w:rsidR="00881798" w:rsidRPr="00D460A7">
        <w:rPr>
          <w:rFonts w:ascii="Times New Roman" w:hAnsi="Times New Roman"/>
          <w:sz w:val="24"/>
          <w:szCs w:val="24"/>
        </w:rPr>
        <w:t xml:space="preserve">«Актеры французского театра» (1712), «Жиль» (1720); </w:t>
      </w:r>
      <w:r w:rsidR="002755CB" w:rsidRPr="00D460A7">
        <w:rPr>
          <w:rFonts w:ascii="Times New Roman" w:hAnsi="Times New Roman"/>
          <w:sz w:val="24"/>
          <w:szCs w:val="24"/>
        </w:rPr>
        <w:t>«г</w:t>
      </w:r>
      <w:r w:rsidR="00881798" w:rsidRPr="00D460A7">
        <w:rPr>
          <w:rFonts w:ascii="Times New Roman" w:hAnsi="Times New Roman"/>
          <w:sz w:val="24"/>
          <w:szCs w:val="24"/>
        </w:rPr>
        <w:t xml:space="preserve">алантные празднества» </w:t>
      </w:r>
      <w:r w:rsidR="00547416" w:rsidRPr="00D460A7">
        <w:rPr>
          <w:rFonts w:ascii="Times New Roman" w:hAnsi="Times New Roman"/>
          <w:sz w:val="24"/>
          <w:szCs w:val="24"/>
        </w:rPr>
        <w:t>художника: «</w:t>
      </w:r>
      <w:r w:rsidR="005653ED" w:rsidRPr="00D460A7">
        <w:rPr>
          <w:rFonts w:ascii="Times New Roman" w:hAnsi="Times New Roman"/>
          <w:sz w:val="24"/>
          <w:szCs w:val="24"/>
        </w:rPr>
        <w:t>Отплытие на остров Киферу» (1718), «Общество в парке» (1710</w:t>
      </w:r>
      <w:r w:rsidR="00881798" w:rsidRPr="00D460A7">
        <w:rPr>
          <w:rFonts w:ascii="Times New Roman" w:hAnsi="Times New Roman"/>
          <w:sz w:val="24"/>
          <w:szCs w:val="24"/>
        </w:rPr>
        <w:t xml:space="preserve">-х г.). </w:t>
      </w:r>
      <w:r w:rsidR="005653ED" w:rsidRPr="00D460A7">
        <w:rPr>
          <w:rFonts w:ascii="Times New Roman" w:hAnsi="Times New Roman"/>
          <w:sz w:val="24"/>
          <w:szCs w:val="24"/>
        </w:rPr>
        <w:t xml:space="preserve">Рисунок в </w:t>
      </w:r>
      <w:r w:rsidR="00547416" w:rsidRPr="00D460A7">
        <w:rPr>
          <w:rFonts w:ascii="Times New Roman" w:hAnsi="Times New Roman"/>
          <w:sz w:val="24"/>
          <w:szCs w:val="24"/>
        </w:rPr>
        <w:t>творчестве Антуана</w:t>
      </w:r>
      <w:r w:rsidR="005653ED" w:rsidRPr="00D460A7">
        <w:rPr>
          <w:rFonts w:ascii="Times New Roman" w:hAnsi="Times New Roman"/>
          <w:sz w:val="24"/>
          <w:szCs w:val="24"/>
        </w:rPr>
        <w:t xml:space="preserve"> Ватто.</w:t>
      </w:r>
      <w:r w:rsidR="00881798" w:rsidRPr="00D460A7">
        <w:rPr>
          <w:rFonts w:ascii="Times New Roman" w:hAnsi="Times New Roman"/>
          <w:sz w:val="24"/>
          <w:szCs w:val="24"/>
        </w:rPr>
        <w:t xml:space="preserve"> </w:t>
      </w:r>
    </w:p>
    <w:p w:rsidR="00881798"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Расцвет стиля рококо</w:t>
      </w:r>
      <w:r w:rsidR="005653ED" w:rsidRPr="00D460A7">
        <w:rPr>
          <w:rFonts w:ascii="Times New Roman" w:hAnsi="Times New Roman"/>
          <w:sz w:val="24"/>
          <w:szCs w:val="24"/>
        </w:rPr>
        <w:t xml:space="preserve">. Декоративные и станковые формы живописи рококо (росписи плафонов, стен, создание десссюдепортов, декоративных и сюжетных гобеленов, распространение камерного портрета и пейзажа, мифологических и аллегорических картин, галантного и пасторального жанров). </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Творчество Франсуа Буше</w:t>
      </w:r>
      <w:r w:rsidR="005653ED" w:rsidRPr="00D460A7">
        <w:rPr>
          <w:rFonts w:ascii="Times New Roman" w:hAnsi="Times New Roman"/>
          <w:sz w:val="24"/>
          <w:szCs w:val="24"/>
        </w:rPr>
        <w:t xml:space="preserve"> </w:t>
      </w:r>
      <w:r w:rsidR="005653ED" w:rsidRPr="00956A90">
        <w:rPr>
          <w:rFonts w:ascii="Times New Roman" w:hAnsi="Times New Roman"/>
          <w:b/>
          <w:sz w:val="24"/>
          <w:szCs w:val="24"/>
        </w:rPr>
        <w:t>(1703-1770)</w:t>
      </w:r>
      <w:r w:rsidR="005653ED" w:rsidRPr="00D460A7">
        <w:rPr>
          <w:rFonts w:ascii="Times New Roman" w:hAnsi="Times New Roman"/>
          <w:sz w:val="24"/>
          <w:szCs w:val="24"/>
        </w:rPr>
        <w:t xml:space="preserve"> – </w:t>
      </w:r>
      <w:r w:rsidR="00547416" w:rsidRPr="00D460A7">
        <w:rPr>
          <w:rFonts w:ascii="Times New Roman" w:hAnsi="Times New Roman"/>
          <w:sz w:val="24"/>
          <w:szCs w:val="24"/>
        </w:rPr>
        <w:t>типичного выразителя</w:t>
      </w:r>
      <w:r w:rsidR="005653ED" w:rsidRPr="00D460A7">
        <w:rPr>
          <w:rFonts w:ascii="Times New Roman" w:hAnsi="Times New Roman"/>
          <w:sz w:val="24"/>
          <w:szCs w:val="24"/>
        </w:rPr>
        <w:t xml:space="preserve"> придворной идеологии. Универсализм Буше – отражение основных стилистических черт рококо (станковая и монументально-декоративная живопись, создание эскизов для гобеленов, мебели, предметов декоративно-прикладного искусства, оформление книг, работа в театре, эскизы костюмов и пр.).</w:t>
      </w:r>
      <w:r w:rsidR="00881798" w:rsidRPr="00D460A7">
        <w:rPr>
          <w:rFonts w:ascii="Times New Roman" w:hAnsi="Times New Roman"/>
          <w:sz w:val="24"/>
          <w:szCs w:val="24"/>
        </w:rPr>
        <w:t xml:space="preserve"> Основные произведения художника: «</w:t>
      </w:r>
      <w:r w:rsidR="00547416" w:rsidRPr="00D460A7">
        <w:rPr>
          <w:rFonts w:ascii="Times New Roman" w:hAnsi="Times New Roman"/>
          <w:sz w:val="24"/>
          <w:szCs w:val="24"/>
        </w:rPr>
        <w:t>Купание Дианы</w:t>
      </w:r>
      <w:r w:rsidR="00881798" w:rsidRPr="00D460A7">
        <w:rPr>
          <w:rFonts w:ascii="Times New Roman" w:hAnsi="Times New Roman"/>
          <w:sz w:val="24"/>
          <w:szCs w:val="24"/>
        </w:rPr>
        <w:t>» (1742</w:t>
      </w:r>
      <w:r w:rsidR="00547416" w:rsidRPr="00D460A7">
        <w:rPr>
          <w:rFonts w:ascii="Times New Roman" w:hAnsi="Times New Roman"/>
          <w:sz w:val="24"/>
          <w:szCs w:val="24"/>
        </w:rPr>
        <w:t>), «</w:t>
      </w:r>
      <w:r w:rsidR="00881798" w:rsidRPr="00D460A7">
        <w:rPr>
          <w:rFonts w:ascii="Times New Roman" w:hAnsi="Times New Roman"/>
          <w:sz w:val="24"/>
          <w:szCs w:val="24"/>
        </w:rPr>
        <w:t>Туалет Венеры» (начало 1740-х г.), «Пигмалион и Галатея» (1766).</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Эстетика просветителей и выражение идеалов «третьего сословия» во французской живописи XVIII века</w:t>
      </w:r>
      <w:r w:rsidR="005653ED" w:rsidRPr="00D460A7">
        <w:rPr>
          <w:rFonts w:ascii="Times New Roman" w:hAnsi="Times New Roman"/>
          <w:sz w:val="24"/>
          <w:szCs w:val="24"/>
        </w:rPr>
        <w:t>.</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 xml:space="preserve">Творчество Жана-Батиста Симеона Шардена </w:t>
      </w:r>
      <w:r w:rsidR="005653ED" w:rsidRPr="00956A90">
        <w:rPr>
          <w:rFonts w:ascii="Times New Roman" w:hAnsi="Times New Roman"/>
          <w:b/>
          <w:sz w:val="24"/>
          <w:szCs w:val="24"/>
        </w:rPr>
        <w:t>(1699-1779).</w:t>
      </w:r>
      <w:r w:rsidR="005653ED" w:rsidRPr="00D460A7">
        <w:rPr>
          <w:rFonts w:ascii="Times New Roman" w:hAnsi="Times New Roman"/>
          <w:sz w:val="24"/>
          <w:szCs w:val="24"/>
        </w:rPr>
        <w:t xml:space="preserve"> Демократизм его искусства. Поэтизация нравов «третьего сословия». </w:t>
      </w:r>
      <w:r w:rsidR="00FA2937" w:rsidRPr="00D460A7">
        <w:rPr>
          <w:rFonts w:ascii="Times New Roman" w:hAnsi="Times New Roman"/>
          <w:sz w:val="24"/>
          <w:szCs w:val="24"/>
        </w:rPr>
        <w:t xml:space="preserve"> Портреты Шардена, утверждение в них ценности человеческой личности: «Автопортрет», «Портрет жены» (оба -1770-е г.). </w:t>
      </w:r>
      <w:r w:rsidR="005653ED" w:rsidRPr="00D460A7">
        <w:rPr>
          <w:rFonts w:ascii="Times New Roman" w:hAnsi="Times New Roman"/>
          <w:sz w:val="24"/>
          <w:szCs w:val="24"/>
        </w:rPr>
        <w:t>Жанровые картины: «Молитва перед обедом» (1744)</w:t>
      </w:r>
      <w:r w:rsidR="00002177" w:rsidRPr="00D460A7">
        <w:rPr>
          <w:rFonts w:ascii="Times New Roman" w:hAnsi="Times New Roman"/>
          <w:sz w:val="24"/>
          <w:szCs w:val="24"/>
        </w:rPr>
        <w:t xml:space="preserve">. </w:t>
      </w:r>
      <w:r w:rsidR="00D165CA" w:rsidRPr="00D460A7">
        <w:rPr>
          <w:rFonts w:ascii="Times New Roman" w:hAnsi="Times New Roman"/>
          <w:sz w:val="24"/>
          <w:szCs w:val="24"/>
        </w:rPr>
        <w:t xml:space="preserve">Передача чистых человеческих чувств и скромных будничных домашних сцен, обретающих под кистью художника поэзию и нравственную значительность.  </w:t>
      </w:r>
      <w:r w:rsidR="005653ED" w:rsidRPr="00D460A7">
        <w:rPr>
          <w:rFonts w:ascii="Times New Roman" w:hAnsi="Times New Roman"/>
          <w:sz w:val="24"/>
          <w:szCs w:val="24"/>
        </w:rPr>
        <w:t>Натюрморты</w:t>
      </w:r>
      <w:r w:rsidR="00D165CA" w:rsidRPr="00D460A7">
        <w:rPr>
          <w:rFonts w:ascii="Times New Roman" w:hAnsi="Times New Roman"/>
          <w:sz w:val="24"/>
          <w:szCs w:val="24"/>
        </w:rPr>
        <w:t xml:space="preserve"> Шардена</w:t>
      </w:r>
      <w:r w:rsidR="005653ED" w:rsidRPr="00D460A7">
        <w:rPr>
          <w:rFonts w:ascii="Times New Roman" w:hAnsi="Times New Roman"/>
          <w:sz w:val="24"/>
          <w:szCs w:val="24"/>
        </w:rPr>
        <w:t xml:space="preserve">: Медный бак» (1730), «Десерт» (1763), «Натюрморт с </w:t>
      </w:r>
      <w:r w:rsidR="00EA5DEE" w:rsidRPr="00D460A7">
        <w:rPr>
          <w:rFonts w:ascii="Times New Roman" w:hAnsi="Times New Roman"/>
          <w:sz w:val="24"/>
          <w:szCs w:val="24"/>
        </w:rPr>
        <w:t xml:space="preserve">атрибутами искусства» (1760), стремление раскрыть материальную и живописную красоту предметного мира Особенности его манеры: композиции подчинены строгой логике, безупречное чувство ритма, </w:t>
      </w:r>
      <w:r w:rsidR="00002177" w:rsidRPr="00D460A7">
        <w:rPr>
          <w:rFonts w:ascii="Times New Roman" w:hAnsi="Times New Roman"/>
          <w:sz w:val="24"/>
          <w:szCs w:val="24"/>
        </w:rPr>
        <w:t>уравновешенность</w:t>
      </w:r>
      <w:r w:rsidR="00EA5DEE" w:rsidRPr="00D460A7">
        <w:rPr>
          <w:rFonts w:ascii="Times New Roman" w:hAnsi="Times New Roman"/>
          <w:sz w:val="24"/>
          <w:szCs w:val="24"/>
        </w:rPr>
        <w:t>, колористическое богатство.</w:t>
      </w:r>
      <w:r w:rsidR="005653ED" w:rsidRPr="00D460A7">
        <w:rPr>
          <w:rFonts w:ascii="Times New Roman" w:hAnsi="Times New Roman"/>
          <w:sz w:val="24"/>
          <w:szCs w:val="24"/>
        </w:rPr>
        <w:t xml:space="preserve"> </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5653ED" w:rsidRPr="00D460A7">
        <w:rPr>
          <w:rFonts w:ascii="Times New Roman" w:hAnsi="Times New Roman"/>
          <w:b/>
          <w:sz w:val="24"/>
          <w:szCs w:val="24"/>
        </w:rPr>
        <w:t xml:space="preserve">Творчество Жана–Батиста </w:t>
      </w:r>
      <w:r w:rsidR="005653ED" w:rsidRPr="00956A90">
        <w:rPr>
          <w:rFonts w:ascii="Times New Roman" w:hAnsi="Times New Roman"/>
          <w:b/>
          <w:sz w:val="24"/>
          <w:szCs w:val="24"/>
        </w:rPr>
        <w:t>Греза (1725-1805)</w:t>
      </w:r>
      <w:r w:rsidR="005653ED" w:rsidRPr="00D460A7">
        <w:rPr>
          <w:rFonts w:ascii="Times New Roman" w:hAnsi="Times New Roman"/>
          <w:sz w:val="24"/>
          <w:szCs w:val="24"/>
        </w:rPr>
        <w:t xml:space="preserve"> – как представителя </w:t>
      </w:r>
      <w:r w:rsidR="005653ED" w:rsidRPr="00D460A7">
        <w:rPr>
          <w:rFonts w:ascii="Times New Roman" w:hAnsi="Times New Roman"/>
          <w:b/>
          <w:sz w:val="24"/>
          <w:szCs w:val="24"/>
        </w:rPr>
        <w:t>сентиментально-морализирующего направления</w:t>
      </w:r>
      <w:r w:rsidR="005653ED" w:rsidRPr="00D460A7">
        <w:rPr>
          <w:rFonts w:ascii="Times New Roman" w:hAnsi="Times New Roman"/>
          <w:sz w:val="24"/>
          <w:szCs w:val="24"/>
        </w:rPr>
        <w:t xml:space="preserve"> в живописи. Идеализация </w:t>
      </w:r>
      <w:r w:rsidR="005653ED" w:rsidRPr="00D460A7">
        <w:rPr>
          <w:rFonts w:ascii="Times New Roman" w:hAnsi="Times New Roman"/>
          <w:sz w:val="24"/>
          <w:szCs w:val="24"/>
        </w:rPr>
        <w:lastRenderedPageBreak/>
        <w:t xml:space="preserve">патриархальной морали в творчестве Греза: «Паралитик или Плоды </w:t>
      </w:r>
      <w:r w:rsidR="00547416" w:rsidRPr="00D460A7">
        <w:rPr>
          <w:rFonts w:ascii="Times New Roman" w:hAnsi="Times New Roman"/>
          <w:sz w:val="24"/>
          <w:szCs w:val="24"/>
        </w:rPr>
        <w:t>хорошего воспитания</w:t>
      </w:r>
      <w:r w:rsidR="005653ED" w:rsidRPr="00D460A7">
        <w:rPr>
          <w:rFonts w:ascii="Times New Roman" w:hAnsi="Times New Roman"/>
          <w:sz w:val="24"/>
          <w:szCs w:val="24"/>
        </w:rPr>
        <w:t>» (1763).</w:t>
      </w:r>
    </w:p>
    <w:p w:rsidR="005653ED" w:rsidRPr="00D460A7" w:rsidRDefault="008F61E5" w:rsidP="005653ED">
      <w:pPr>
        <w:spacing w:after="0" w:line="360" w:lineRule="auto"/>
        <w:jc w:val="both"/>
        <w:rPr>
          <w:rFonts w:ascii="Times New Roman" w:hAnsi="Times New Roman"/>
          <w:sz w:val="24"/>
          <w:szCs w:val="24"/>
        </w:rPr>
      </w:pPr>
      <w:r w:rsidRPr="00D460A7">
        <w:rPr>
          <w:rFonts w:ascii="Times New Roman" w:hAnsi="Times New Roman"/>
          <w:sz w:val="24"/>
          <w:szCs w:val="24"/>
        </w:rPr>
        <w:tab/>
      </w:r>
      <w:r w:rsidR="005653ED" w:rsidRPr="00D460A7">
        <w:rPr>
          <w:rFonts w:ascii="Times New Roman" w:hAnsi="Times New Roman"/>
          <w:sz w:val="24"/>
          <w:szCs w:val="24"/>
        </w:rPr>
        <w:t xml:space="preserve">Эволюция искусства рококо в творчестве Жана Оноре Фрагонара (1732-1806). Жизнеутверждающий гедонизм его искусства. Бытовые картины и </w:t>
      </w:r>
      <w:r w:rsidR="00547416" w:rsidRPr="00D460A7">
        <w:rPr>
          <w:rFonts w:ascii="Times New Roman" w:hAnsi="Times New Roman"/>
          <w:sz w:val="24"/>
          <w:szCs w:val="24"/>
        </w:rPr>
        <w:t>пейзажи, графические</w:t>
      </w:r>
      <w:r w:rsidR="005653ED" w:rsidRPr="00D460A7">
        <w:rPr>
          <w:rFonts w:ascii="Times New Roman" w:hAnsi="Times New Roman"/>
          <w:sz w:val="24"/>
          <w:szCs w:val="24"/>
        </w:rPr>
        <w:t xml:space="preserve"> работы.  «Поцелуй украдкой» (1780), «Счастли</w:t>
      </w:r>
      <w:r w:rsidR="00EA5DEE" w:rsidRPr="00D460A7">
        <w:rPr>
          <w:rFonts w:ascii="Times New Roman" w:hAnsi="Times New Roman"/>
          <w:sz w:val="24"/>
          <w:szCs w:val="24"/>
        </w:rPr>
        <w:t>вые возможности качелей» (1767).</w:t>
      </w:r>
      <w:r w:rsidR="005653ED" w:rsidRPr="00D460A7">
        <w:rPr>
          <w:rFonts w:ascii="Times New Roman" w:hAnsi="Times New Roman"/>
          <w:sz w:val="24"/>
          <w:szCs w:val="24"/>
        </w:rPr>
        <w:t xml:space="preserve"> </w:t>
      </w:r>
    </w:p>
    <w:p w:rsidR="005653ED" w:rsidRPr="00D460A7" w:rsidRDefault="008F61E5" w:rsidP="005653ED">
      <w:pPr>
        <w:spacing w:line="360" w:lineRule="auto"/>
        <w:jc w:val="both"/>
        <w:rPr>
          <w:rFonts w:ascii="Times New Roman" w:hAnsi="Times New Roman"/>
          <w:sz w:val="24"/>
          <w:szCs w:val="24"/>
        </w:rPr>
      </w:pPr>
      <w:r w:rsidRPr="00D460A7">
        <w:rPr>
          <w:rFonts w:ascii="Times New Roman" w:hAnsi="Times New Roman"/>
          <w:i/>
          <w:sz w:val="24"/>
          <w:szCs w:val="24"/>
        </w:rPr>
        <w:tab/>
      </w:r>
      <w:r w:rsidR="005653ED" w:rsidRPr="00D460A7">
        <w:rPr>
          <w:rFonts w:ascii="Times New Roman" w:hAnsi="Times New Roman"/>
          <w:i/>
          <w:sz w:val="24"/>
          <w:szCs w:val="24"/>
        </w:rPr>
        <w:t>Самостоятельная работа</w:t>
      </w:r>
      <w:r w:rsidR="005653ED" w:rsidRPr="00D460A7">
        <w:rPr>
          <w:rFonts w:ascii="Times New Roman" w:hAnsi="Times New Roman"/>
          <w:sz w:val="24"/>
          <w:szCs w:val="24"/>
        </w:rPr>
        <w:t>: классифицировать творчество художников по направлениям, перечислить основные</w:t>
      </w:r>
      <w:r w:rsidR="00FA2937" w:rsidRPr="00D460A7">
        <w:rPr>
          <w:rFonts w:ascii="Times New Roman" w:hAnsi="Times New Roman"/>
          <w:sz w:val="24"/>
          <w:szCs w:val="24"/>
        </w:rPr>
        <w:t xml:space="preserve"> их</w:t>
      </w:r>
      <w:r w:rsidR="005653ED" w:rsidRPr="00D460A7">
        <w:rPr>
          <w:rFonts w:ascii="Times New Roman" w:hAnsi="Times New Roman"/>
          <w:sz w:val="24"/>
          <w:szCs w:val="24"/>
        </w:rPr>
        <w:t xml:space="preserve"> работы. </w:t>
      </w:r>
      <w:r w:rsidR="00FA2937" w:rsidRPr="00D460A7">
        <w:rPr>
          <w:rFonts w:ascii="Times New Roman" w:hAnsi="Times New Roman"/>
          <w:sz w:val="24"/>
          <w:szCs w:val="24"/>
        </w:rPr>
        <w:t>Записать т</w:t>
      </w:r>
      <w:r w:rsidR="005653ED" w:rsidRPr="00D460A7">
        <w:rPr>
          <w:rFonts w:ascii="Times New Roman" w:hAnsi="Times New Roman"/>
          <w:sz w:val="24"/>
          <w:szCs w:val="24"/>
        </w:rPr>
        <w:t>ермины</w:t>
      </w:r>
      <w:r w:rsidR="00C54E17" w:rsidRPr="00D460A7">
        <w:rPr>
          <w:rFonts w:ascii="Times New Roman" w:hAnsi="Times New Roman"/>
          <w:sz w:val="24"/>
          <w:szCs w:val="24"/>
        </w:rPr>
        <w:t xml:space="preserve">: </w:t>
      </w:r>
      <w:r w:rsidR="005653ED" w:rsidRPr="00D460A7">
        <w:rPr>
          <w:rFonts w:ascii="Times New Roman" w:hAnsi="Times New Roman"/>
          <w:sz w:val="24"/>
          <w:szCs w:val="24"/>
        </w:rPr>
        <w:t>«рококо», «пасторальный жанр», «галантный жанр», «сентиментал</w:t>
      </w:r>
      <w:r w:rsidR="00FA2937" w:rsidRPr="00D460A7">
        <w:rPr>
          <w:rFonts w:ascii="Times New Roman" w:hAnsi="Times New Roman"/>
          <w:sz w:val="24"/>
          <w:szCs w:val="24"/>
        </w:rPr>
        <w:t>изм» и «предромантизм».</w:t>
      </w:r>
    </w:p>
    <w:p w:rsidR="000E0EEC" w:rsidRPr="00D460A7" w:rsidRDefault="000E0EEC" w:rsidP="000E0EEC">
      <w:pPr>
        <w:spacing w:after="0" w:line="360" w:lineRule="auto"/>
        <w:jc w:val="both"/>
        <w:rPr>
          <w:rFonts w:ascii="Times New Roman" w:hAnsi="Times New Roman"/>
          <w:b/>
          <w:sz w:val="24"/>
          <w:szCs w:val="24"/>
        </w:rPr>
      </w:pPr>
      <w:r w:rsidRPr="00D460A7">
        <w:rPr>
          <w:rFonts w:ascii="Times New Roman" w:hAnsi="Times New Roman"/>
          <w:b/>
          <w:sz w:val="24"/>
          <w:szCs w:val="24"/>
        </w:rPr>
        <w:t>6.7.</w:t>
      </w:r>
      <w:r w:rsidRPr="00D460A7">
        <w:rPr>
          <w:rFonts w:ascii="Times New Roman" w:hAnsi="Times New Roman"/>
          <w:b/>
          <w:sz w:val="24"/>
          <w:szCs w:val="24"/>
        </w:rPr>
        <w:tab/>
        <w:t>Искусство Англии XVIII века</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Сформировать представление о влиянии английского Просвещения на культуру Англии XVIII века; рассказать о ведущей роли портретного жанра; познакомить с творчеством основных представителей английской живописи.</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Историческая обстановка в Англии XVII – XVIII веков. Победа буржуазной революции 1640-1660 г. и ее значение для экономического и политического развития страны. Расцвет английской культуры (развитие философии, точных наук, классической, политической экономики, распространение идей Просвещения). Становление и расцвет национальной школы живописи в Англии XVIII века.</w:t>
      </w:r>
    </w:p>
    <w:p w:rsidR="001E74A0"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b/>
          <w:sz w:val="24"/>
          <w:szCs w:val="24"/>
        </w:rPr>
        <w:tab/>
      </w:r>
      <w:r w:rsidR="000E0EEC" w:rsidRPr="00D460A7">
        <w:rPr>
          <w:rFonts w:ascii="Times New Roman" w:hAnsi="Times New Roman"/>
          <w:b/>
          <w:sz w:val="24"/>
          <w:szCs w:val="24"/>
        </w:rPr>
        <w:t>Уильям Хогарт (1697-1764)</w:t>
      </w:r>
      <w:r w:rsidR="000E0EEC" w:rsidRPr="00D460A7">
        <w:rPr>
          <w:rFonts w:ascii="Times New Roman" w:hAnsi="Times New Roman"/>
          <w:sz w:val="24"/>
          <w:szCs w:val="24"/>
        </w:rPr>
        <w:t xml:space="preserve"> - </w:t>
      </w:r>
      <w:r w:rsidR="00547416" w:rsidRPr="00D460A7">
        <w:rPr>
          <w:rFonts w:ascii="Times New Roman" w:hAnsi="Times New Roman"/>
          <w:sz w:val="24"/>
          <w:szCs w:val="24"/>
        </w:rPr>
        <w:t>основоположник критического</w:t>
      </w:r>
      <w:r w:rsidR="000E0EEC" w:rsidRPr="00D460A7">
        <w:rPr>
          <w:rFonts w:ascii="Times New Roman" w:hAnsi="Times New Roman"/>
          <w:sz w:val="24"/>
          <w:szCs w:val="24"/>
        </w:rPr>
        <w:t xml:space="preserve"> реализма в европейском искусстве Нового времени. Общественная и политическая сатира в графике и живописи Хогарта, обличение пороков английского общества, феодальных и классовых предрассудков. </w:t>
      </w:r>
      <w:r w:rsidR="001E74A0" w:rsidRPr="00D460A7">
        <w:rPr>
          <w:rFonts w:ascii="Times New Roman" w:hAnsi="Times New Roman"/>
          <w:sz w:val="24"/>
          <w:szCs w:val="24"/>
        </w:rPr>
        <w:t>Хогарт –</w:t>
      </w:r>
      <w:r w:rsidR="00547416" w:rsidRPr="00D460A7">
        <w:rPr>
          <w:rFonts w:ascii="Times New Roman" w:hAnsi="Times New Roman"/>
          <w:sz w:val="24"/>
          <w:szCs w:val="24"/>
        </w:rPr>
        <w:t>автор так</w:t>
      </w:r>
      <w:r w:rsidR="001E74A0" w:rsidRPr="00D460A7">
        <w:rPr>
          <w:rFonts w:ascii="Times New Roman" w:hAnsi="Times New Roman"/>
          <w:sz w:val="24"/>
          <w:szCs w:val="24"/>
        </w:rPr>
        <w:t xml:space="preserve"> назваемых «разговорных» картин – групповых портретов, в которых персонажи связаны несложным сюжетом. </w:t>
      </w:r>
      <w:r w:rsidR="000E0EEC" w:rsidRPr="00D460A7">
        <w:rPr>
          <w:rFonts w:ascii="Times New Roman" w:hAnsi="Times New Roman"/>
          <w:sz w:val="24"/>
          <w:szCs w:val="24"/>
        </w:rPr>
        <w:t>Портреты: «Автопортрет с собакой» (1745), «Слуги», «</w:t>
      </w:r>
      <w:r w:rsidR="00547416" w:rsidRPr="00D460A7">
        <w:rPr>
          <w:rFonts w:ascii="Times New Roman" w:hAnsi="Times New Roman"/>
          <w:sz w:val="24"/>
          <w:szCs w:val="24"/>
        </w:rPr>
        <w:t>Продавщица креветок</w:t>
      </w:r>
      <w:r w:rsidR="000E0EEC" w:rsidRPr="00D460A7">
        <w:rPr>
          <w:rFonts w:ascii="Times New Roman" w:hAnsi="Times New Roman"/>
          <w:sz w:val="24"/>
          <w:szCs w:val="24"/>
        </w:rPr>
        <w:t xml:space="preserve">» (1760). </w:t>
      </w:r>
      <w:r w:rsidR="00547416" w:rsidRPr="00D460A7">
        <w:rPr>
          <w:rFonts w:ascii="Times New Roman" w:hAnsi="Times New Roman"/>
          <w:sz w:val="24"/>
          <w:szCs w:val="24"/>
        </w:rPr>
        <w:t>Демократизм портретного</w:t>
      </w:r>
      <w:r w:rsidR="001E74A0" w:rsidRPr="00D460A7">
        <w:rPr>
          <w:rFonts w:ascii="Times New Roman" w:hAnsi="Times New Roman"/>
          <w:sz w:val="24"/>
          <w:szCs w:val="24"/>
        </w:rPr>
        <w:t xml:space="preserve"> творчества Хогарта, внимание к человеческой личности независимо от социального положения модели, варьирование манеры в зависимоси от конкретных особенностей изображаемого лица.</w:t>
      </w:r>
    </w:p>
    <w:p w:rsidR="000E0EEC" w:rsidRPr="00D460A7" w:rsidRDefault="000E0EEC" w:rsidP="000E0EEC">
      <w:pPr>
        <w:spacing w:after="0" w:line="360" w:lineRule="auto"/>
        <w:jc w:val="both"/>
        <w:rPr>
          <w:rFonts w:ascii="Times New Roman" w:hAnsi="Times New Roman"/>
          <w:sz w:val="24"/>
          <w:szCs w:val="24"/>
        </w:rPr>
      </w:pPr>
      <w:r w:rsidRPr="00D460A7">
        <w:rPr>
          <w:rFonts w:ascii="Times New Roman" w:hAnsi="Times New Roman"/>
          <w:sz w:val="24"/>
          <w:szCs w:val="24"/>
        </w:rPr>
        <w:t xml:space="preserve">Жанровые картины: </w:t>
      </w:r>
      <w:r w:rsidR="009E5E99" w:rsidRPr="00D460A7">
        <w:rPr>
          <w:rFonts w:ascii="Times New Roman" w:hAnsi="Times New Roman"/>
          <w:sz w:val="24"/>
          <w:szCs w:val="24"/>
        </w:rPr>
        <w:t>ц</w:t>
      </w:r>
      <w:r w:rsidRPr="00D460A7">
        <w:rPr>
          <w:rFonts w:ascii="Times New Roman" w:hAnsi="Times New Roman"/>
          <w:sz w:val="24"/>
          <w:szCs w:val="24"/>
        </w:rPr>
        <w:t xml:space="preserve">икл картин «Модный брак» (1743-1745). </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Гравюры Хогарта, морализирующие тенденции его искусства: циклы гравюр: «Жизнь подмастерья» или «Прилежание и леность» (1747</w:t>
      </w:r>
      <w:r w:rsidR="009E5E99" w:rsidRPr="00D460A7">
        <w:rPr>
          <w:rFonts w:ascii="Times New Roman" w:hAnsi="Times New Roman"/>
          <w:sz w:val="24"/>
          <w:szCs w:val="24"/>
        </w:rPr>
        <w:t>).</w:t>
      </w:r>
      <w:r w:rsidR="000E0EEC" w:rsidRPr="00D460A7">
        <w:rPr>
          <w:rFonts w:ascii="Times New Roman" w:hAnsi="Times New Roman"/>
          <w:sz w:val="24"/>
          <w:szCs w:val="24"/>
        </w:rPr>
        <w:t xml:space="preserve"> Теоретические работы Хогарта («Анализ красоты» – 1753). Влияние Хогарта на развитие критического реализма в европейском искусстве </w:t>
      </w:r>
      <w:r w:rsidR="000E0EEC" w:rsidRPr="00D460A7">
        <w:rPr>
          <w:rFonts w:ascii="Times New Roman" w:hAnsi="Times New Roman"/>
          <w:sz w:val="24"/>
          <w:szCs w:val="24"/>
          <w:lang w:val="en-US"/>
        </w:rPr>
        <w:t>X</w:t>
      </w:r>
      <w:r w:rsidR="000E0EEC" w:rsidRPr="00D460A7">
        <w:rPr>
          <w:rFonts w:ascii="Times New Roman" w:hAnsi="Times New Roman"/>
          <w:sz w:val="24"/>
          <w:szCs w:val="24"/>
        </w:rPr>
        <w:t>I</w:t>
      </w:r>
      <w:r w:rsidR="000E0EEC" w:rsidRPr="00D460A7">
        <w:rPr>
          <w:rFonts w:ascii="Times New Roman" w:hAnsi="Times New Roman"/>
          <w:sz w:val="24"/>
          <w:szCs w:val="24"/>
          <w:lang w:val="en-US"/>
        </w:rPr>
        <w:t>X</w:t>
      </w:r>
      <w:r w:rsidR="000E0EEC" w:rsidRPr="00D460A7">
        <w:rPr>
          <w:rFonts w:ascii="Times New Roman" w:hAnsi="Times New Roman"/>
          <w:sz w:val="24"/>
          <w:szCs w:val="24"/>
        </w:rPr>
        <w:t xml:space="preserve"> века на становление политической и бытовой карикатуры.</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 xml:space="preserve">Формирование </w:t>
      </w:r>
      <w:r w:rsidR="00547416" w:rsidRPr="00D460A7">
        <w:rPr>
          <w:rFonts w:ascii="Times New Roman" w:hAnsi="Times New Roman"/>
          <w:sz w:val="24"/>
          <w:szCs w:val="24"/>
        </w:rPr>
        <w:t>и расцвет</w:t>
      </w:r>
      <w:r w:rsidR="000E0EEC" w:rsidRPr="00D460A7">
        <w:rPr>
          <w:rFonts w:ascii="Times New Roman" w:hAnsi="Times New Roman"/>
          <w:sz w:val="24"/>
          <w:szCs w:val="24"/>
        </w:rPr>
        <w:t xml:space="preserve"> английской портретной школы XVIII века</w:t>
      </w:r>
      <w:r w:rsidR="000E0EEC" w:rsidRPr="00956A90">
        <w:rPr>
          <w:rFonts w:ascii="Times New Roman" w:hAnsi="Times New Roman"/>
          <w:sz w:val="24"/>
          <w:szCs w:val="24"/>
        </w:rPr>
        <w:t>. Крупнейшие мастера английского портрета: Джошуа Рейнольдс, Томас Гейнсборо, Томас Лоуренс</w:t>
      </w:r>
      <w:r w:rsidR="000E0EEC" w:rsidRPr="00D460A7">
        <w:rPr>
          <w:rFonts w:ascii="Times New Roman" w:hAnsi="Times New Roman"/>
          <w:sz w:val="24"/>
          <w:szCs w:val="24"/>
        </w:rPr>
        <w:t>. Своеобразие английского группового портрета.</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E0EEC" w:rsidRPr="00956A90">
        <w:rPr>
          <w:rFonts w:ascii="Times New Roman" w:hAnsi="Times New Roman"/>
          <w:b/>
          <w:sz w:val="24"/>
          <w:szCs w:val="24"/>
        </w:rPr>
        <w:t>Джошуа Рейнольдс (1723-1792)</w:t>
      </w:r>
      <w:r w:rsidR="000E0EEC" w:rsidRPr="00D460A7">
        <w:rPr>
          <w:rFonts w:ascii="Times New Roman" w:hAnsi="Times New Roman"/>
          <w:sz w:val="24"/>
          <w:szCs w:val="24"/>
        </w:rPr>
        <w:t xml:space="preserve"> – крупнейший мастер английской живописи. </w:t>
      </w:r>
      <w:r w:rsidR="00D67E9A" w:rsidRPr="00D460A7">
        <w:rPr>
          <w:rFonts w:ascii="Times New Roman" w:hAnsi="Times New Roman"/>
          <w:sz w:val="24"/>
          <w:szCs w:val="24"/>
        </w:rPr>
        <w:t xml:space="preserve">Характерные особенности живописи </w:t>
      </w:r>
      <w:r w:rsidR="00547416" w:rsidRPr="00D460A7">
        <w:rPr>
          <w:rFonts w:ascii="Times New Roman" w:hAnsi="Times New Roman"/>
          <w:sz w:val="24"/>
          <w:szCs w:val="24"/>
        </w:rPr>
        <w:t>художника: динамическая</w:t>
      </w:r>
      <w:r w:rsidR="00D67E9A" w:rsidRPr="00D460A7">
        <w:rPr>
          <w:rFonts w:ascii="Times New Roman" w:hAnsi="Times New Roman"/>
          <w:sz w:val="24"/>
          <w:szCs w:val="24"/>
        </w:rPr>
        <w:t xml:space="preserve">, смело развернутая композиция. Уверенный рисунок, </w:t>
      </w:r>
      <w:r w:rsidR="00547416" w:rsidRPr="00D460A7">
        <w:rPr>
          <w:rFonts w:ascii="Times New Roman" w:hAnsi="Times New Roman"/>
          <w:sz w:val="24"/>
          <w:szCs w:val="24"/>
        </w:rPr>
        <w:t>крепкая пластическая лепка</w:t>
      </w:r>
      <w:r w:rsidR="00D67E9A" w:rsidRPr="00D460A7">
        <w:rPr>
          <w:rFonts w:ascii="Times New Roman" w:hAnsi="Times New Roman"/>
          <w:sz w:val="24"/>
          <w:szCs w:val="24"/>
        </w:rPr>
        <w:t xml:space="preserve"> формы, звучный золотистый колорит, богатство рефлексов, сочетание плотной кладки с лессировками. Основные портреты</w:t>
      </w:r>
      <w:r w:rsidR="00624130" w:rsidRPr="00D460A7">
        <w:rPr>
          <w:rFonts w:ascii="Times New Roman" w:hAnsi="Times New Roman"/>
          <w:sz w:val="24"/>
          <w:szCs w:val="24"/>
        </w:rPr>
        <w:t xml:space="preserve">, свойственные </w:t>
      </w:r>
      <w:r w:rsidR="00547416" w:rsidRPr="00D460A7">
        <w:rPr>
          <w:rFonts w:ascii="Times New Roman" w:hAnsi="Times New Roman"/>
          <w:sz w:val="24"/>
          <w:szCs w:val="24"/>
        </w:rPr>
        <w:t>им ярко</w:t>
      </w:r>
      <w:r w:rsidR="00624130" w:rsidRPr="00D460A7">
        <w:rPr>
          <w:rFonts w:ascii="Times New Roman" w:hAnsi="Times New Roman"/>
          <w:sz w:val="24"/>
          <w:szCs w:val="24"/>
        </w:rPr>
        <w:t xml:space="preserve"> </w:t>
      </w:r>
      <w:r w:rsidR="00547416" w:rsidRPr="00D460A7">
        <w:rPr>
          <w:rFonts w:ascii="Times New Roman" w:hAnsi="Times New Roman"/>
          <w:sz w:val="24"/>
          <w:szCs w:val="24"/>
        </w:rPr>
        <w:t>выраженная индивидуальная характеристика</w:t>
      </w:r>
      <w:r w:rsidR="00624130" w:rsidRPr="00D460A7">
        <w:rPr>
          <w:rFonts w:ascii="Times New Roman" w:hAnsi="Times New Roman"/>
          <w:sz w:val="24"/>
          <w:szCs w:val="24"/>
        </w:rPr>
        <w:t xml:space="preserve"> моделей</w:t>
      </w:r>
      <w:r w:rsidR="00D67E9A" w:rsidRPr="00D460A7">
        <w:rPr>
          <w:rFonts w:ascii="Times New Roman" w:hAnsi="Times New Roman"/>
          <w:sz w:val="24"/>
          <w:szCs w:val="24"/>
        </w:rPr>
        <w:t xml:space="preserve">: </w:t>
      </w:r>
      <w:r w:rsidR="000E0EEC" w:rsidRPr="00D460A7">
        <w:rPr>
          <w:rFonts w:ascii="Times New Roman" w:hAnsi="Times New Roman"/>
          <w:sz w:val="24"/>
          <w:szCs w:val="24"/>
        </w:rPr>
        <w:t>«Сара Сидонс в образе Музы трагедии» (1783-1784), «Миссис Хор с ребенком» (1788)</w:t>
      </w:r>
      <w:r w:rsidR="009E5E99" w:rsidRPr="00D460A7">
        <w:rPr>
          <w:rFonts w:ascii="Times New Roman" w:hAnsi="Times New Roman"/>
          <w:sz w:val="24"/>
          <w:szCs w:val="24"/>
        </w:rPr>
        <w:t xml:space="preserve">. </w:t>
      </w:r>
      <w:r w:rsidR="000E0EEC" w:rsidRPr="00D460A7">
        <w:rPr>
          <w:rFonts w:ascii="Times New Roman" w:hAnsi="Times New Roman"/>
          <w:sz w:val="24"/>
          <w:szCs w:val="24"/>
        </w:rPr>
        <w:t>Картины на мифологические темы.</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624130" w:rsidRPr="00956A90">
        <w:rPr>
          <w:rFonts w:ascii="Times New Roman" w:hAnsi="Times New Roman"/>
          <w:b/>
          <w:sz w:val="24"/>
          <w:szCs w:val="24"/>
        </w:rPr>
        <w:t>Томас Гейнсборо (1727-1788)</w:t>
      </w:r>
      <w:r w:rsidR="00227555" w:rsidRPr="00D460A7">
        <w:rPr>
          <w:rFonts w:ascii="Times New Roman" w:hAnsi="Times New Roman"/>
          <w:sz w:val="24"/>
          <w:szCs w:val="24"/>
        </w:rPr>
        <w:t xml:space="preserve"> - создатель своеобразного портрета-настроения, проникнутого элегическими нотами.</w:t>
      </w:r>
      <w:r w:rsidR="00624130" w:rsidRPr="00D460A7">
        <w:rPr>
          <w:rFonts w:ascii="Times New Roman" w:hAnsi="Times New Roman"/>
          <w:sz w:val="24"/>
          <w:szCs w:val="24"/>
        </w:rPr>
        <w:t xml:space="preserve"> </w:t>
      </w:r>
      <w:r w:rsidR="00227555" w:rsidRPr="00D460A7">
        <w:rPr>
          <w:rFonts w:ascii="Times New Roman" w:hAnsi="Times New Roman"/>
          <w:sz w:val="24"/>
          <w:szCs w:val="24"/>
        </w:rPr>
        <w:t>Самобытность творчества, лиризм</w:t>
      </w:r>
      <w:r w:rsidR="003D4F96" w:rsidRPr="00D460A7">
        <w:rPr>
          <w:rFonts w:ascii="Times New Roman" w:hAnsi="Times New Roman"/>
          <w:sz w:val="24"/>
          <w:szCs w:val="24"/>
        </w:rPr>
        <w:t xml:space="preserve"> полотен, текучая живописность мягких тонов.</w:t>
      </w:r>
      <w:r w:rsidR="00227555" w:rsidRPr="00D460A7">
        <w:rPr>
          <w:rFonts w:ascii="Times New Roman" w:hAnsi="Times New Roman"/>
          <w:sz w:val="24"/>
          <w:szCs w:val="24"/>
        </w:rPr>
        <w:t xml:space="preserve"> </w:t>
      </w:r>
      <w:r w:rsidR="00624130" w:rsidRPr="00D460A7">
        <w:rPr>
          <w:rFonts w:ascii="Times New Roman" w:hAnsi="Times New Roman"/>
          <w:sz w:val="24"/>
          <w:szCs w:val="24"/>
        </w:rPr>
        <w:t>Влияние сентиментализма, обусловившего подчеркнутую чувствительность, увлечение красотой природы.</w:t>
      </w:r>
      <w:r w:rsidR="000E0EEC" w:rsidRPr="00D460A7">
        <w:rPr>
          <w:rFonts w:ascii="Times New Roman" w:hAnsi="Times New Roman"/>
          <w:sz w:val="24"/>
          <w:szCs w:val="24"/>
        </w:rPr>
        <w:t xml:space="preserve"> Портреты: «Портрет </w:t>
      </w:r>
      <w:r w:rsidR="00547416" w:rsidRPr="00D460A7">
        <w:rPr>
          <w:rFonts w:ascii="Times New Roman" w:hAnsi="Times New Roman"/>
          <w:sz w:val="24"/>
          <w:szCs w:val="24"/>
        </w:rPr>
        <w:t>дамы в</w:t>
      </w:r>
      <w:r w:rsidR="000E0EEC" w:rsidRPr="00D460A7">
        <w:rPr>
          <w:rFonts w:ascii="Times New Roman" w:hAnsi="Times New Roman"/>
          <w:sz w:val="24"/>
          <w:szCs w:val="24"/>
        </w:rPr>
        <w:t xml:space="preserve"> голубом» (1770), </w:t>
      </w:r>
      <w:r w:rsidR="00547416" w:rsidRPr="00D460A7">
        <w:rPr>
          <w:rFonts w:ascii="Times New Roman" w:hAnsi="Times New Roman"/>
          <w:sz w:val="24"/>
          <w:szCs w:val="24"/>
        </w:rPr>
        <w:t>«Мальчик</w:t>
      </w:r>
      <w:r w:rsidR="000E0EEC" w:rsidRPr="00D460A7">
        <w:rPr>
          <w:rFonts w:ascii="Times New Roman" w:hAnsi="Times New Roman"/>
          <w:sz w:val="24"/>
          <w:szCs w:val="24"/>
        </w:rPr>
        <w:t xml:space="preserve"> в голубом» (1770), «Портрет Сары Сидонс» (1784-1785</w:t>
      </w:r>
      <w:r w:rsidR="009E5E99" w:rsidRPr="00D460A7">
        <w:rPr>
          <w:rFonts w:ascii="Times New Roman" w:hAnsi="Times New Roman"/>
          <w:sz w:val="24"/>
          <w:szCs w:val="24"/>
        </w:rPr>
        <w:t xml:space="preserve">). </w:t>
      </w:r>
      <w:r w:rsidR="00227555" w:rsidRPr="00D460A7">
        <w:rPr>
          <w:rFonts w:ascii="Times New Roman" w:hAnsi="Times New Roman"/>
          <w:sz w:val="24"/>
          <w:szCs w:val="24"/>
        </w:rPr>
        <w:t>Интерес художника к внутреннему миру человека, к передаче его эмоционального состояния.</w:t>
      </w:r>
    </w:p>
    <w:p w:rsidR="000E0EEC" w:rsidRPr="00D460A7" w:rsidRDefault="008F61E5" w:rsidP="000E0EEC">
      <w:pPr>
        <w:spacing w:after="0" w:line="360" w:lineRule="auto"/>
        <w:jc w:val="both"/>
        <w:rPr>
          <w:rFonts w:ascii="Times New Roman" w:hAnsi="Times New Roman"/>
          <w:sz w:val="24"/>
          <w:szCs w:val="24"/>
        </w:rPr>
      </w:pPr>
      <w:r w:rsidRPr="00D460A7">
        <w:rPr>
          <w:rFonts w:ascii="Times New Roman" w:hAnsi="Times New Roman"/>
          <w:sz w:val="24"/>
          <w:szCs w:val="24"/>
        </w:rPr>
        <w:tab/>
      </w:r>
      <w:r w:rsidR="000E0EEC" w:rsidRPr="00D460A7">
        <w:rPr>
          <w:rFonts w:ascii="Times New Roman" w:hAnsi="Times New Roman"/>
          <w:sz w:val="24"/>
          <w:szCs w:val="24"/>
        </w:rPr>
        <w:t>Пейзажи Гейнсборо: «Повозка» (1770), «Водопой» (1770).</w:t>
      </w:r>
      <w:r w:rsidR="00227555" w:rsidRPr="00D460A7">
        <w:rPr>
          <w:rFonts w:ascii="Times New Roman" w:hAnsi="Times New Roman"/>
          <w:sz w:val="24"/>
          <w:szCs w:val="24"/>
        </w:rPr>
        <w:t xml:space="preserve"> Жизненная передача характерных состояний природы Англии.</w:t>
      </w:r>
    </w:p>
    <w:p w:rsidR="003D4F96" w:rsidRPr="00D460A7" w:rsidRDefault="008F61E5" w:rsidP="000E0EEC">
      <w:pPr>
        <w:spacing w:line="360" w:lineRule="auto"/>
        <w:jc w:val="both"/>
        <w:rPr>
          <w:rFonts w:ascii="Times New Roman" w:hAnsi="Times New Roman"/>
          <w:sz w:val="24"/>
          <w:szCs w:val="24"/>
        </w:rPr>
      </w:pPr>
      <w:r w:rsidRPr="00D460A7">
        <w:rPr>
          <w:rFonts w:ascii="Times New Roman" w:hAnsi="Times New Roman"/>
          <w:i/>
          <w:sz w:val="24"/>
          <w:szCs w:val="24"/>
        </w:rPr>
        <w:tab/>
      </w:r>
      <w:r w:rsidR="000E0EEC" w:rsidRPr="00D460A7">
        <w:rPr>
          <w:rFonts w:ascii="Times New Roman" w:hAnsi="Times New Roman"/>
          <w:i/>
          <w:sz w:val="24"/>
          <w:szCs w:val="24"/>
        </w:rPr>
        <w:t>Самостоятельная работа</w:t>
      </w:r>
      <w:r w:rsidR="000E0EEC" w:rsidRPr="00D460A7">
        <w:rPr>
          <w:rFonts w:ascii="Times New Roman" w:hAnsi="Times New Roman"/>
          <w:sz w:val="24"/>
          <w:szCs w:val="24"/>
        </w:rPr>
        <w:t>: перечислить основные произведения</w:t>
      </w:r>
      <w:r w:rsidR="003D4F96" w:rsidRPr="00D460A7">
        <w:rPr>
          <w:rFonts w:ascii="Times New Roman" w:hAnsi="Times New Roman"/>
          <w:sz w:val="24"/>
          <w:szCs w:val="24"/>
        </w:rPr>
        <w:t xml:space="preserve"> ведущих английских художников</w:t>
      </w:r>
      <w:r w:rsidR="000E0EEC" w:rsidRPr="00D460A7">
        <w:rPr>
          <w:rFonts w:ascii="Times New Roman" w:hAnsi="Times New Roman"/>
          <w:sz w:val="24"/>
          <w:szCs w:val="24"/>
        </w:rPr>
        <w:t>;</w:t>
      </w:r>
      <w:r w:rsidR="003D4F96" w:rsidRPr="00D460A7">
        <w:rPr>
          <w:rFonts w:ascii="Times New Roman" w:hAnsi="Times New Roman"/>
          <w:sz w:val="24"/>
          <w:szCs w:val="24"/>
        </w:rPr>
        <w:t xml:space="preserve"> сделать сравнительный анализ портретов актрисы Сары Сидонс, </w:t>
      </w:r>
      <w:r w:rsidR="00547416" w:rsidRPr="00D460A7">
        <w:rPr>
          <w:rFonts w:ascii="Times New Roman" w:hAnsi="Times New Roman"/>
          <w:sz w:val="24"/>
          <w:szCs w:val="24"/>
        </w:rPr>
        <w:t>выполненных Рейнольдсом</w:t>
      </w:r>
      <w:r w:rsidR="003D4F96" w:rsidRPr="00D460A7">
        <w:rPr>
          <w:rFonts w:ascii="Times New Roman" w:hAnsi="Times New Roman"/>
          <w:sz w:val="24"/>
          <w:szCs w:val="24"/>
        </w:rPr>
        <w:t xml:space="preserve"> и Гейнсборо. </w:t>
      </w:r>
    </w:p>
    <w:p w:rsidR="004F4D88" w:rsidRPr="00D460A7" w:rsidRDefault="00BA43E9" w:rsidP="00BA43E9">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РАЗДЕЛ </w:t>
      </w:r>
      <w:r w:rsidR="004F4D88" w:rsidRPr="00D460A7">
        <w:rPr>
          <w:rFonts w:ascii="Times New Roman" w:hAnsi="Times New Roman"/>
          <w:b/>
          <w:sz w:val="24"/>
          <w:szCs w:val="24"/>
        </w:rPr>
        <w:t>7. ИСТОРИЯ РУССКОГО ИЗОБРАЗИТЕЛЬНОГО ИСКУССТВА XVIII ВЕКА</w:t>
      </w:r>
    </w:p>
    <w:p w:rsidR="004F4D88" w:rsidRPr="00D460A7" w:rsidRDefault="008F61E5" w:rsidP="00BA43E9">
      <w:pPr>
        <w:spacing w:after="0" w:line="360" w:lineRule="auto"/>
        <w:jc w:val="both"/>
        <w:rPr>
          <w:rFonts w:ascii="Times New Roman" w:hAnsi="Times New Roman"/>
          <w:sz w:val="24"/>
          <w:szCs w:val="24"/>
        </w:rPr>
      </w:pPr>
      <w:r w:rsidRPr="00D460A7">
        <w:rPr>
          <w:rFonts w:ascii="Times New Roman" w:hAnsi="Times New Roman"/>
          <w:sz w:val="24"/>
          <w:szCs w:val="24"/>
        </w:rPr>
        <w:tab/>
      </w:r>
      <w:r w:rsidR="004F4D88" w:rsidRPr="00D460A7">
        <w:rPr>
          <w:rFonts w:ascii="Times New Roman" w:hAnsi="Times New Roman"/>
          <w:sz w:val="24"/>
          <w:szCs w:val="24"/>
        </w:rPr>
        <w:t>Обусловленность достижений русского искусства XVIII в. прогрессивностью петровских реформ и значительностью предшествующего древнерусского искусства. Национальное своеобразие русского искусства данного периода, творческая переработка западноевропейских художественных норм. Художественные связи с Украиной.</w:t>
      </w:r>
    </w:p>
    <w:p w:rsidR="004F4D88" w:rsidRPr="00D460A7" w:rsidRDefault="004F4D88" w:rsidP="004F4D88">
      <w:pPr>
        <w:spacing w:after="0" w:line="360" w:lineRule="auto"/>
        <w:jc w:val="both"/>
        <w:rPr>
          <w:rFonts w:ascii="Times New Roman" w:hAnsi="Times New Roman"/>
          <w:b/>
          <w:sz w:val="24"/>
          <w:szCs w:val="24"/>
        </w:rPr>
      </w:pPr>
      <w:r w:rsidRPr="00D460A7">
        <w:rPr>
          <w:rFonts w:ascii="Times New Roman" w:hAnsi="Times New Roman"/>
          <w:b/>
          <w:sz w:val="24"/>
          <w:szCs w:val="24"/>
        </w:rPr>
        <w:t>7.1.</w:t>
      </w:r>
      <w:r w:rsidRPr="00D460A7">
        <w:rPr>
          <w:rFonts w:ascii="Times New Roman" w:hAnsi="Times New Roman"/>
          <w:b/>
          <w:sz w:val="24"/>
          <w:szCs w:val="24"/>
        </w:rPr>
        <w:tab/>
      </w:r>
      <w:r w:rsidR="00CF3EEF" w:rsidRPr="00D460A7">
        <w:rPr>
          <w:rFonts w:ascii="Times New Roman" w:hAnsi="Times New Roman"/>
          <w:b/>
          <w:sz w:val="24"/>
          <w:szCs w:val="24"/>
        </w:rPr>
        <w:t xml:space="preserve">Искусство первой трети </w:t>
      </w:r>
      <w:r w:rsidR="00CF3EEF" w:rsidRPr="00D460A7">
        <w:rPr>
          <w:rFonts w:ascii="Times New Roman" w:hAnsi="Times New Roman"/>
          <w:b/>
          <w:sz w:val="24"/>
          <w:szCs w:val="24"/>
          <w:lang w:val="en-US"/>
        </w:rPr>
        <w:t>XVIII</w:t>
      </w:r>
      <w:r w:rsidR="00CF3EEF" w:rsidRPr="00D460A7">
        <w:rPr>
          <w:rFonts w:ascii="Times New Roman" w:hAnsi="Times New Roman"/>
          <w:b/>
          <w:sz w:val="24"/>
          <w:szCs w:val="24"/>
        </w:rPr>
        <w:t xml:space="preserve"> века</w:t>
      </w:r>
    </w:p>
    <w:p w:rsidR="004F4D88" w:rsidRPr="00D460A7" w:rsidRDefault="008F61E5" w:rsidP="004F4D88">
      <w:pPr>
        <w:spacing w:after="0" w:line="360" w:lineRule="auto"/>
        <w:jc w:val="both"/>
        <w:rPr>
          <w:sz w:val="24"/>
          <w:szCs w:val="24"/>
        </w:rPr>
      </w:pPr>
      <w:r w:rsidRPr="00D460A7">
        <w:rPr>
          <w:rFonts w:ascii="Times New Roman" w:hAnsi="Times New Roman"/>
          <w:sz w:val="24"/>
          <w:szCs w:val="24"/>
        </w:rPr>
        <w:tab/>
      </w:r>
      <w:r w:rsidR="004F4D88" w:rsidRPr="00D460A7">
        <w:rPr>
          <w:rFonts w:ascii="Times New Roman" w:hAnsi="Times New Roman"/>
          <w:sz w:val="24"/>
          <w:szCs w:val="24"/>
        </w:rPr>
        <w:t xml:space="preserve">Дать представление о крутом </w:t>
      </w:r>
      <w:r w:rsidR="00547416" w:rsidRPr="00D460A7">
        <w:rPr>
          <w:rFonts w:ascii="Times New Roman" w:hAnsi="Times New Roman"/>
          <w:sz w:val="24"/>
          <w:szCs w:val="24"/>
        </w:rPr>
        <w:t>переломе, европеизации</w:t>
      </w:r>
      <w:r w:rsidR="004F4D88" w:rsidRPr="00D460A7">
        <w:rPr>
          <w:rFonts w:ascii="Times New Roman" w:hAnsi="Times New Roman"/>
          <w:sz w:val="24"/>
          <w:szCs w:val="24"/>
        </w:rPr>
        <w:t xml:space="preserve">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w:t>
      </w:r>
      <w:r w:rsidR="00510551" w:rsidRPr="00D460A7">
        <w:rPr>
          <w:rFonts w:ascii="Times New Roman" w:hAnsi="Times New Roman"/>
          <w:sz w:val="24"/>
          <w:szCs w:val="24"/>
        </w:rPr>
        <w:t>Познакомить с г</w:t>
      </w:r>
      <w:r w:rsidR="004F4D88" w:rsidRPr="00D460A7">
        <w:rPr>
          <w:rFonts w:ascii="Times New Roman" w:hAnsi="Times New Roman"/>
          <w:sz w:val="24"/>
          <w:szCs w:val="24"/>
        </w:rPr>
        <w:t>лавенство</w:t>
      </w:r>
      <w:r w:rsidR="00510551" w:rsidRPr="00D460A7">
        <w:rPr>
          <w:rFonts w:ascii="Times New Roman" w:hAnsi="Times New Roman"/>
          <w:sz w:val="24"/>
          <w:szCs w:val="24"/>
        </w:rPr>
        <w:t>м</w:t>
      </w:r>
      <w:r w:rsidR="004F4D88" w:rsidRPr="00D460A7">
        <w:rPr>
          <w:rFonts w:ascii="Times New Roman" w:hAnsi="Times New Roman"/>
          <w:sz w:val="24"/>
          <w:szCs w:val="24"/>
        </w:rPr>
        <w:t xml:space="preserve"> двух «тем» в художественном творчестве: «человек» и «город».</w:t>
      </w:r>
    </w:p>
    <w:p w:rsidR="00510551" w:rsidRPr="00D460A7" w:rsidRDefault="008F61E5" w:rsidP="00510551">
      <w:pPr>
        <w:spacing w:after="0" w:line="360" w:lineRule="auto"/>
        <w:jc w:val="both"/>
        <w:rPr>
          <w:rFonts w:ascii="Times New Roman" w:hAnsi="Times New Roman"/>
          <w:i/>
          <w:sz w:val="24"/>
          <w:szCs w:val="24"/>
        </w:rPr>
      </w:pPr>
      <w:r w:rsidRPr="00D460A7">
        <w:rPr>
          <w:rFonts w:ascii="Times New Roman" w:hAnsi="Times New Roman"/>
          <w:sz w:val="24"/>
          <w:szCs w:val="24"/>
        </w:rPr>
        <w:tab/>
      </w:r>
      <w:r w:rsidR="00510551" w:rsidRPr="00D460A7">
        <w:rPr>
          <w:rFonts w:ascii="Times New Roman" w:hAnsi="Times New Roman"/>
          <w:sz w:val="24"/>
          <w:szCs w:val="24"/>
        </w:rPr>
        <w:t xml:space="preserve">Государственные преобразования Петра I. Создание Российской империи. Роль прогрессивных реформ. Мощный подъем и развитие </w:t>
      </w:r>
      <w:r w:rsidR="00510551" w:rsidRPr="009B41A3">
        <w:rPr>
          <w:rFonts w:ascii="Times New Roman" w:hAnsi="Times New Roman"/>
          <w:sz w:val="24"/>
          <w:szCs w:val="24"/>
        </w:rPr>
        <w:t xml:space="preserve">национальной культуры.  Сочетание нового и </w:t>
      </w:r>
      <w:r w:rsidR="00547416" w:rsidRPr="009B41A3">
        <w:rPr>
          <w:rFonts w:ascii="Times New Roman" w:hAnsi="Times New Roman"/>
          <w:sz w:val="24"/>
          <w:szCs w:val="24"/>
        </w:rPr>
        <w:t>традиционного в</w:t>
      </w:r>
      <w:r w:rsidR="00510551" w:rsidRPr="009B41A3">
        <w:rPr>
          <w:rFonts w:ascii="Times New Roman" w:hAnsi="Times New Roman"/>
          <w:sz w:val="24"/>
          <w:szCs w:val="24"/>
        </w:rPr>
        <w:t xml:space="preserve"> культуре и искусств</w:t>
      </w:r>
      <w:r w:rsidR="009B41A3" w:rsidRPr="009B41A3">
        <w:rPr>
          <w:rFonts w:ascii="Times New Roman" w:hAnsi="Times New Roman"/>
          <w:sz w:val="24"/>
          <w:szCs w:val="24"/>
        </w:rPr>
        <w:t>е</w:t>
      </w:r>
      <w:r w:rsidR="00510551" w:rsidRPr="009B41A3">
        <w:rPr>
          <w:rFonts w:ascii="Times New Roman" w:hAnsi="Times New Roman"/>
          <w:sz w:val="24"/>
          <w:szCs w:val="24"/>
        </w:rPr>
        <w:t xml:space="preserve"> петровского </w:t>
      </w:r>
      <w:r w:rsidR="009B41A3" w:rsidRPr="009B41A3">
        <w:rPr>
          <w:rFonts w:ascii="Times New Roman" w:hAnsi="Times New Roman"/>
          <w:sz w:val="24"/>
          <w:szCs w:val="24"/>
        </w:rPr>
        <w:t>времени</w:t>
      </w:r>
      <w:r w:rsidR="00510551" w:rsidRPr="009B41A3">
        <w:rPr>
          <w:rFonts w:ascii="Times New Roman" w:hAnsi="Times New Roman"/>
          <w:sz w:val="24"/>
          <w:szCs w:val="24"/>
        </w:rPr>
        <w:t>.</w:t>
      </w:r>
      <w:r w:rsidR="00510551" w:rsidRPr="00D460A7">
        <w:rPr>
          <w:rFonts w:ascii="Times New Roman" w:hAnsi="Times New Roman"/>
          <w:sz w:val="24"/>
          <w:szCs w:val="24"/>
        </w:rPr>
        <w:t xml:space="preserve"> Процесс обмирщения искусства</w:t>
      </w:r>
      <w:r w:rsidR="00361336">
        <w:rPr>
          <w:rFonts w:ascii="Times New Roman" w:hAnsi="Times New Roman"/>
          <w:sz w:val="24"/>
          <w:szCs w:val="24"/>
        </w:rPr>
        <w:t xml:space="preserve">. </w:t>
      </w:r>
      <w:r w:rsidR="00510551" w:rsidRPr="00D460A7">
        <w:rPr>
          <w:rFonts w:ascii="Times New Roman" w:hAnsi="Times New Roman"/>
          <w:sz w:val="24"/>
          <w:szCs w:val="24"/>
        </w:rPr>
        <w:t xml:space="preserve"> Сложение новой жанровой системы. Отражение новых </w:t>
      </w:r>
      <w:r w:rsidR="00510551" w:rsidRPr="00D460A7">
        <w:rPr>
          <w:rFonts w:ascii="Times New Roman" w:hAnsi="Times New Roman"/>
          <w:sz w:val="24"/>
          <w:szCs w:val="24"/>
        </w:rPr>
        <w:lastRenderedPageBreak/>
        <w:t>эстетических запросов, формирование светского искусства, укрепление реалистических элементов. Идея «общей пользы» и прагматические тенденции в петровском искусстве. Роль искусства в пропаганде петровских реформ, внешней политики России, светского мировоззрения. Художественное образование начала XVIII в. Команды Канцелярии от строений и других государственных учреждений, художественное отделение Академии наук, иностранные мастера, пенсионерство.</w:t>
      </w:r>
    </w:p>
    <w:p w:rsidR="00BA43E9"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510551" w:rsidRPr="00D460A7">
        <w:rPr>
          <w:rFonts w:ascii="Times New Roman" w:hAnsi="Times New Roman"/>
          <w:b/>
          <w:sz w:val="24"/>
          <w:szCs w:val="24"/>
        </w:rPr>
        <w:t>Искусство портрета</w:t>
      </w:r>
      <w:r w:rsidR="00510551" w:rsidRPr="00D460A7">
        <w:rPr>
          <w:rFonts w:ascii="Times New Roman" w:hAnsi="Times New Roman"/>
          <w:sz w:val="24"/>
          <w:szCs w:val="24"/>
        </w:rPr>
        <w:t xml:space="preserve"> как значительное явление в русском искусстве начала века. Работа с натуры </w:t>
      </w:r>
      <w:r w:rsidR="00BA43E9" w:rsidRPr="00D460A7">
        <w:rPr>
          <w:rFonts w:ascii="Times New Roman" w:hAnsi="Times New Roman"/>
          <w:sz w:val="24"/>
          <w:szCs w:val="24"/>
        </w:rPr>
        <w:t>- новая черта русской живописи.</w:t>
      </w:r>
    </w:p>
    <w:p w:rsidR="00BA43E9"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Творчество </w:t>
      </w:r>
      <w:r w:rsidR="00ED6C67" w:rsidRPr="00D460A7">
        <w:rPr>
          <w:rFonts w:ascii="Times New Roman" w:hAnsi="Times New Roman"/>
          <w:b/>
          <w:sz w:val="24"/>
          <w:szCs w:val="24"/>
        </w:rPr>
        <w:t>Ивана Никитича</w:t>
      </w:r>
      <w:r w:rsidR="001923F7" w:rsidRPr="00D460A7">
        <w:rPr>
          <w:rFonts w:ascii="Times New Roman" w:hAnsi="Times New Roman"/>
          <w:b/>
          <w:sz w:val="24"/>
          <w:szCs w:val="24"/>
        </w:rPr>
        <w:t xml:space="preserve"> Никитина</w:t>
      </w:r>
      <w:r w:rsidR="00BA43E9" w:rsidRPr="00D460A7">
        <w:rPr>
          <w:rFonts w:ascii="Times New Roman" w:hAnsi="Times New Roman"/>
          <w:sz w:val="24"/>
          <w:szCs w:val="24"/>
        </w:rPr>
        <w:t xml:space="preserve"> </w:t>
      </w:r>
      <w:r w:rsidR="00BA43E9" w:rsidRPr="00956A90">
        <w:rPr>
          <w:rFonts w:ascii="Times New Roman" w:hAnsi="Times New Roman"/>
          <w:b/>
          <w:sz w:val="24"/>
          <w:szCs w:val="24"/>
        </w:rPr>
        <w:t>(</w:t>
      </w:r>
      <w:r w:rsidR="00ED6C67" w:rsidRPr="00956A90">
        <w:rPr>
          <w:rFonts w:ascii="Times New Roman" w:hAnsi="Times New Roman"/>
          <w:b/>
          <w:sz w:val="24"/>
          <w:szCs w:val="24"/>
        </w:rPr>
        <w:t xml:space="preserve">середина 1680-х – не ранее </w:t>
      </w:r>
      <w:r w:rsidR="00BA43E9" w:rsidRPr="00956A90">
        <w:rPr>
          <w:rFonts w:ascii="Times New Roman" w:hAnsi="Times New Roman"/>
          <w:b/>
          <w:sz w:val="24"/>
          <w:szCs w:val="24"/>
        </w:rPr>
        <w:t>174</w:t>
      </w:r>
      <w:r w:rsidR="00ED6C67" w:rsidRPr="00956A90">
        <w:rPr>
          <w:rFonts w:ascii="Times New Roman" w:hAnsi="Times New Roman"/>
          <w:b/>
          <w:sz w:val="24"/>
          <w:szCs w:val="24"/>
        </w:rPr>
        <w:t>2</w:t>
      </w:r>
      <w:r w:rsidR="00BA43E9" w:rsidRPr="00956A90">
        <w:rPr>
          <w:rFonts w:ascii="Times New Roman" w:hAnsi="Times New Roman"/>
          <w:b/>
          <w:sz w:val="24"/>
          <w:szCs w:val="24"/>
        </w:rPr>
        <w:t xml:space="preserve">). </w:t>
      </w:r>
      <w:r w:rsidR="001923F7" w:rsidRPr="00D460A7">
        <w:rPr>
          <w:rFonts w:ascii="Times New Roman" w:hAnsi="Times New Roman"/>
          <w:sz w:val="24"/>
          <w:szCs w:val="24"/>
        </w:rPr>
        <w:t xml:space="preserve">Стремление художника выразить национальный характер и индивидуальное </w:t>
      </w:r>
      <w:r w:rsidR="00547416" w:rsidRPr="00D460A7">
        <w:rPr>
          <w:rFonts w:ascii="Times New Roman" w:hAnsi="Times New Roman"/>
          <w:sz w:val="24"/>
          <w:szCs w:val="24"/>
        </w:rPr>
        <w:t>своеобразие, внутреннее</w:t>
      </w:r>
      <w:r w:rsidR="001923F7" w:rsidRPr="00D460A7">
        <w:rPr>
          <w:rFonts w:ascii="Times New Roman" w:hAnsi="Times New Roman"/>
          <w:sz w:val="24"/>
          <w:szCs w:val="24"/>
        </w:rPr>
        <w:t xml:space="preserve"> содержание образа, правдивость характеристики личности: «</w:t>
      </w:r>
      <w:r w:rsidR="00547416" w:rsidRPr="00D460A7">
        <w:rPr>
          <w:rFonts w:ascii="Times New Roman" w:hAnsi="Times New Roman"/>
          <w:sz w:val="24"/>
          <w:szCs w:val="24"/>
        </w:rPr>
        <w:t>Портрет сестры</w:t>
      </w:r>
      <w:r w:rsidR="001923F7" w:rsidRPr="00D460A7">
        <w:rPr>
          <w:rFonts w:ascii="Times New Roman" w:hAnsi="Times New Roman"/>
          <w:sz w:val="24"/>
          <w:szCs w:val="24"/>
        </w:rPr>
        <w:t xml:space="preserve"> Петра I царевны Натальи Алексеевны»</w:t>
      </w:r>
      <w:r w:rsidR="00ED6C67" w:rsidRPr="00D460A7">
        <w:rPr>
          <w:rFonts w:ascii="Times New Roman" w:hAnsi="Times New Roman"/>
          <w:sz w:val="24"/>
          <w:szCs w:val="24"/>
        </w:rPr>
        <w:t xml:space="preserve"> (до 1716</w:t>
      </w:r>
      <w:r w:rsidR="00547416" w:rsidRPr="00D460A7">
        <w:rPr>
          <w:rFonts w:ascii="Times New Roman" w:hAnsi="Times New Roman"/>
          <w:sz w:val="24"/>
          <w:szCs w:val="24"/>
        </w:rPr>
        <w:t>), «</w:t>
      </w:r>
      <w:r w:rsidR="001923F7" w:rsidRPr="00D460A7">
        <w:rPr>
          <w:rFonts w:ascii="Times New Roman" w:hAnsi="Times New Roman"/>
          <w:sz w:val="24"/>
          <w:szCs w:val="24"/>
        </w:rPr>
        <w:t xml:space="preserve">Портрет канцлера </w:t>
      </w:r>
      <w:r w:rsidR="00ED6C67" w:rsidRPr="00D460A7">
        <w:rPr>
          <w:rFonts w:ascii="Times New Roman" w:hAnsi="Times New Roman"/>
          <w:sz w:val="24"/>
          <w:szCs w:val="24"/>
        </w:rPr>
        <w:t xml:space="preserve">Г. И. </w:t>
      </w:r>
      <w:r w:rsidR="001923F7" w:rsidRPr="00D460A7">
        <w:rPr>
          <w:rFonts w:ascii="Times New Roman" w:hAnsi="Times New Roman"/>
          <w:sz w:val="24"/>
          <w:szCs w:val="24"/>
        </w:rPr>
        <w:t xml:space="preserve">Головкина» (1720-е г.), «Напольный гетман» (1720-е г.), «Портрет Петра I на смертном </w:t>
      </w:r>
      <w:r w:rsidR="00547416" w:rsidRPr="00D460A7">
        <w:rPr>
          <w:rFonts w:ascii="Times New Roman" w:hAnsi="Times New Roman"/>
          <w:sz w:val="24"/>
          <w:szCs w:val="24"/>
        </w:rPr>
        <w:t>ложе» (</w:t>
      </w:r>
      <w:r w:rsidR="001923F7" w:rsidRPr="00D460A7">
        <w:rPr>
          <w:rFonts w:ascii="Times New Roman" w:hAnsi="Times New Roman"/>
          <w:sz w:val="24"/>
          <w:szCs w:val="24"/>
        </w:rPr>
        <w:t>1725), «По</w:t>
      </w:r>
      <w:r w:rsidR="00BA43E9" w:rsidRPr="00D460A7">
        <w:rPr>
          <w:rFonts w:ascii="Times New Roman" w:hAnsi="Times New Roman"/>
          <w:sz w:val="24"/>
          <w:szCs w:val="24"/>
        </w:rPr>
        <w:t>ртрет С.Г. Строганова» (1726</w:t>
      </w:r>
      <w:r w:rsidR="00547416" w:rsidRPr="00D460A7">
        <w:rPr>
          <w:rFonts w:ascii="Times New Roman" w:hAnsi="Times New Roman"/>
          <w:sz w:val="24"/>
          <w:szCs w:val="24"/>
        </w:rPr>
        <w:t>).</w:t>
      </w:r>
    </w:p>
    <w:p w:rsidR="00BA43E9"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Творчество </w:t>
      </w:r>
      <w:r w:rsidR="00A53CDE" w:rsidRPr="00D460A7">
        <w:rPr>
          <w:rFonts w:ascii="Times New Roman" w:hAnsi="Times New Roman"/>
          <w:b/>
          <w:sz w:val="24"/>
          <w:szCs w:val="24"/>
        </w:rPr>
        <w:t>Андрея (Матвеевича?)</w:t>
      </w:r>
      <w:r w:rsidR="001923F7" w:rsidRPr="00D460A7">
        <w:rPr>
          <w:rFonts w:ascii="Times New Roman" w:hAnsi="Times New Roman"/>
          <w:b/>
          <w:sz w:val="24"/>
          <w:szCs w:val="24"/>
        </w:rPr>
        <w:t xml:space="preserve"> Матвеева</w:t>
      </w:r>
      <w:r w:rsidR="001923F7" w:rsidRPr="00D460A7">
        <w:rPr>
          <w:rFonts w:ascii="Times New Roman" w:hAnsi="Times New Roman"/>
          <w:sz w:val="24"/>
          <w:szCs w:val="24"/>
        </w:rPr>
        <w:t xml:space="preserve"> </w:t>
      </w:r>
      <w:r w:rsidR="001923F7" w:rsidRPr="00956A90">
        <w:rPr>
          <w:rFonts w:ascii="Times New Roman" w:hAnsi="Times New Roman"/>
          <w:b/>
          <w:sz w:val="24"/>
          <w:szCs w:val="24"/>
        </w:rPr>
        <w:t>(1701-1739).</w:t>
      </w:r>
      <w:r w:rsidR="001923F7" w:rsidRPr="00D460A7">
        <w:rPr>
          <w:rFonts w:ascii="Times New Roman" w:hAnsi="Times New Roman"/>
          <w:sz w:val="24"/>
          <w:szCs w:val="24"/>
        </w:rPr>
        <w:t xml:space="preserve"> Первый из русских мастеров</w:t>
      </w:r>
      <w:r w:rsidR="00A53CDE" w:rsidRPr="00D460A7">
        <w:rPr>
          <w:rFonts w:ascii="Times New Roman" w:hAnsi="Times New Roman"/>
          <w:sz w:val="24"/>
          <w:szCs w:val="24"/>
        </w:rPr>
        <w:t xml:space="preserve"> получивший полноценное западноевропейское художественное образование,</w:t>
      </w:r>
      <w:r w:rsidR="001923F7" w:rsidRPr="00D460A7">
        <w:rPr>
          <w:rFonts w:ascii="Times New Roman" w:hAnsi="Times New Roman"/>
          <w:sz w:val="24"/>
          <w:szCs w:val="24"/>
        </w:rPr>
        <w:t xml:space="preserve"> глава «живописной команды</w:t>
      </w:r>
      <w:r w:rsidR="00A53CDE" w:rsidRPr="00D460A7">
        <w:rPr>
          <w:rFonts w:ascii="Times New Roman" w:hAnsi="Times New Roman"/>
          <w:sz w:val="24"/>
          <w:szCs w:val="24"/>
        </w:rPr>
        <w:t xml:space="preserve">» </w:t>
      </w:r>
      <w:r w:rsidR="001923F7" w:rsidRPr="00D460A7">
        <w:rPr>
          <w:rFonts w:ascii="Times New Roman" w:hAnsi="Times New Roman"/>
          <w:sz w:val="24"/>
          <w:szCs w:val="24"/>
        </w:rPr>
        <w:t xml:space="preserve">Канцелярии от строений, руководитель монументально-декоративных работ Петербурга и его окрестностей.  </w:t>
      </w:r>
      <w:r w:rsidR="00215DD8" w:rsidRPr="00D460A7">
        <w:rPr>
          <w:rFonts w:ascii="Times New Roman" w:hAnsi="Times New Roman"/>
          <w:sz w:val="24"/>
          <w:szCs w:val="24"/>
        </w:rPr>
        <w:t xml:space="preserve">«Портрет А. П. Голицыной» (1728), </w:t>
      </w:r>
      <w:r w:rsidR="001923F7" w:rsidRPr="00D460A7">
        <w:rPr>
          <w:rFonts w:ascii="Times New Roman" w:hAnsi="Times New Roman"/>
          <w:sz w:val="24"/>
          <w:szCs w:val="24"/>
        </w:rPr>
        <w:t>«Автопортрет с женой» (1729)</w:t>
      </w:r>
      <w:r w:rsidR="00BA43E9" w:rsidRPr="00D460A7">
        <w:rPr>
          <w:rFonts w:ascii="Times New Roman" w:hAnsi="Times New Roman"/>
          <w:sz w:val="24"/>
          <w:szCs w:val="24"/>
        </w:rPr>
        <w:t xml:space="preserve"> –</w:t>
      </w:r>
      <w:r w:rsidR="001923F7" w:rsidRPr="00D460A7">
        <w:rPr>
          <w:rFonts w:ascii="Times New Roman" w:hAnsi="Times New Roman"/>
          <w:sz w:val="24"/>
          <w:szCs w:val="24"/>
        </w:rPr>
        <w:t xml:space="preserve"> </w:t>
      </w:r>
      <w:r w:rsidR="00BA43E9" w:rsidRPr="00D460A7">
        <w:rPr>
          <w:rFonts w:ascii="Times New Roman" w:hAnsi="Times New Roman"/>
          <w:sz w:val="24"/>
          <w:szCs w:val="24"/>
        </w:rPr>
        <w:t xml:space="preserve">первый в русской истории </w:t>
      </w:r>
      <w:r w:rsidR="00A53CDE" w:rsidRPr="00D460A7">
        <w:rPr>
          <w:rFonts w:ascii="Times New Roman" w:hAnsi="Times New Roman"/>
          <w:sz w:val="24"/>
          <w:szCs w:val="24"/>
        </w:rPr>
        <w:t xml:space="preserve">парный портрет и </w:t>
      </w:r>
      <w:r w:rsidR="00BA43E9" w:rsidRPr="00D460A7">
        <w:rPr>
          <w:rFonts w:ascii="Times New Roman" w:hAnsi="Times New Roman"/>
          <w:sz w:val="24"/>
          <w:szCs w:val="24"/>
        </w:rPr>
        <w:t>автопортрет.</w:t>
      </w:r>
      <w:r w:rsidR="00A53CDE" w:rsidRPr="00D460A7">
        <w:rPr>
          <w:rFonts w:ascii="Times New Roman" w:hAnsi="Times New Roman"/>
          <w:sz w:val="24"/>
          <w:szCs w:val="24"/>
        </w:rPr>
        <w:t xml:space="preserve"> Теплота, сдержанность и серьезность </w:t>
      </w:r>
      <w:r w:rsidR="00215DD8" w:rsidRPr="00D460A7">
        <w:rPr>
          <w:rFonts w:ascii="Times New Roman" w:hAnsi="Times New Roman"/>
          <w:sz w:val="24"/>
          <w:szCs w:val="24"/>
        </w:rPr>
        <w:t>работ</w:t>
      </w:r>
      <w:r w:rsidR="00A53CDE" w:rsidRPr="00D460A7">
        <w:rPr>
          <w:rFonts w:ascii="Times New Roman" w:hAnsi="Times New Roman"/>
          <w:sz w:val="24"/>
          <w:szCs w:val="24"/>
        </w:rPr>
        <w:t>.</w:t>
      </w:r>
    </w:p>
    <w:p w:rsidR="00CF3EEF" w:rsidRPr="00D460A7" w:rsidRDefault="008F61E5" w:rsidP="00510551">
      <w:pPr>
        <w:spacing w:after="0" w:line="360" w:lineRule="auto"/>
        <w:jc w:val="both"/>
        <w:rPr>
          <w:rFonts w:ascii="Times New Roman" w:hAnsi="Times New Roman"/>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Творчество </w:t>
      </w:r>
      <w:r w:rsidR="00215DD8" w:rsidRPr="00D460A7">
        <w:rPr>
          <w:rFonts w:ascii="Times New Roman" w:hAnsi="Times New Roman"/>
          <w:b/>
          <w:sz w:val="24"/>
          <w:szCs w:val="24"/>
        </w:rPr>
        <w:t>Бартоломео Карло</w:t>
      </w:r>
      <w:r w:rsidR="001923F7" w:rsidRPr="00D460A7">
        <w:rPr>
          <w:rFonts w:ascii="Times New Roman" w:hAnsi="Times New Roman"/>
          <w:b/>
          <w:sz w:val="24"/>
          <w:szCs w:val="24"/>
        </w:rPr>
        <w:t xml:space="preserve"> Растрелли</w:t>
      </w:r>
      <w:r w:rsidR="001923F7" w:rsidRPr="00D460A7">
        <w:rPr>
          <w:rFonts w:ascii="Times New Roman" w:hAnsi="Times New Roman"/>
          <w:sz w:val="24"/>
          <w:szCs w:val="24"/>
        </w:rPr>
        <w:t xml:space="preserve"> </w:t>
      </w:r>
      <w:r w:rsidR="001923F7" w:rsidRPr="00956A90">
        <w:rPr>
          <w:rFonts w:ascii="Times New Roman" w:hAnsi="Times New Roman"/>
          <w:b/>
          <w:sz w:val="24"/>
          <w:szCs w:val="24"/>
        </w:rPr>
        <w:t>(1675</w:t>
      </w:r>
      <w:r w:rsidR="00BA43E9" w:rsidRPr="00956A90">
        <w:rPr>
          <w:rFonts w:ascii="Times New Roman" w:hAnsi="Times New Roman"/>
          <w:b/>
          <w:sz w:val="24"/>
          <w:szCs w:val="24"/>
        </w:rPr>
        <w:t>-1744),</w:t>
      </w:r>
      <w:r w:rsidR="00AF552A" w:rsidRPr="00D460A7">
        <w:rPr>
          <w:rFonts w:ascii="Times New Roman" w:hAnsi="Times New Roman"/>
          <w:sz w:val="24"/>
          <w:szCs w:val="24"/>
        </w:rPr>
        <w:t xml:space="preserve"> итальянского архитектора, скульптора, </w:t>
      </w:r>
      <w:r w:rsidR="00547416" w:rsidRPr="00D460A7">
        <w:rPr>
          <w:rFonts w:ascii="Times New Roman" w:hAnsi="Times New Roman"/>
          <w:sz w:val="24"/>
          <w:szCs w:val="24"/>
        </w:rPr>
        <w:t>декоратора; разнообразие</w:t>
      </w:r>
      <w:r w:rsidR="001923F7" w:rsidRPr="00D460A7">
        <w:rPr>
          <w:rFonts w:ascii="Times New Roman" w:hAnsi="Times New Roman"/>
          <w:sz w:val="24"/>
          <w:szCs w:val="24"/>
        </w:rPr>
        <w:t xml:space="preserve"> деятельности. Бронзовый бюст Петра I (1723-1729) – одно из лучших </w:t>
      </w:r>
      <w:r w:rsidR="00547416" w:rsidRPr="00D460A7">
        <w:rPr>
          <w:rFonts w:ascii="Times New Roman" w:hAnsi="Times New Roman"/>
          <w:sz w:val="24"/>
          <w:szCs w:val="24"/>
        </w:rPr>
        <w:t>изображений императора</w:t>
      </w:r>
      <w:r w:rsidR="001923F7" w:rsidRPr="00D460A7">
        <w:rPr>
          <w:rFonts w:ascii="Times New Roman" w:hAnsi="Times New Roman"/>
          <w:sz w:val="24"/>
          <w:szCs w:val="24"/>
        </w:rPr>
        <w:t xml:space="preserve"> в иконографии Петра </w:t>
      </w:r>
      <w:r w:rsidR="00547416" w:rsidRPr="00D460A7">
        <w:rPr>
          <w:rFonts w:ascii="Times New Roman" w:hAnsi="Times New Roman"/>
          <w:sz w:val="24"/>
          <w:szCs w:val="24"/>
        </w:rPr>
        <w:t>I, своего</w:t>
      </w:r>
      <w:r w:rsidR="001923F7" w:rsidRPr="00D460A7">
        <w:rPr>
          <w:rFonts w:ascii="Times New Roman" w:hAnsi="Times New Roman"/>
          <w:sz w:val="24"/>
          <w:szCs w:val="24"/>
        </w:rPr>
        <w:t xml:space="preserve"> рода образ эпохи, типичное произведение барокко, в котором проявились характерные черты искусства скульптора: динамичность композиции, подчеркнутая пространственность, светотеневая контрастность и живописность пластических масс. Статуя Анны Иоанновны с арапчонком (1741) – первый русский монумент, соединение парадно-жанровых </w:t>
      </w:r>
      <w:r w:rsidR="00547416" w:rsidRPr="00D460A7">
        <w:rPr>
          <w:rFonts w:ascii="Times New Roman" w:hAnsi="Times New Roman"/>
          <w:sz w:val="24"/>
          <w:szCs w:val="24"/>
        </w:rPr>
        <w:t>мотивов, мастерство</w:t>
      </w:r>
      <w:r w:rsidR="001923F7" w:rsidRPr="00D460A7">
        <w:rPr>
          <w:rFonts w:ascii="Times New Roman" w:hAnsi="Times New Roman"/>
          <w:sz w:val="24"/>
          <w:szCs w:val="24"/>
        </w:rPr>
        <w:t xml:space="preserve"> обобщения при сохранении индивидуальной характеристики, блестящее мастерство в передаче фактуры одеяний.    Памятник Петра I (1744) перед Инженерным замком - мужественный, простой и ясный пластический язык образного выражения силы и могущества русской государственной власти.</w:t>
      </w:r>
    </w:p>
    <w:p w:rsidR="00956A90" w:rsidRDefault="008F61E5" w:rsidP="00FB6B73">
      <w:pPr>
        <w:spacing w:after="0" w:line="360" w:lineRule="auto"/>
        <w:rPr>
          <w:rFonts w:ascii="Times New Roman" w:hAnsi="Times New Roman"/>
          <w:b/>
          <w:sz w:val="24"/>
          <w:szCs w:val="24"/>
        </w:rPr>
      </w:pPr>
      <w:r w:rsidRPr="00D460A7">
        <w:rPr>
          <w:rFonts w:ascii="Times New Roman" w:hAnsi="Times New Roman"/>
          <w:b/>
          <w:sz w:val="24"/>
          <w:szCs w:val="24"/>
        </w:rPr>
        <w:tab/>
      </w:r>
      <w:r w:rsidR="001923F7" w:rsidRPr="00D460A7">
        <w:rPr>
          <w:rFonts w:ascii="Times New Roman" w:hAnsi="Times New Roman"/>
          <w:b/>
          <w:sz w:val="24"/>
          <w:szCs w:val="24"/>
        </w:rPr>
        <w:t xml:space="preserve">Графика. </w:t>
      </w:r>
    </w:p>
    <w:p w:rsidR="001923F7" w:rsidRPr="00D460A7" w:rsidRDefault="001923F7" w:rsidP="00FB6B73">
      <w:pPr>
        <w:spacing w:after="0" w:line="360" w:lineRule="auto"/>
        <w:rPr>
          <w:rFonts w:ascii="Times New Roman" w:hAnsi="Times New Roman"/>
          <w:sz w:val="24"/>
          <w:szCs w:val="24"/>
        </w:rPr>
      </w:pPr>
      <w:r w:rsidRPr="00956A90">
        <w:rPr>
          <w:rFonts w:ascii="Times New Roman" w:hAnsi="Times New Roman"/>
          <w:b/>
          <w:sz w:val="24"/>
          <w:szCs w:val="24"/>
        </w:rPr>
        <w:t xml:space="preserve">Творчество </w:t>
      </w:r>
      <w:r w:rsidR="00AF552A" w:rsidRPr="00956A90">
        <w:rPr>
          <w:rFonts w:ascii="Times New Roman" w:hAnsi="Times New Roman"/>
          <w:b/>
          <w:sz w:val="24"/>
          <w:szCs w:val="24"/>
        </w:rPr>
        <w:t>Алексея Федоровича</w:t>
      </w:r>
      <w:r w:rsidRPr="00956A90">
        <w:rPr>
          <w:rFonts w:ascii="Times New Roman" w:hAnsi="Times New Roman"/>
          <w:b/>
          <w:sz w:val="24"/>
          <w:szCs w:val="24"/>
        </w:rPr>
        <w:t xml:space="preserve"> Зубова (1682-ум. после 1744 г.)</w:t>
      </w:r>
      <w:r w:rsidRPr="00D460A7">
        <w:rPr>
          <w:rFonts w:ascii="Times New Roman" w:hAnsi="Times New Roman"/>
          <w:sz w:val="24"/>
          <w:szCs w:val="24"/>
        </w:rPr>
        <w:t xml:space="preserve">  и его роль в развитии русской графики. Характерные особенности гравюр: живая заинтересованность художника окружающими явлениями, стремление показать новые изменения в обществе, </w:t>
      </w:r>
      <w:r w:rsidRPr="00D460A7">
        <w:rPr>
          <w:rFonts w:ascii="Times New Roman" w:hAnsi="Times New Roman"/>
          <w:sz w:val="24"/>
          <w:szCs w:val="24"/>
        </w:rPr>
        <w:lastRenderedPageBreak/>
        <w:t xml:space="preserve">документальная точность   и жизненная конкретность </w:t>
      </w:r>
      <w:r w:rsidR="00547416" w:rsidRPr="00D460A7">
        <w:rPr>
          <w:rFonts w:ascii="Times New Roman" w:hAnsi="Times New Roman"/>
          <w:sz w:val="24"/>
          <w:szCs w:val="24"/>
        </w:rPr>
        <w:t>изображения событий</w:t>
      </w:r>
      <w:r w:rsidRPr="00D460A7">
        <w:rPr>
          <w:rFonts w:ascii="Times New Roman" w:hAnsi="Times New Roman"/>
          <w:sz w:val="24"/>
          <w:szCs w:val="24"/>
        </w:rPr>
        <w:t xml:space="preserve">.  </w:t>
      </w:r>
      <w:r w:rsidR="00AF552A" w:rsidRPr="00D460A7">
        <w:rPr>
          <w:rFonts w:ascii="Times New Roman" w:hAnsi="Times New Roman"/>
          <w:sz w:val="24"/>
          <w:szCs w:val="24"/>
        </w:rPr>
        <w:t>«Панорама Петербурга» (офорт; 1716 - 1717).</w:t>
      </w:r>
    </w:p>
    <w:p w:rsidR="004F4D88" w:rsidRPr="00D460A7" w:rsidRDefault="008F61E5" w:rsidP="00FB6B73">
      <w:pPr>
        <w:spacing w:after="0" w:line="360" w:lineRule="auto"/>
        <w:jc w:val="both"/>
        <w:rPr>
          <w:rFonts w:ascii="Times New Roman" w:hAnsi="Times New Roman"/>
          <w:sz w:val="24"/>
          <w:szCs w:val="24"/>
        </w:rPr>
      </w:pPr>
      <w:r w:rsidRPr="00D460A7">
        <w:rPr>
          <w:rFonts w:ascii="Times New Roman" w:hAnsi="Times New Roman"/>
          <w:b/>
          <w:sz w:val="24"/>
          <w:szCs w:val="24"/>
        </w:rPr>
        <w:tab/>
      </w:r>
      <w:r w:rsidR="004F4D88" w:rsidRPr="00D460A7">
        <w:rPr>
          <w:rFonts w:ascii="Times New Roman" w:hAnsi="Times New Roman"/>
          <w:b/>
          <w:sz w:val="24"/>
          <w:szCs w:val="24"/>
        </w:rPr>
        <w:t xml:space="preserve">Архитектура начала XVIII века. </w:t>
      </w:r>
      <w:r w:rsidR="004F4D88" w:rsidRPr="00D460A7">
        <w:rPr>
          <w:rFonts w:ascii="Times New Roman" w:hAnsi="Times New Roman"/>
          <w:sz w:val="24"/>
          <w:szCs w:val="24"/>
        </w:rPr>
        <w:t xml:space="preserve">Простота и деловитость архитектуры. Формирование </w:t>
      </w:r>
      <w:r w:rsidR="00547416" w:rsidRPr="00D460A7">
        <w:rPr>
          <w:rFonts w:ascii="Times New Roman" w:hAnsi="Times New Roman"/>
          <w:sz w:val="24"/>
          <w:szCs w:val="24"/>
        </w:rPr>
        <w:t>нового идеала</w:t>
      </w:r>
      <w:r w:rsidR="004F4D88" w:rsidRPr="00D460A7">
        <w:rPr>
          <w:rFonts w:ascii="Times New Roman" w:hAnsi="Times New Roman"/>
          <w:sz w:val="24"/>
          <w:szCs w:val="24"/>
        </w:rPr>
        <w:t xml:space="preserve"> города – регулярно и рационально спланированного единого </w:t>
      </w:r>
      <w:r w:rsidR="00547416" w:rsidRPr="00D460A7">
        <w:rPr>
          <w:rFonts w:ascii="Times New Roman" w:hAnsi="Times New Roman"/>
          <w:sz w:val="24"/>
          <w:szCs w:val="24"/>
        </w:rPr>
        <w:t>архитектурного ансамбля</w:t>
      </w:r>
      <w:r w:rsidR="004F4D88" w:rsidRPr="00D460A7">
        <w:rPr>
          <w:rFonts w:ascii="Times New Roman" w:hAnsi="Times New Roman"/>
          <w:sz w:val="24"/>
          <w:szCs w:val="24"/>
        </w:rPr>
        <w:t xml:space="preserve">.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иностранных </w:t>
      </w:r>
      <w:r w:rsidR="00547416" w:rsidRPr="00D460A7">
        <w:rPr>
          <w:rFonts w:ascii="Times New Roman" w:hAnsi="Times New Roman"/>
          <w:sz w:val="24"/>
          <w:szCs w:val="24"/>
        </w:rPr>
        <w:t>архитекторов и</w:t>
      </w:r>
      <w:r w:rsidR="004F4D88" w:rsidRPr="00D460A7">
        <w:rPr>
          <w:rFonts w:ascii="Times New Roman" w:hAnsi="Times New Roman"/>
          <w:sz w:val="24"/>
          <w:szCs w:val="24"/>
        </w:rPr>
        <w:t xml:space="preserve"> трех русских зодчих - М.Г. Земцова, И.К. Коробова, П. М. Еропкина. Связь классицистической линии в искусстве </w:t>
      </w:r>
      <w:r w:rsidR="00547416" w:rsidRPr="00D460A7">
        <w:rPr>
          <w:rFonts w:ascii="Times New Roman" w:hAnsi="Times New Roman"/>
          <w:sz w:val="24"/>
          <w:szCs w:val="24"/>
        </w:rPr>
        <w:t>с деятельностью</w:t>
      </w:r>
      <w:r w:rsidR="004F4D88" w:rsidRPr="00D460A7">
        <w:rPr>
          <w:rFonts w:ascii="Times New Roman" w:hAnsi="Times New Roman"/>
          <w:sz w:val="24"/>
          <w:szCs w:val="24"/>
        </w:rPr>
        <w:t xml:space="preserve">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w:t>
      </w:r>
      <w:r w:rsidR="00547416" w:rsidRPr="00D460A7">
        <w:rPr>
          <w:rFonts w:ascii="Times New Roman" w:hAnsi="Times New Roman"/>
          <w:sz w:val="24"/>
          <w:szCs w:val="24"/>
        </w:rPr>
        <w:t>организацию,</w:t>
      </w:r>
      <w:r w:rsidR="004F4D88" w:rsidRPr="00D460A7">
        <w:rPr>
          <w:rFonts w:ascii="Times New Roman" w:hAnsi="Times New Roman"/>
          <w:sz w:val="24"/>
          <w:szCs w:val="24"/>
        </w:rPr>
        <w:t xml:space="preserve">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А.Д. Меньшикова на берегу Васильевского острова (1710 – 1720; Дж. – М. Фонтана, Г. Шедель). «Центральная башня </w:t>
      </w:r>
      <w:r w:rsidR="00547416" w:rsidRPr="00D460A7">
        <w:rPr>
          <w:rFonts w:ascii="Times New Roman" w:hAnsi="Times New Roman"/>
          <w:sz w:val="24"/>
          <w:szCs w:val="24"/>
        </w:rPr>
        <w:t>Адмиралтейства» с</w:t>
      </w:r>
      <w:r w:rsidR="004F4D88" w:rsidRPr="00D460A7">
        <w:rPr>
          <w:rFonts w:ascii="Times New Roman" w:hAnsi="Times New Roman"/>
          <w:sz w:val="24"/>
          <w:szCs w:val="24"/>
        </w:rPr>
        <w:t xml:space="preserve"> высоким золоченым шпилем, несущим флюгер в виде трехмачтового корабля (1732; арх. </w:t>
      </w:r>
      <w:r w:rsidR="00ED662B" w:rsidRPr="00D460A7">
        <w:rPr>
          <w:rFonts w:ascii="Times New Roman" w:hAnsi="Times New Roman"/>
          <w:sz w:val="24"/>
          <w:szCs w:val="24"/>
        </w:rPr>
        <w:t xml:space="preserve">Иван Кузьмич </w:t>
      </w:r>
      <w:r w:rsidR="004F4D88" w:rsidRPr="00D460A7">
        <w:rPr>
          <w:rFonts w:ascii="Times New Roman" w:hAnsi="Times New Roman"/>
          <w:sz w:val="24"/>
          <w:szCs w:val="24"/>
        </w:rPr>
        <w:t>Коробов</w:t>
      </w:r>
      <w:r w:rsidR="00ED662B" w:rsidRPr="00D460A7">
        <w:rPr>
          <w:rFonts w:ascii="Times New Roman" w:hAnsi="Times New Roman"/>
          <w:sz w:val="24"/>
          <w:szCs w:val="24"/>
        </w:rPr>
        <w:t xml:space="preserve"> (1700/1703 - 1747</w:t>
      </w:r>
      <w:r w:rsidR="004F4D88" w:rsidRPr="00D460A7">
        <w:rPr>
          <w:rFonts w:ascii="Times New Roman" w:hAnsi="Times New Roman"/>
          <w:sz w:val="24"/>
          <w:szCs w:val="24"/>
        </w:rPr>
        <w:t>)</w:t>
      </w:r>
      <w:r w:rsidR="00ED662B" w:rsidRPr="00D460A7">
        <w:rPr>
          <w:rFonts w:ascii="Times New Roman" w:hAnsi="Times New Roman"/>
          <w:sz w:val="24"/>
          <w:szCs w:val="24"/>
        </w:rPr>
        <w:t>)</w:t>
      </w:r>
      <w:r w:rsidR="004F4D88" w:rsidRPr="00D460A7">
        <w:rPr>
          <w:rFonts w:ascii="Times New Roman" w:hAnsi="Times New Roman"/>
          <w:sz w:val="24"/>
          <w:szCs w:val="24"/>
        </w:rPr>
        <w:t xml:space="preserve">. Создание планировки значительной части Адмиралтейского острова между Невой и </w:t>
      </w:r>
      <w:r w:rsidR="00547416" w:rsidRPr="00D460A7">
        <w:rPr>
          <w:rFonts w:ascii="Times New Roman" w:hAnsi="Times New Roman"/>
          <w:sz w:val="24"/>
          <w:szCs w:val="24"/>
        </w:rPr>
        <w:t>Мойкой Петром</w:t>
      </w:r>
      <w:r w:rsidR="004F4D88" w:rsidRPr="00D460A7">
        <w:rPr>
          <w:rFonts w:ascii="Times New Roman" w:hAnsi="Times New Roman"/>
          <w:sz w:val="24"/>
          <w:szCs w:val="24"/>
        </w:rPr>
        <w:t xml:space="preserve"> Михайловичем Еропкиным (около 1698 – 1740).</w:t>
      </w:r>
    </w:p>
    <w:p w:rsidR="004F4D88" w:rsidRPr="00D460A7" w:rsidRDefault="008F61E5" w:rsidP="004F4D88">
      <w:pPr>
        <w:spacing w:line="360" w:lineRule="auto"/>
        <w:jc w:val="both"/>
        <w:rPr>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xml:space="preserve">: сделать в тетради запись о реформах Петра </w:t>
      </w:r>
      <w:r w:rsidR="00547416" w:rsidRPr="00D460A7">
        <w:rPr>
          <w:rFonts w:ascii="Times New Roman" w:hAnsi="Times New Roman"/>
          <w:sz w:val="24"/>
          <w:szCs w:val="24"/>
        </w:rPr>
        <w:t>I, перечислить</w:t>
      </w:r>
      <w:r w:rsidR="004F4D88" w:rsidRPr="00D460A7">
        <w:rPr>
          <w:rFonts w:ascii="Times New Roman" w:hAnsi="Times New Roman"/>
          <w:sz w:val="24"/>
          <w:szCs w:val="24"/>
        </w:rPr>
        <w:t xml:space="preserve"> основные черты русского искусства первой половины XVIII века, название произведений и имена авторов. Подготовить сообщения о творчестве М.Г. Земцова, И.К. Коробова, П. М. Еропкина.</w:t>
      </w:r>
    </w:p>
    <w:p w:rsidR="004F4D88" w:rsidRPr="00D460A7" w:rsidRDefault="004F4D88" w:rsidP="004F4D88">
      <w:pPr>
        <w:spacing w:after="0" w:line="360" w:lineRule="auto"/>
        <w:jc w:val="both"/>
        <w:rPr>
          <w:rFonts w:ascii="Times New Roman" w:hAnsi="Times New Roman"/>
          <w:b/>
          <w:sz w:val="24"/>
          <w:szCs w:val="24"/>
        </w:rPr>
      </w:pPr>
      <w:r w:rsidRPr="00D460A7">
        <w:rPr>
          <w:rFonts w:ascii="Times New Roman" w:hAnsi="Times New Roman"/>
          <w:b/>
          <w:sz w:val="24"/>
          <w:szCs w:val="24"/>
        </w:rPr>
        <w:t>7.2.</w:t>
      </w:r>
      <w:r w:rsidRPr="00D460A7">
        <w:rPr>
          <w:rFonts w:ascii="Times New Roman" w:hAnsi="Times New Roman"/>
          <w:b/>
          <w:sz w:val="24"/>
          <w:szCs w:val="24"/>
        </w:rPr>
        <w:tab/>
      </w:r>
      <w:r w:rsidR="00CF3EEF" w:rsidRPr="00D460A7">
        <w:rPr>
          <w:rFonts w:ascii="Times New Roman" w:hAnsi="Times New Roman"/>
          <w:b/>
          <w:sz w:val="24"/>
          <w:szCs w:val="24"/>
        </w:rPr>
        <w:t xml:space="preserve">Искусство </w:t>
      </w:r>
      <w:r w:rsidRPr="00D460A7">
        <w:rPr>
          <w:rFonts w:ascii="Times New Roman" w:hAnsi="Times New Roman"/>
          <w:b/>
          <w:sz w:val="24"/>
          <w:szCs w:val="24"/>
        </w:rPr>
        <w:t>середины XVIII вв.</w:t>
      </w:r>
    </w:p>
    <w:p w:rsidR="004F4D88" w:rsidRPr="00D460A7" w:rsidRDefault="008F61E5" w:rsidP="00BC5529">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BC5529" w:rsidRPr="00D460A7">
        <w:rPr>
          <w:rFonts w:ascii="Times New Roman" w:hAnsi="Times New Roman"/>
          <w:sz w:val="24"/>
          <w:szCs w:val="24"/>
        </w:rPr>
        <w:t>Сформировать представление о развитии искусства в середине столетия; показать дальнейшее развит</w:t>
      </w:r>
      <w:r w:rsidR="006C2542" w:rsidRPr="00D460A7">
        <w:rPr>
          <w:rFonts w:ascii="Times New Roman" w:hAnsi="Times New Roman"/>
          <w:sz w:val="24"/>
          <w:szCs w:val="24"/>
        </w:rPr>
        <w:t xml:space="preserve">ие градостроительства, </w:t>
      </w:r>
      <w:r w:rsidR="00BC5529" w:rsidRPr="00D460A7">
        <w:rPr>
          <w:rFonts w:ascii="Times New Roman" w:hAnsi="Times New Roman"/>
          <w:sz w:val="24"/>
          <w:szCs w:val="24"/>
        </w:rPr>
        <w:t>эво</w:t>
      </w:r>
      <w:r w:rsidR="006C2542" w:rsidRPr="00D460A7">
        <w:rPr>
          <w:rFonts w:ascii="Times New Roman" w:hAnsi="Times New Roman"/>
          <w:sz w:val="24"/>
          <w:szCs w:val="24"/>
        </w:rPr>
        <w:t>люцию архитектуры эпохи барокко;</w:t>
      </w:r>
      <w:r w:rsidR="00BC5529" w:rsidRPr="00D460A7">
        <w:rPr>
          <w:rFonts w:ascii="Times New Roman" w:hAnsi="Times New Roman"/>
          <w:sz w:val="24"/>
          <w:szCs w:val="24"/>
        </w:rPr>
        <w:t xml:space="preserve"> выявить основные стилистические признаки этого направления. Раскрыть новаторский характер творчества Растрелли и его роль в русской архитектуре.</w:t>
      </w:r>
      <w:r w:rsidR="006C2542" w:rsidRPr="00D460A7">
        <w:rPr>
          <w:rFonts w:ascii="Times New Roman" w:hAnsi="Times New Roman"/>
          <w:sz w:val="24"/>
          <w:szCs w:val="24"/>
        </w:rPr>
        <w:t xml:space="preserve"> Познакомить с </w:t>
      </w:r>
      <w:r w:rsidR="00CF3EEF" w:rsidRPr="00D460A7">
        <w:rPr>
          <w:rFonts w:ascii="Times New Roman" w:hAnsi="Times New Roman"/>
          <w:sz w:val="24"/>
          <w:szCs w:val="24"/>
        </w:rPr>
        <w:t>развитием</w:t>
      </w:r>
      <w:r w:rsidR="004F4D88" w:rsidRPr="00D460A7">
        <w:rPr>
          <w:rFonts w:ascii="Times New Roman" w:hAnsi="Times New Roman"/>
          <w:sz w:val="24"/>
          <w:szCs w:val="24"/>
        </w:rPr>
        <w:t xml:space="preserve"> жанра </w:t>
      </w:r>
      <w:r w:rsidR="00547416" w:rsidRPr="00D460A7">
        <w:rPr>
          <w:rFonts w:ascii="Times New Roman" w:hAnsi="Times New Roman"/>
          <w:sz w:val="24"/>
          <w:szCs w:val="24"/>
        </w:rPr>
        <w:t>портрета в</w:t>
      </w:r>
      <w:r w:rsidR="004F4D88" w:rsidRPr="00D460A7">
        <w:rPr>
          <w:rFonts w:ascii="Times New Roman" w:hAnsi="Times New Roman"/>
          <w:sz w:val="24"/>
          <w:szCs w:val="24"/>
        </w:rPr>
        <w:t xml:space="preserve"> живописи И. Я. Вишнякова, А. П. Антропова, И. П. Аргунова</w:t>
      </w:r>
      <w:r w:rsidR="00CF3EEF" w:rsidRPr="00D460A7">
        <w:rPr>
          <w:rFonts w:ascii="Times New Roman" w:hAnsi="Times New Roman"/>
          <w:sz w:val="24"/>
          <w:szCs w:val="24"/>
        </w:rPr>
        <w:t>.</w:t>
      </w:r>
    </w:p>
    <w:p w:rsidR="00BC5529" w:rsidRPr="00D460A7" w:rsidRDefault="008F61E5" w:rsidP="00BC5529">
      <w:pPr>
        <w:spacing w:after="0" w:line="360" w:lineRule="auto"/>
        <w:jc w:val="both"/>
        <w:rPr>
          <w:rFonts w:ascii="Times New Roman" w:hAnsi="Times New Roman"/>
          <w:sz w:val="24"/>
          <w:szCs w:val="24"/>
        </w:rPr>
      </w:pPr>
      <w:r w:rsidRPr="00D460A7">
        <w:rPr>
          <w:rFonts w:ascii="Times New Roman" w:hAnsi="Times New Roman"/>
          <w:sz w:val="24"/>
          <w:szCs w:val="24"/>
        </w:rPr>
        <w:tab/>
      </w:r>
      <w:r w:rsidR="00BC5529" w:rsidRPr="00D460A7">
        <w:rPr>
          <w:rFonts w:ascii="Times New Roman" w:hAnsi="Times New Roman"/>
          <w:sz w:val="24"/>
          <w:szCs w:val="24"/>
        </w:rPr>
        <w:t xml:space="preserve">Два этапа развития искусства середины ХVIII века: 30-е годы – время правления Анны Иоанновны, засилье иноземцев; 40-50-е годы – годы елизаветинского правления, </w:t>
      </w:r>
      <w:r w:rsidR="00547416" w:rsidRPr="00D460A7">
        <w:rPr>
          <w:rFonts w:ascii="Times New Roman" w:hAnsi="Times New Roman"/>
          <w:sz w:val="24"/>
          <w:szCs w:val="24"/>
        </w:rPr>
        <w:t>характеризующимся ростом национального</w:t>
      </w:r>
      <w:r w:rsidR="00BC5529" w:rsidRPr="00D460A7">
        <w:rPr>
          <w:rFonts w:ascii="Times New Roman" w:hAnsi="Times New Roman"/>
          <w:sz w:val="24"/>
          <w:szCs w:val="24"/>
        </w:rPr>
        <w:t xml:space="preserve"> самосознания, поощрения всего отечественного, время </w:t>
      </w:r>
      <w:r w:rsidR="00547416" w:rsidRPr="00D460A7">
        <w:rPr>
          <w:rFonts w:ascii="Times New Roman" w:hAnsi="Times New Roman"/>
          <w:sz w:val="24"/>
          <w:szCs w:val="24"/>
        </w:rPr>
        <w:t>сложения стиля</w:t>
      </w:r>
      <w:r w:rsidR="00BC5529" w:rsidRPr="00D460A7">
        <w:rPr>
          <w:rFonts w:ascii="Times New Roman" w:hAnsi="Times New Roman"/>
          <w:sz w:val="24"/>
          <w:szCs w:val="24"/>
        </w:rPr>
        <w:t xml:space="preserve"> барокко, знаменующего синтез </w:t>
      </w:r>
      <w:r w:rsidR="00547416" w:rsidRPr="00D460A7">
        <w:rPr>
          <w:rFonts w:ascii="Times New Roman" w:hAnsi="Times New Roman"/>
          <w:sz w:val="24"/>
          <w:szCs w:val="24"/>
        </w:rPr>
        <w:t>всех видов</w:t>
      </w:r>
      <w:r w:rsidR="00BC5529" w:rsidRPr="00D460A7">
        <w:rPr>
          <w:rFonts w:ascii="Times New Roman" w:hAnsi="Times New Roman"/>
          <w:sz w:val="24"/>
          <w:szCs w:val="24"/>
        </w:rPr>
        <w:t xml:space="preserve"> искусства.</w:t>
      </w:r>
    </w:p>
    <w:p w:rsidR="00956A90" w:rsidRDefault="008F61E5" w:rsidP="00CF3EEF">
      <w:pPr>
        <w:spacing w:after="0" w:line="360" w:lineRule="auto"/>
        <w:jc w:val="both"/>
        <w:rPr>
          <w:rFonts w:ascii="Times New Roman" w:hAnsi="Times New Roman"/>
          <w:sz w:val="24"/>
          <w:szCs w:val="24"/>
        </w:rPr>
      </w:pPr>
      <w:r w:rsidRPr="00D460A7">
        <w:rPr>
          <w:rFonts w:ascii="Times New Roman" w:hAnsi="Times New Roman"/>
          <w:b/>
          <w:sz w:val="24"/>
          <w:szCs w:val="24"/>
        </w:rPr>
        <w:tab/>
      </w:r>
      <w:r w:rsidR="00CF3EEF" w:rsidRPr="00D460A7">
        <w:rPr>
          <w:rFonts w:ascii="Times New Roman" w:hAnsi="Times New Roman"/>
          <w:b/>
          <w:sz w:val="24"/>
          <w:szCs w:val="24"/>
        </w:rPr>
        <w:t>Архитектура середины XVIII века.</w:t>
      </w:r>
      <w:r w:rsidR="00CF3EEF" w:rsidRPr="00D460A7">
        <w:rPr>
          <w:rFonts w:ascii="Times New Roman" w:hAnsi="Times New Roman"/>
          <w:sz w:val="24"/>
          <w:szCs w:val="24"/>
        </w:rPr>
        <w:t xml:space="preserve"> </w:t>
      </w:r>
    </w:p>
    <w:p w:rsidR="00CF3EEF" w:rsidRPr="00D460A7" w:rsidRDefault="00CF3EEF" w:rsidP="00CF3EEF">
      <w:pPr>
        <w:spacing w:after="0" w:line="360" w:lineRule="auto"/>
        <w:jc w:val="both"/>
        <w:rPr>
          <w:rFonts w:ascii="Times New Roman" w:hAnsi="Times New Roman"/>
          <w:sz w:val="24"/>
          <w:szCs w:val="24"/>
        </w:rPr>
      </w:pPr>
      <w:r w:rsidRPr="00956A90">
        <w:rPr>
          <w:rFonts w:ascii="Times New Roman" w:hAnsi="Times New Roman"/>
          <w:b/>
          <w:sz w:val="24"/>
          <w:szCs w:val="24"/>
        </w:rPr>
        <w:t>Творчество Франческо-Бартоломео Расстрелли (1700 – 1771),</w:t>
      </w:r>
      <w:r w:rsidRPr="00D460A7">
        <w:rPr>
          <w:rFonts w:ascii="Times New Roman" w:hAnsi="Times New Roman"/>
          <w:sz w:val="24"/>
          <w:szCs w:val="24"/>
        </w:rPr>
        <w:t xml:space="preserve">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8E13ED" w:rsidRPr="00D460A7">
        <w:rPr>
          <w:rFonts w:ascii="Times New Roman" w:hAnsi="Times New Roman"/>
          <w:b/>
          <w:sz w:val="24"/>
          <w:szCs w:val="24"/>
        </w:rPr>
        <w:t>Живопись.</w:t>
      </w:r>
      <w:r w:rsidR="008E13ED" w:rsidRPr="00D460A7">
        <w:rPr>
          <w:rFonts w:ascii="Times New Roman" w:hAnsi="Times New Roman"/>
          <w:sz w:val="24"/>
          <w:szCs w:val="24"/>
        </w:rPr>
        <w:t xml:space="preserve"> Особенности жанровой структуры в изобразительном искусстве середины XVIII века. Своеобразие </w:t>
      </w:r>
      <w:r w:rsidR="00547416" w:rsidRPr="00D460A7">
        <w:rPr>
          <w:rFonts w:ascii="Times New Roman" w:hAnsi="Times New Roman"/>
          <w:sz w:val="24"/>
          <w:szCs w:val="24"/>
        </w:rPr>
        <w:t>развития портретной</w:t>
      </w:r>
      <w:r w:rsidR="008E13ED" w:rsidRPr="00D460A7">
        <w:rPr>
          <w:rFonts w:ascii="Times New Roman" w:hAnsi="Times New Roman"/>
          <w:sz w:val="24"/>
          <w:szCs w:val="24"/>
        </w:rPr>
        <w:t xml:space="preserve"> живописи. Деятельность художников «Канцелярии от строений», проявление архаизмов в живописи, сохранение традиций старой русской живописи (парсуны).</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sz w:val="24"/>
          <w:szCs w:val="24"/>
        </w:rPr>
        <w:tab/>
      </w:r>
      <w:r w:rsidR="008E13ED" w:rsidRPr="00D460A7">
        <w:rPr>
          <w:rFonts w:ascii="Times New Roman" w:hAnsi="Times New Roman"/>
          <w:sz w:val="24"/>
          <w:szCs w:val="24"/>
        </w:rPr>
        <w:t xml:space="preserve">Усиление влияния парсуной живописи. Новое и традиционное в портретах </w:t>
      </w:r>
      <w:r w:rsidR="00C826AA" w:rsidRPr="00D460A7">
        <w:rPr>
          <w:rFonts w:ascii="Times New Roman" w:hAnsi="Times New Roman"/>
          <w:sz w:val="24"/>
          <w:szCs w:val="24"/>
        </w:rPr>
        <w:t xml:space="preserve">Ивана Яковлевича </w:t>
      </w:r>
      <w:r w:rsidR="008E13ED" w:rsidRPr="00D460A7">
        <w:rPr>
          <w:rFonts w:ascii="Times New Roman" w:hAnsi="Times New Roman"/>
          <w:sz w:val="24"/>
          <w:szCs w:val="24"/>
        </w:rPr>
        <w:t>Вишнякова (1699</w:t>
      </w:r>
      <w:r w:rsidR="00C826AA" w:rsidRPr="00D460A7">
        <w:rPr>
          <w:rFonts w:ascii="Times New Roman" w:hAnsi="Times New Roman"/>
          <w:sz w:val="24"/>
          <w:szCs w:val="24"/>
        </w:rPr>
        <w:t xml:space="preserve"> </w:t>
      </w:r>
      <w:r w:rsidR="008E13ED" w:rsidRPr="00D460A7">
        <w:rPr>
          <w:rFonts w:ascii="Times New Roman" w:hAnsi="Times New Roman"/>
          <w:sz w:val="24"/>
          <w:szCs w:val="24"/>
        </w:rPr>
        <w:t>-</w:t>
      </w:r>
      <w:r w:rsidR="00C826AA" w:rsidRPr="00D460A7">
        <w:rPr>
          <w:rFonts w:ascii="Times New Roman" w:hAnsi="Times New Roman"/>
          <w:sz w:val="24"/>
          <w:szCs w:val="24"/>
        </w:rPr>
        <w:t xml:space="preserve"> </w:t>
      </w:r>
      <w:r w:rsidR="008E13ED" w:rsidRPr="00D460A7">
        <w:rPr>
          <w:rFonts w:ascii="Times New Roman" w:hAnsi="Times New Roman"/>
          <w:sz w:val="24"/>
          <w:szCs w:val="24"/>
        </w:rPr>
        <w:t>1761): портреты детей Фермор (1750), К. и Н. Тишиных – свидетельство поэтического восприятия художником человека.</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sz w:val="24"/>
          <w:szCs w:val="24"/>
        </w:rPr>
        <w:tab/>
      </w:r>
      <w:r w:rsidR="008E13ED" w:rsidRPr="00956A90">
        <w:rPr>
          <w:rFonts w:ascii="Times New Roman" w:hAnsi="Times New Roman"/>
          <w:b/>
          <w:sz w:val="24"/>
          <w:szCs w:val="24"/>
        </w:rPr>
        <w:t xml:space="preserve">Творчество </w:t>
      </w:r>
      <w:r w:rsidR="00DB7ABB" w:rsidRPr="00956A90">
        <w:rPr>
          <w:rFonts w:ascii="Times New Roman" w:hAnsi="Times New Roman"/>
          <w:b/>
          <w:sz w:val="24"/>
          <w:szCs w:val="24"/>
        </w:rPr>
        <w:t>Алексея Петровича Антропова (1716-1795).</w:t>
      </w:r>
      <w:r w:rsidR="00DB7ABB" w:rsidRPr="00D460A7">
        <w:rPr>
          <w:rFonts w:ascii="Times New Roman" w:hAnsi="Times New Roman"/>
          <w:sz w:val="24"/>
          <w:szCs w:val="24"/>
        </w:rPr>
        <w:t xml:space="preserve"> С</w:t>
      </w:r>
      <w:r w:rsidR="00C826AA" w:rsidRPr="00D460A7">
        <w:rPr>
          <w:rFonts w:ascii="Times New Roman" w:hAnsi="Times New Roman"/>
          <w:sz w:val="24"/>
          <w:szCs w:val="24"/>
        </w:rPr>
        <w:t xml:space="preserve">тремление художника </w:t>
      </w:r>
      <w:r w:rsidR="008E13ED" w:rsidRPr="00D460A7">
        <w:rPr>
          <w:rFonts w:ascii="Times New Roman" w:hAnsi="Times New Roman"/>
          <w:sz w:val="24"/>
          <w:szCs w:val="24"/>
        </w:rPr>
        <w:t xml:space="preserve">к </w:t>
      </w:r>
      <w:r w:rsidR="00C826AA" w:rsidRPr="00D460A7">
        <w:rPr>
          <w:rFonts w:ascii="Times New Roman" w:hAnsi="Times New Roman"/>
          <w:sz w:val="24"/>
          <w:szCs w:val="24"/>
        </w:rPr>
        <w:t>созданию реалистического образа;</w:t>
      </w:r>
      <w:r w:rsidR="008E13ED" w:rsidRPr="00D460A7">
        <w:rPr>
          <w:rFonts w:ascii="Times New Roman" w:hAnsi="Times New Roman"/>
          <w:sz w:val="24"/>
          <w:szCs w:val="24"/>
        </w:rPr>
        <w:t xml:space="preserve"> широкий диапазон творческих задач</w:t>
      </w:r>
      <w:r w:rsidR="00DB7ABB" w:rsidRPr="00D460A7">
        <w:rPr>
          <w:rFonts w:ascii="Times New Roman" w:hAnsi="Times New Roman"/>
          <w:sz w:val="24"/>
          <w:szCs w:val="24"/>
        </w:rPr>
        <w:t xml:space="preserve"> </w:t>
      </w:r>
      <w:r w:rsidR="008E13ED" w:rsidRPr="00D460A7">
        <w:rPr>
          <w:rFonts w:ascii="Times New Roman" w:hAnsi="Times New Roman"/>
          <w:sz w:val="24"/>
          <w:szCs w:val="24"/>
        </w:rPr>
        <w:t>- от</w:t>
      </w:r>
      <w:r w:rsidR="00C826AA" w:rsidRPr="00D460A7">
        <w:rPr>
          <w:rFonts w:ascii="Times New Roman" w:hAnsi="Times New Roman"/>
          <w:sz w:val="24"/>
          <w:szCs w:val="24"/>
        </w:rPr>
        <w:t xml:space="preserve"> парадного портрета к камерному; жизненность характеристики. П</w:t>
      </w:r>
      <w:r w:rsidR="008E13ED" w:rsidRPr="00D460A7">
        <w:rPr>
          <w:rFonts w:ascii="Times New Roman" w:hAnsi="Times New Roman"/>
          <w:sz w:val="24"/>
          <w:szCs w:val="24"/>
        </w:rPr>
        <w:t xml:space="preserve">ортреты А.М. Измайловой (1754), М.А. </w:t>
      </w:r>
      <w:r w:rsidR="00547416" w:rsidRPr="00D460A7">
        <w:rPr>
          <w:rFonts w:ascii="Times New Roman" w:hAnsi="Times New Roman"/>
          <w:sz w:val="24"/>
          <w:szCs w:val="24"/>
        </w:rPr>
        <w:t>Румянцевой (</w:t>
      </w:r>
      <w:r w:rsidR="008E13ED" w:rsidRPr="00D460A7">
        <w:rPr>
          <w:rFonts w:ascii="Times New Roman" w:hAnsi="Times New Roman"/>
          <w:sz w:val="24"/>
          <w:szCs w:val="24"/>
        </w:rPr>
        <w:t>1764), А.В. Бутурлиной</w:t>
      </w:r>
      <w:r w:rsidR="00DB7ABB" w:rsidRPr="00D460A7">
        <w:rPr>
          <w:rFonts w:ascii="Times New Roman" w:hAnsi="Times New Roman"/>
          <w:sz w:val="24"/>
          <w:szCs w:val="24"/>
        </w:rPr>
        <w:t xml:space="preserve"> (1763)</w:t>
      </w:r>
      <w:r w:rsidR="008E13ED" w:rsidRPr="00D460A7">
        <w:rPr>
          <w:rFonts w:ascii="Times New Roman" w:hAnsi="Times New Roman"/>
          <w:sz w:val="24"/>
          <w:szCs w:val="24"/>
        </w:rPr>
        <w:t xml:space="preserve">, парадный портрет Петра III (1762). </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8E13ED" w:rsidRPr="00956A90">
        <w:rPr>
          <w:rFonts w:ascii="Times New Roman" w:hAnsi="Times New Roman"/>
          <w:b/>
          <w:sz w:val="24"/>
          <w:szCs w:val="24"/>
        </w:rPr>
        <w:t xml:space="preserve">Творчество крепостного живописца </w:t>
      </w:r>
      <w:r w:rsidR="008A1EDD" w:rsidRPr="00956A90">
        <w:rPr>
          <w:rFonts w:ascii="Times New Roman" w:hAnsi="Times New Roman"/>
          <w:b/>
          <w:sz w:val="24"/>
          <w:szCs w:val="24"/>
        </w:rPr>
        <w:t>Ивана Петровича Аргунова (</w:t>
      </w:r>
      <w:r w:rsidR="00547416" w:rsidRPr="00956A90">
        <w:rPr>
          <w:rFonts w:ascii="Times New Roman" w:hAnsi="Times New Roman"/>
          <w:b/>
          <w:sz w:val="24"/>
          <w:szCs w:val="24"/>
        </w:rPr>
        <w:t>1729 -</w:t>
      </w:r>
      <w:r w:rsidR="008E13ED" w:rsidRPr="00956A90">
        <w:rPr>
          <w:rFonts w:ascii="Times New Roman" w:hAnsi="Times New Roman"/>
          <w:b/>
          <w:sz w:val="24"/>
          <w:szCs w:val="24"/>
        </w:rPr>
        <w:t>1802):</w:t>
      </w:r>
      <w:r w:rsidR="008E13ED" w:rsidRPr="00D460A7">
        <w:rPr>
          <w:rFonts w:ascii="Times New Roman" w:hAnsi="Times New Roman"/>
          <w:sz w:val="24"/>
          <w:szCs w:val="24"/>
        </w:rPr>
        <w:t xml:space="preserve"> портреты князя и княгини Лобановых-Ростовских (1750-1754) – пример решения </w:t>
      </w:r>
      <w:r w:rsidR="00547416" w:rsidRPr="00D460A7">
        <w:rPr>
          <w:rFonts w:ascii="Times New Roman" w:hAnsi="Times New Roman"/>
          <w:sz w:val="24"/>
          <w:szCs w:val="24"/>
        </w:rPr>
        <w:t>задач парадного</w:t>
      </w:r>
      <w:r w:rsidR="008E13ED" w:rsidRPr="00D460A7">
        <w:rPr>
          <w:rFonts w:ascii="Times New Roman" w:hAnsi="Times New Roman"/>
          <w:sz w:val="24"/>
          <w:szCs w:val="24"/>
        </w:rPr>
        <w:t xml:space="preserve"> портрета в традициях европейской живописи. Внутренняя значительность и правдивость образов в портретах мужа и жены Хрипуновых (1757). Портрет крестьянки в русском костюме (1784) – один из лучших и </w:t>
      </w:r>
      <w:r w:rsidR="00547416" w:rsidRPr="00D460A7">
        <w:rPr>
          <w:rFonts w:ascii="Times New Roman" w:hAnsi="Times New Roman"/>
          <w:sz w:val="24"/>
          <w:szCs w:val="24"/>
        </w:rPr>
        <w:t>поэтичных произведений художника</w:t>
      </w:r>
      <w:r w:rsidR="008E13ED" w:rsidRPr="00D460A7">
        <w:rPr>
          <w:rFonts w:ascii="Times New Roman" w:hAnsi="Times New Roman"/>
          <w:sz w:val="24"/>
          <w:szCs w:val="24"/>
        </w:rPr>
        <w:t xml:space="preserve">. </w:t>
      </w:r>
    </w:p>
    <w:p w:rsidR="008E13ED"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8E13ED" w:rsidRPr="00D460A7">
        <w:rPr>
          <w:rFonts w:ascii="Times New Roman" w:hAnsi="Times New Roman"/>
          <w:b/>
          <w:sz w:val="24"/>
          <w:szCs w:val="24"/>
        </w:rPr>
        <w:t xml:space="preserve">Графика. </w:t>
      </w:r>
      <w:r w:rsidR="008E13ED" w:rsidRPr="00D460A7">
        <w:rPr>
          <w:rFonts w:ascii="Times New Roman" w:hAnsi="Times New Roman"/>
          <w:sz w:val="24"/>
          <w:szCs w:val="24"/>
        </w:rPr>
        <w:t xml:space="preserve">Развитие графики середины XVIII века, распространение архитектурного пейзажа, ведуты. Мастер «ландкартного дела» </w:t>
      </w:r>
      <w:r w:rsidR="0092686C" w:rsidRPr="00D460A7">
        <w:rPr>
          <w:rFonts w:ascii="Times New Roman" w:hAnsi="Times New Roman"/>
          <w:sz w:val="24"/>
          <w:szCs w:val="24"/>
        </w:rPr>
        <w:t>Михаил Иванович</w:t>
      </w:r>
      <w:r w:rsidR="008E13ED" w:rsidRPr="00D460A7">
        <w:rPr>
          <w:rFonts w:ascii="Times New Roman" w:hAnsi="Times New Roman"/>
          <w:sz w:val="24"/>
          <w:szCs w:val="24"/>
        </w:rPr>
        <w:t xml:space="preserve"> Махаев</w:t>
      </w:r>
      <w:r w:rsidR="0092686C" w:rsidRPr="00D460A7">
        <w:rPr>
          <w:rFonts w:ascii="Times New Roman" w:hAnsi="Times New Roman"/>
          <w:sz w:val="24"/>
          <w:szCs w:val="24"/>
        </w:rPr>
        <w:t xml:space="preserve"> (1717 – 1770)</w:t>
      </w:r>
      <w:r w:rsidR="008E13ED" w:rsidRPr="00D460A7">
        <w:rPr>
          <w:rFonts w:ascii="Times New Roman" w:hAnsi="Times New Roman"/>
          <w:sz w:val="24"/>
          <w:szCs w:val="24"/>
        </w:rPr>
        <w:t xml:space="preserve"> и его циклы гравюр, посвященные Петербургу. Гравюры </w:t>
      </w:r>
      <w:r w:rsidR="0092686C" w:rsidRPr="00D460A7">
        <w:rPr>
          <w:rFonts w:ascii="Times New Roman" w:hAnsi="Times New Roman"/>
          <w:sz w:val="24"/>
          <w:szCs w:val="24"/>
        </w:rPr>
        <w:t>Ивана Алексеевича</w:t>
      </w:r>
      <w:r w:rsidR="008E13ED" w:rsidRPr="00D460A7">
        <w:rPr>
          <w:rFonts w:ascii="Times New Roman" w:hAnsi="Times New Roman"/>
          <w:sz w:val="24"/>
          <w:szCs w:val="24"/>
        </w:rPr>
        <w:t xml:space="preserve"> Соколова</w:t>
      </w:r>
      <w:r w:rsidR="0092686C" w:rsidRPr="00D460A7">
        <w:rPr>
          <w:rFonts w:ascii="Times New Roman" w:hAnsi="Times New Roman"/>
          <w:sz w:val="24"/>
          <w:szCs w:val="24"/>
        </w:rPr>
        <w:t xml:space="preserve"> (ок. 1717 – 1757)</w:t>
      </w:r>
      <w:r w:rsidR="008E13ED" w:rsidRPr="00D460A7">
        <w:rPr>
          <w:rFonts w:ascii="Times New Roman" w:hAnsi="Times New Roman"/>
          <w:sz w:val="24"/>
          <w:szCs w:val="24"/>
        </w:rPr>
        <w:t xml:space="preserve">, отразившие время </w:t>
      </w:r>
      <w:r w:rsidR="00547416" w:rsidRPr="00D460A7">
        <w:rPr>
          <w:rFonts w:ascii="Times New Roman" w:hAnsi="Times New Roman"/>
          <w:sz w:val="24"/>
          <w:szCs w:val="24"/>
        </w:rPr>
        <w:t>правления императрицы</w:t>
      </w:r>
      <w:r w:rsidR="008E13ED" w:rsidRPr="00D460A7">
        <w:rPr>
          <w:rFonts w:ascii="Times New Roman" w:hAnsi="Times New Roman"/>
          <w:sz w:val="24"/>
          <w:szCs w:val="24"/>
        </w:rPr>
        <w:t xml:space="preserve"> Елизаветы Петровны.</w:t>
      </w:r>
    </w:p>
    <w:p w:rsidR="00CF3EEF" w:rsidRPr="00D460A7" w:rsidRDefault="008F61E5" w:rsidP="008E13ED">
      <w:pPr>
        <w:spacing w:after="0" w:line="360" w:lineRule="auto"/>
        <w:jc w:val="both"/>
        <w:rPr>
          <w:rFonts w:ascii="Times New Roman" w:hAnsi="Times New Roman"/>
          <w:sz w:val="24"/>
          <w:szCs w:val="24"/>
        </w:rPr>
      </w:pPr>
      <w:r w:rsidRPr="00D460A7">
        <w:rPr>
          <w:rFonts w:ascii="Times New Roman" w:hAnsi="Times New Roman"/>
          <w:b/>
          <w:sz w:val="24"/>
          <w:szCs w:val="24"/>
        </w:rPr>
        <w:tab/>
      </w:r>
      <w:r w:rsidR="008E13ED" w:rsidRPr="00D460A7">
        <w:rPr>
          <w:rFonts w:ascii="Times New Roman" w:hAnsi="Times New Roman"/>
          <w:b/>
          <w:sz w:val="24"/>
          <w:szCs w:val="24"/>
        </w:rPr>
        <w:t>Монументальная живопись.</w:t>
      </w:r>
      <w:r w:rsidR="008E13ED" w:rsidRPr="00D460A7">
        <w:rPr>
          <w:rFonts w:ascii="Times New Roman" w:hAnsi="Times New Roman"/>
          <w:sz w:val="24"/>
          <w:szCs w:val="24"/>
        </w:rPr>
        <w:t xml:space="preserve"> Масштабная деятельность </w:t>
      </w:r>
      <w:r w:rsidR="0092686C" w:rsidRPr="00D460A7">
        <w:rPr>
          <w:rFonts w:ascii="Times New Roman" w:hAnsi="Times New Roman"/>
          <w:sz w:val="24"/>
          <w:szCs w:val="24"/>
        </w:rPr>
        <w:t>Михаила Васильевича</w:t>
      </w:r>
      <w:r w:rsidR="008E13ED" w:rsidRPr="00D460A7">
        <w:rPr>
          <w:rFonts w:ascii="Times New Roman" w:hAnsi="Times New Roman"/>
          <w:sz w:val="24"/>
          <w:szCs w:val="24"/>
        </w:rPr>
        <w:t xml:space="preserve"> Ломоносова (1711-1765). Возрождение искусства мозаики. Проект Ломоносова по созданию двадцати мозаичных панно для Петропавловского собора (дошла «Полтавская баталия», 1762-1764). </w:t>
      </w:r>
      <w:r w:rsidR="00547416" w:rsidRPr="00D460A7">
        <w:rPr>
          <w:rFonts w:ascii="Times New Roman" w:hAnsi="Times New Roman"/>
          <w:sz w:val="24"/>
          <w:szCs w:val="24"/>
        </w:rPr>
        <w:t>Цикл из</w:t>
      </w:r>
      <w:r w:rsidR="008E13ED" w:rsidRPr="00D460A7">
        <w:rPr>
          <w:rFonts w:ascii="Times New Roman" w:hAnsi="Times New Roman"/>
          <w:sz w:val="24"/>
          <w:szCs w:val="24"/>
        </w:rPr>
        <w:t xml:space="preserve"> </w:t>
      </w:r>
      <w:r w:rsidR="00547416" w:rsidRPr="00D460A7">
        <w:rPr>
          <w:rFonts w:ascii="Times New Roman" w:hAnsi="Times New Roman"/>
          <w:sz w:val="24"/>
          <w:szCs w:val="24"/>
        </w:rPr>
        <w:t>40 мозаичных портретных</w:t>
      </w:r>
      <w:r w:rsidR="008E13ED" w:rsidRPr="00D460A7">
        <w:rPr>
          <w:rFonts w:ascii="Times New Roman" w:hAnsi="Times New Roman"/>
          <w:sz w:val="24"/>
          <w:szCs w:val="24"/>
        </w:rPr>
        <w:t xml:space="preserve"> композиций (1758-1760).</w:t>
      </w:r>
    </w:p>
    <w:p w:rsidR="004F4D88" w:rsidRPr="00D460A7" w:rsidRDefault="008F61E5" w:rsidP="004F4D88">
      <w:pPr>
        <w:spacing w:line="360" w:lineRule="auto"/>
        <w:jc w:val="both"/>
        <w:rPr>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перечислить название произведений и имена авторов; подготовить сообщение о деятельности М.В. Ломоносова в области изобразительного искусства.</w:t>
      </w:r>
    </w:p>
    <w:p w:rsidR="004F4D88" w:rsidRPr="00D460A7" w:rsidRDefault="004F4D88" w:rsidP="004F4D88">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7.3. </w:t>
      </w:r>
      <w:r w:rsidRPr="00D460A7">
        <w:rPr>
          <w:rFonts w:ascii="Times New Roman" w:hAnsi="Times New Roman"/>
          <w:b/>
          <w:sz w:val="24"/>
          <w:szCs w:val="24"/>
        </w:rPr>
        <w:tab/>
        <w:t>Русская архитектура второй половины XVIII века</w:t>
      </w:r>
    </w:p>
    <w:p w:rsidR="004F4D88" w:rsidRPr="00D460A7" w:rsidRDefault="008F61E5" w:rsidP="004F4D88">
      <w:pPr>
        <w:spacing w:after="0" w:line="360" w:lineRule="auto"/>
        <w:jc w:val="both"/>
        <w:rPr>
          <w:rFonts w:ascii="Times New Roman" w:hAnsi="Times New Roman"/>
          <w:sz w:val="24"/>
          <w:szCs w:val="24"/>
        </w:rPr>
      </w:pPr>
      <w:r w:rsidRPr="00D460A7">
        <w:rPr>
          <w:rFonts w:ascii="Times New Roman" w:hAnsi="Times New Roman"/>
          <w:sz w:val="24"/>
          <w:szCs w:val="24"/>
        </w:rPr>
        <w:tab/>
      </w:r>
      <w:r w:rsidR="004F4D88" w:rsidRPr="00D460A7">
        <w:rPr>
          <w:rFonts w:ascii="Times New Roman" w:hAnsi="Times New Roman"/>
          <w:sz w:val="24"/>
          <w:szCs w:val="24"/>
        </w:rPr>
        <w:t>Сформировать представление о стиле</w:t>
      </w:r>
      <w:r w:rsidR="004F4D88" w:rsidRPr="00D460A7">
        <w:rPr>
          <w:sz w:val="24"/>
          <w:szCs w:val="24"/>
        </w:rPr>
        <w:t xml:space="preserve"> </w:t>
      </w:r>
      <w:r w:rsidR="004F4D88" w:rsidRPr="00D460A7">
        <w:rPr>
          <w:rFonts w:ascii="Times New Roman" w:hAnsi="Times New Roman"/>
          <w:sz w:val="24"/>
          <w:szCs w:val="24"/>
        </w:rPr>
        <w:t xml:space="preserve">русского классицизма, основах его эстетики, особенностях его проявления в архитектуре. Познакомить с основными работами </w:t>
      </w:r>
      <w:r w:rsidR="00F04CC4" w:rsidRPr="00D460A7">
        <w:rPr>
          <w:rFonts w:ascii="Times New Roman" w:hAnsi="Times New Roman"/>
          <w:sz w:val="24"/>
          <w:szCs w:val="24"/>
        </w:rPr>
        <w:t>Александра Филипповича</w:t>
      </w:r>
      <w:r w:rsidR="004F4D88" w:rsidRPr="00D460A7">
        <w:rPr>
          <w:rFonts w:ascii="Times New Roman" w:hAnsi="Times New Roman"/>
          <w:sz w:val="24"/>
          <w:szCs w:val="24"/>
        </w:rPr>
        <w:t xml:space="preserve"> Кокоринова</w:t>
      </w:r>
      <w:r w:rsidR="00F04CC4" w:rsidRPr="00D460A7">
        <w:rPr>
          <w:rFonts w:ascii="Times New Roman" w:hAnsi="Times New Roman"/>
          <w:sz w:val="24"/>
          <w:szCs w:val="24"/>
        </w:rPr>
        <w:t xml:space="preserve"> (1726 – 1772)</w:t>
      </w:r>
      <w:r w:rsidR="004F4D88" w:rsidRPr="00D460A7">
        <w:rPr>
          <w:rFonts w:ascii="Times New Roman" w:hAnsi="Times New Roman"/>
          <w:sz w:val="24"/>
          <w:szCs w:val="24"/>
        </w:rPr>
        <w:t>, Ж. Б. Валле</w:t>
      </w:r>
      <w:r w:rsidRPr="00D460A7">
        <w:rPr>
          <w:rFonts w:ascii="Times New Roman" w:hAnsi="Times New Roman"/>
          <w:sz w:val="24"/>
          <w:szCs w:val="24"/>
        </w:rPr>
        <w:t xml:space="preserve">н-Деламота, А.   </w:t>
      </w:r>
      <w:r w:rsidR="00547416" w:rsidRPr="00D460A7">
        <w:rPr>
          <w:rFonts w:ascii="Times New Roman" w:hAnsi="Times New Roman"/>
          <w:sz w:val="24"/>
          <w:szCs w:val="24"/>
        </w:rPr>
        <w:t>Ринальди, Ю.М.</w:t>
      </w:r>
      <w:r w:rsidRPr="00D460A7">
        <w:rPr>
          <w:rFonts w:ascii="Times New Roman" w:hAnsi="Times New Roman"/>
          <w:sz w:val="24"/>
          <w:szCs w:val="24"/>
        </w:rPr>
        <w:t xml:space="preserve"> Фельтена, B.И. Баженова, М.</w:t>
      </w:r>
      <w:r w:rsidR="004F4D88" w:rsidRPr="00D460A7">
        <w:rPr>
          <w:rFonts w:ascii="Times New Roman" w:hAnsi="Times New Roman"/>
          <w:sz w:val="24"/>
          <w:szCs w:val="24"/>
        </w:rPr>
        <w:t xml:space="preserve">Ф. Казакова, И.Е. Старова, Ч. Камерона, Д. Кваренги. </w:t>
      </w:r>
    </w:p>
    <w:p w:rsidR="00C25060" w:rsidRPr="00D460A7" w:rsidRDefault="004F4D88" w:rsidP="00C25060">
      <w:pPr>
        <w:spacing w:after="0" w:line="360" w:lineRule="auto"/>
        <w:jc w:val="both"/>
        <w:rPr>
          <w:rFonts w:ascii="Times New Roman" w:hAnsi="Times New Roman"/>
          <w:sz w:val="24"/>
          <w:szCs w:val="24"/>
        </w:rPr>
      </w:pPr>
      <w:r w:rsidRPr="00D460A7">
        <w:rPr>
          <w:rFonts w:ascii="Times New Roman" w:hAnsi="Times New Roman"/>
          <w:sz w:val="24"/>
          <w:szCs w:val="24"/>
        </w:rPr>
        <w:t>Распространения идей просветительства в России и их влияние на развитие стиля классицизм в России. Создание Академии художеств (1756). Иерархия видов и жанров искусства. Ведущая роль зодчества и скульптуры в рамках классицизма. Античный ордер, античные планы зданий и городов, орнаменты, формы и пропорции как основа работ архитекторов и художников. «Здание Академии художеств» (1764 – 1788; арх. А.Ф. Кокоринов, Ж.Б. Валлен-Деламот).  «Ограда Летнего сада в Сан</w:t>
      </w:r>
      <w:r w:rsidR="00F04CC4" w:rsidRPr="00D460A7">
        <w:rPr>
          <w:rFonts w:ascii="Times New Roman" w:hAnsi="Times New Roman"/>
          <w:sz w:val="24"/>
          <w:szCs w:val="24"/>
        </w:rPr>
        <w:t>к</w:t>
      </w:r>
      <w:r w:rsidRPr="00D460A7">
        <w:rPr>
          <w:rFonts w:ascii="Times New Roman" w:hAnsi="Times New Roman"/>
          <w:sz w:val="24"/>
          <w:szCs w:val="24"/>
        </w:rPr>
        <w:t>т-Петербурге» (1771 – 1</w:t>
      </w:r>
      <w:r w:rsidR="00C25060" w:rsidRPr="00D460A7">
        <w:rPr>
          <w:rFonts w:ascii="Times New Roman" w:hAnsi="Times New Roman"/>
          <w:sz w:val="24"/>
          <w:szCs w:val="24"/>
        </w:rPr>
        <w:t>786; Ю.М. Фельтен, П. Егоров).</w:t>
      </w:r>
    </w:p>
    <w:p w:rsidR="00C25060" w:rsidRPr="00D460A7" w:rsidRDefault="008F61E5" w:rsidP="00C25060">
      <w:pPr>
        <w:spacing w:after="0" w:line="360" w:lineRule="auto"/>
        <w:jc w:val="both"/>
        <w:rPr>
          <w:rFonts w:ascii="Times New Roman" w:hAnsi="Times New Roman"/>
          <w:sz w:val="24"/>
          <w:szCs w:val="24"/>
        </w:rPr>
      </w:pPr>
      <w:r w:rsidRPr="00D460A7">
        <w:rPr>
          <w:rFonts w:ascii="Times New Roman" w:hAnsi="Times New Roman"/>
          <w:b/>
          <w:sz w:val="24"/>
          <w:szCs w:val="24"/>
        </w:rPr>
        <w:tab/>
      </w:r>
      <w:r w:rsidR="00C25060" w:rsidRPr="00D460A7">
        <w:rPr>
          <w:rFonts w:ascii="Times New Roman" w:hAnsi="Times New Roman"/>
          <w:b/>
          <w:sz w:val="24"/>
          <w:szCs w:val="24"/>
        </w:rPr>
        <w:t xml:space="preserve">Творчество Василия Ивановича Баженова </w:t>
      </w:r>
      <w:r w:rsidR="00C25060" w:rsidRPr="00956A90">
        <w:rPr>
          <w:rFonts w:ascii="Times New Roman" w:hAnsi="Times New Roman"/>
          <w:b/>
          <w:sz w:val="24"/>
          <w:szCs w:val="24"/>
        </w:rPr>
        <w:t>(1737/38-1799).</w:t>
      </w:r>
      <w:r w:rsidR="00C25060" w:rsidRPr="00D460A7">
        <w:rPr>
          <w:rFonts w:ascii="Times New Roman" w:hAnsi="Times New Roman"/>
          <w:sz w:val="24"/>
          <w:szCs w:val="24"/>
        </w:rPr>
        <w:t xml:space="preserve"> Обучение в </w:t>
      </w:r>
      <w:r w:rsidR="005D501B" w:rsidRPr="00D460A7">
        <w:rPr>
          <w:rFonts w:ascii="Times New Roman" w:hAnsi="Times New Roman"/>
          <w:sz w:val="24"/>
          <w:szCs w:val="24"/>
        </w:rPr>
        <w:t>Академии художеств. Пенсионерско</w:t>
      </w:r>
      <w:r w:rsidR="00C25060" w:rsidRPr="00D460A7">
        <w:rPr>
          <w:rFonts w:ascii="Times New Roman" w:hAnsi="Times New Roman"/>
          <w:sz w:val="24"/>
          <w:szCs w:val="24"/>
        </w:rPr>
        <w:t xml:space="preserve">е пребывание во Франции и Италии. Баженов и французская школа зодчества. Проект Кремлевского дворца в Москве (1767-1773). Проблемы псевдоготики (Царицыно 1775-1785). Жилой дом П.Е. Пашкова (1784-1786). Проблемы </w:t>
      </w:r>
      <w:r w:rsidR="00C25060" w:rsidRPr="00D460A7">
        <w:rPr>
          <w:rFonts w:ascii="Times New Roman" w:hAnsi="Times New Roman"/>
          <w:sz w:val="24"/>
          <w:szCs w:val="24"/>
        </w:rPr>
        <w:lastRenderedPageBreak/>
        <w:t xml:space="preserve">атрибуции произведений Баженова. Жанр архитектурной фантазии и вопрос о неосуществимости его замыслов. Баженов - теоретик архитектуры. </w:t>
      </w:r>
    </w:p>
    <w:p w:rsidR="00C25060" w:rsidRPr="00D460A7" w:rsidRDefault="008F61E5" w:rsidP="00C25060">
      <w:pPr>
        <w:spacing w:after="0" w:line="360" w:lineRule="auto"/>
        <w:jc w:val="both"/>
        <w:rPr>
          <w:rFonts w:ascii="Times New Roman" w:hAnsi="Times New Roman"/>
          <w:sz w:val="24"/>
          <w:szCs w:val="24"/>
        </w:rPr>
      </w:pPr>
      <w:r w:rsidRPr="00D460A7">
        <w:rPr>
          <w:rFonts w:ascii="Times New Roman" w:hAnsi="Times New Roman"/>
          <w:b/>
          <w:sz w:val="24"/>
          <w:szCs w:val="24"/>
        </w:rPr>
        <w:tab/>
      </w:r>
      <w:r w:rsidR="00C25060" w:rsidRPr="00D460A7">
        <w:rPr>
          <w:rFonts w:ascii="Times New Roman" w:hAnsi="Times New Roman"/>
          <w:b/>
          <w:sz w:val="24"/>
          <w:szCs w:val="24"/>
        </w:rPr>
        <w:t xml:space="preserve">Творчество Матвея Федоровича Казакова </w:t>
      </w:r>
      <w:r w:rsidR="00C25060" w:rsidRPr="00956A90">
        <w:rPr>
          <w:rFonts w:ascii="Times New Roman" w:hAnsi="Times New Roman"/>
          <w:b/>
          <w:sz w:val="24"/>
          <w:szCs w:val="24"/>
        </w:rPr>
        <w:t>(1738-1812)</w:t>
      </w:r>
      <w:r w:rsidR="00C25060" w:rsidRPr="0025413D">
        <w:rPr>
          <w:rFonts w:ascii="Times New Roman" w:hAnsi="Times New Roman"/>
          <w:sz w:val="24"/>
          <w:szCs w:val="24"/>
        </w:rPr>
        <w:t xml:space="preserve"> </w:t>
      </w:r>
      <w:r w:rsidR="00C25060" w:rsidRPr="00D460A7">
        <w:rPr>
          <w:rFonts w:ascii="Times New Roman" w:hAnsi="Times New Roman"/>
          <w:sz w:val="24"/>
          <w:szCs w:val="24"/>
        </w:rPr>
        <w:t>- главы московской архитектурной школы классицизма. Обучение у Д.В. Ухтомского. Первые работы в Твери. Общественные постройки - Сенат в Московском Кремле (1776-1787), зал Благородного собрания (середина 1780-х гг.), Голицынская больница (1796-1801).</w:t>
      </w:r>
      <w:r w:rsidR="006D06D2" w:rsidRPr="00D460A7">
        <w:rPr>
          <w:rFonts w:ascii="Times New Roman" w:hAnsi="Times New Roman"/>
          <w:sz w:val="24"/>
          <w:szCs w:val="24"/>
        </w:rPr>
        <w:t xml:space="preserve"> Культовое зодчество: церковь-</w:t>
      </w:r>
      <w:r w:rsidR="00547416" w:rsidRPr="00D460A7">
        <w:rPr>
          <w:rFonts w:ascii="Times New Roman" w:hAnsi="Times New Roman"/>
          <w:sz w:val="24"/>
          <w:szCs w:val="24"/>
        </w:rPr>
        <w:t>ротонда Филиппа</w:t>
      </w:r>
      <w:r w:rsidR="00C25060" w:rsidRPr="00D460A7">
        <w:rPr>
          <w:rFonts w:ascii="Times New Roman" w:hAnsi="Times New Roman"/>
          <w:sz w:val="24"/>
          <w:szCs w:val="24"/>
        </w:rPr>
        <w:t xml:space="preserve"> Митрополита на Большой Мещанской (1777-1788)</w:t>
      </w:r>
      <w:r w:rsidR="006D06D2" w:rsidRPr="00D460A7">
        <w:rPr>
          <w:rFonts w:ascii="Times New Roman" w:hAnsi="Times New Roman"/>
          <w:sz w:val="24"/>
          <w:szCs w:val="24"/>
        </w:rPr>
        <w:t>.</w:t>
      </w:r>
      <w:r w:rsidR="00C25060" w:rsidRPr="00D460A7">
        <w:rPr>
          <w:rFonts w:ascii="Times New Roman" w:hAnsi="Times New Roman"/>
          <w:sz w:val="24"/>
          <w:szCs w:val="24"/>
        </w:rPr>
        <w:t xml:space="preserve"> Типология московского особняка. Дом И.И. Демидова («Золотые комнаты») в Гороховском переулке (1789-1791)</w:t>
      </w:r>
      <w:r w:rsidR="006D06D2" w:rsidRPr="00D460A7">
        <w:rPr>
          <w:rFonts w:ascii="Times New Roman" w:hAnsi="Times New Roman"/>
          <w:sz w:val="24"/>
          <w:szCs w:val="24"/>
        </w:rPr>
        <w:t>.</w:t>
      </w:r>
      <w:r w:rsidR="00C25060" w:rsidRPr="00D460A7">
        <w:rPr>
          <w:rFonts w:ascii="Times New Roman" w:hAnsi="Times New Roman"/>
          <w:sz w:val="24"/>
          <w:szCs w:val="24"/>
        </w:rPr>
        <w:t xml:space="preserve"> Ранний и строгий классицизм в творчестве архитектора. Особенности псевдоготических произведений - Петровский подъездной дворец (1775-1782).</w:t>
      </w:r>
    </w:p>
    <w:p w:rsidR="005D501B" w:rsidRPr="00D460A7" w:rsidRDefault="008F61E5" w:rsidP="00C25060">
      <w:pPr>
        <w:spacing w:after="0" w:line="360" w:lineRule="auto"/>
        <w:jc w:val="both"/>
        <w:rPr>
          <w:rFonts w:ascii="Times New Roman" w:hAnsi="Times New Roman"/>
          <w:sz w:val="24"/>
          <w:szCs w:val="24"/>
        </w:rPr>
      </w:pPr>
      <w:r w:rsidRPr="00D460A7">
        <w:rPr>
          <w:rFonts w:ascii="Times New Roman" w:hAnsi="Times New Roman"/>
          <w:b/>
          <w:sz w:val="24"/>
          <w:szCs w:val="24"/>
        </w:rPr>
        <w:tab/>
      </w:r>
      <w:r w:rsidR="00A14C67" w:rsidRPr="00D460A7">
        <w:rPr>
          <w:rFonts w:ascii="Times New Roman" w:hAnsi="Times New Roman"/>
          <w:b/>
          <w:sz w:val="24"/>
          <w:szCs w:val="24"/>
        </w:rPr>
        <w:t>Творчество Ивана Григорьевича Старова (1745 – 1808)</w:t>
      </w:r>
      <w:r w:rsidR="00A14C67" w:rsidRPr="00D460A7">
        <w:rPr>
          <w:rFonts w:ascii="Times New Roman" w:hAnsi="Times New Roman"/>
          <w:sz w:val="24"/>
          <w:szCs w:val="24"/>
        </w:rPr>
        <w:t xml:space="preserve">. </w:t>
      </w:r>
      <w:r w:rsidR="00B10576" w:rsidRPr="00D460A7">
        <w:rPr>
          <w:rFonts w:ascii="Times New Roman" w:hAnsi="Times New Roman"/>
          <w:sz w:val="24"/>
          <w:szCs w:val="24"/>
        </w:rPr>
        <w:t>Гармония объемов Таврического дворца в Петербурге (1783 – 1789).</w:t>
      </w:r>
    </w:p>
    <w:p w:rsidR="00867DB7" w:rsidRPr="00D460A7" w:rsidRDefault="008F61E5" w:rsidP="00867DB7">
      <w:pPr>
        <w:spacing w:after="0" w:line="360" w:lineRule="auto"/>
        <w:jc w:val="both"/>
        <w:rPr>
          <w:rFonts w:ascii="Times New Roman" w:hAnsi="Times New Roman"/>
          <w:sz w:val="24"/>
          <w:szCs w:val="24"/>
        </w:rPr>
      </w:pPr>
      <w:r w:rsidRPr="00D460A7">
        <w:rPr>
          <w:rFonts w:ascii="Times New Roman" w:hAnsi="Times New Roman"/>
          <w:b/>
          <w:sz w:val="24"/>
          <w:szCs w:val="24"/>
        </w:rPr>
        <w:tab/>
      </w:r>
      <w:r w:rsidR="00867DB7" w:rsidRPr="00D460A7">
        <w:rPr>
          <w:rFonts w:ascii="Times New Roman" w:hAnsi="Times New Roman"/>
          <w:b/>
          <w:sz w:val="24"/>
          <w:szCs w:val="24"/>
        </w:rPr>
        <w:t xml:space="preserve">Джакомо Кваренги </w:t>
      </w:r>
      <w:r w:rsidR="00867DB7" w:rsidRPr="00956A90">
        <w:rPr>
          <w:rFonts w:ascii="Times New Roman" w:hAnsi="Times New Roman"/>
          <w:b/>
          <w:sz w:val="24"/>
          <w:szCs w:val="24"/>
        </w:rPr>
        <w:t>(1744-1817),</w:t>
      </w:r>
      <w:r w:rsidR="00867DB7" w:rsidRPr="00D460A7">
        <w:rPr>
          <w:rFonts w:ascii="Times New Roman" w:hAnsi="Times New Roman"/>
          <w:sz w:val="24"/>
          <w:szCs w:val="24"/>
        </w:rPr>
        <w:t xml:space="preserve"> его крупнейшие постройки. Здание Академии наук (1783 – 1789); Александровский дворец в Царском Селе (1792 – 1796); Здание Смольного института (1806 – 1808)</w:t>
      </w:r>
      <w:r w:rsidR="00651F2D" w:rsidRPr="00D460A7">
        <w:rPr>
          <w:rFonts w:ascii="Times New Roman" w:hAnsi="Times New Roman"/>
          <w:sz w:val="24"/>
          <w:szCs w:val="24"/>
        </w:rPr>
        <w:t>.</w:t>
      </w:r>
    </w:p>
    <w:p w:rsidR="00867DB7" w:rsidRPr="00D460A7" w:rsidRDefault="008F61E5" w:rsidP="00867DB7">
      <w:pPr>
        <w:spacing w:after="0" w:line="360" w:lineRule="auto"/>
        <w:jc w:val="both"/>
        <w:rPr>
          <w:rFonts w:ascii="Times New Roman" w:hAnsi="Times New Roman"/>
          <w:sz w:val="24"/>
          <w:szCs w:val="24"/>
        </w:rPr>
      </w:pPr>
      <w:r w:rsidRPr="00D460A7">
        <w:rPr>
          <w:rFonts w:ascii="Times New Roman" w:hAnsi="Times New Roman"/>
          <w:b/>
          <w:sz w:val="24"/>
          <w:szCs w:val="24"/>
        </w:rPr>
        <w:tab/>
      </w:r>
      <w:r w:rsidR="00867DB7" w:rsidRPr="00D460A7">
        <w:rPr>
          <w:rFonts w:ascii="Times New Roman" w:hAnsi="Times New Roman"/>
          <w:b/>
          <w:sz w:val="24"/>
          <w:szCs w:val="24"/>
        </w:rPr>
        <w:t xml:space="preserve">Чарльз Камерон </w:t>
      </w:r>
      <w:r w:rsidR="00867DB7" w:rsidRPr="00956A90">
        <w:rPr>
          <w:rFonts w:ascii="Times New Roman" w:hAnsi="Times New Roman"/>
          <w:b/>
          <w:sz w:val="24"/>
          <w:szCs w:val="24"/>
        </w:rPr>
        <w:t>(ок.17</w:t>
      </w:r>
      <w:r w:rsidR="00651F2D" w:rsidRPr="00956A90">
        <w:rPr>
          <w:rFonts w:ascii="Times New Roman" w:hAnsi="Times New Roman"/>
          <w:b/>
          <w:sz w:val="24"/>
          <w:szCs w:val="24"/>
        </w:rPr>
        <w:t>45</w:t>
      </w:r>
      <w:r w:rsidR="00867DB7" w:rsidRPr="00956A90">
        <w:rPr>
          <w:rFonts w:ascii="Times New Roman" w:hAnsi="Times New Roman"/>
          <w:b/>
          <w:sz w:val="24"/>
          <w:szCs w:val="24"/>
        </w:rPr>
        <w:t>-1812)</w:t>
      </w:r>
      <w:r w:rsidR="00651F2D" w:rsidRPr="00D460A7">
        <w:rPr>
          <w:rFonts w:ascii="Times New Roman" w:hAnsi="Times New Roman"/>
          <w:b/>
          <w:sz w:val="24"/>
          <w:szCs w:val="24"/>
        </w:rPr>
        <w:t xml:space="preserve"> </w:t>
      </w:r>
      <w:r w:rsidR="00651F2D" w:rsidRPr="00D460A7">
        <w:rPr>
          <w:rFonts w:ascii="Times New Roman" w:hAnsi="Times New Roman"/>
          <w:sz w:val="24"/>
          <w:szCs w:val="24"/>
        </w:rPr>
        <w:t>– английский архитектор, представитель классицизма</w:t>
      </w:r>
      <w:r w:rsidR="00867DB7" w:rsidRPr="00D460A7">
        <w:rPr>
          <w:rFonts w:ascii="Times New Roman" w:hAnsi="Times New Roman"/>
          <w:sz w:val="24"/>
          <w:szCs w:val="24"/>
        </w:rPr>
        <w:t>. Его работы в Царском селе и Павловске. Ч.Камерон- декоратор.</w:t>
      </w:r>
    </w:p>
    <w:p w:rsidR="004F4D88"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i/>
          <w:sz w:val="24"/>
          <w:szCs w:val="24"/>
        </w:rPr>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перечислить в тетради основные произведения; Подготовить сообщение о творчестве B.И. Баженова, М. Ф. Казакова, И. Е. Старова.</w:t>
      </w:r>
    </w:p>
    <w:p w:rsidR="004F4D88" w:rsidRPr="00D460A7" w:rsidRDefault="004F4D88" w:rsidP="00D37902">
      <w:pPr>
        <w:spacing w:after="0" w:line="360" w:lineRule="auto"/>
        <w:jc w:val="both"/>
        <w:rPr>
          <w:rFonts w:ascii="Times New Roman" w:hAnsi="Times New Roman"/>
          <w:b/>
          <w:sz w:val="24"/>
          <w:szCs w:val="24"/>
        </w:rPr>
      </w:pPr>
      <w:r w:rsidRPr="00D460A7">
        <w:rPr>
          <w:rFonts w:ascii="Times New Roman" w:hAnsi="Times New Roman"/>
          <w:b/>
          <w:sz w:val="24"/>
          <w:szCs w:val="24"/>
        </w:rPr>
        <w:t>7.4.</w:t>
      </w:r>
      <w:r w:rsidRPr="00D460A7">
        <w:rPr>
          <w:rFonts w:ascii="Times New Roman" w:hAnsi="Times New Roman"/>
          <w:b/>
          <w:sz w:val="24"/>
          <w:szCs w:val="24"/>
        </w:rPr>
        <w:tab/>
        <w:t>Русская живопись и скульптура второй половины XVIII века</w:t>
      </w:r>
    </w:p>
    <w:p w:rsidR="004F4D88" w:rsidRPr="00D460A7" w:rsidRDefault="008F61E5" w:rsidP="00D37902">
      <w:pPr>
        <w:spacing w:after="0" w:line="360" w:lineRule="auto"/>
        <w:jc w:val="both"/>
        <w:rPr>
          <w:rFonts w:ascii="Times New Roman" w:hAnsi="Times New Roman"/>
          <w:sz w:val="24"/>
          <w:szCs w:val="24"/>
        </w:rPr>
      </w:pPr>
      <w:r w:rsidRPr="00D460A7">
        <w:rPr>
          <w:rFonts w:ascii="Times New Roman" w:hAnsi="Times New Roman"/>
          <w:sz w:val="24"/>
          <w:szCs w:val="24"/>
        </w:rPr>
        <w:tab/>
      </w:r>
      <w:r w:rsidR="004F4D88" w:rsidRPr="00D460A7">
        <w:rPr>
          <w:rFonts w:ascii="Times New Roman" w:hAnsi="Times New Roman"/>
          <w:sz w:val="24"/>
          <w:szCs w:val="24"/>
        </w:rPr>
        <w:t xml:space="preserve">Сформировать представление о развитии русской живописи и скульптуры во второй половине XVIII века. Раскрыть новое идейное содержание русского искусства. Познакомить с деятельностью A.П. Лосенко как художника и педагога. Рассказать о расцвете русской портретной </w:t>
      </w:r>
      <w:r w:rsidR="00547416" w:rsidRPr="00D460A7">
        <w:rPr>
          <w:rFonts w:ascii="Times New Roman" w:hAnsi="Times New Roman"/>
          <w:sz w:val="24"/>
          <w:szCs w:val="24"/>
        </w:rPr>
        <w:t>живописи на</w:t>
      </w:r>
      <w:r w:rsidR="004F4D88" w:rsidRPr="00D460A7">
        <w:rPr>
          <w:rFonts w:ascii="Times New Roman" w:hAnsi="Times New Roman"/>
          <w:sz w:val="24"/>
          <w:szCs w:val="24"/>
        </w:rPr>
        <w:t xml:space="preserve"> примере творчества Ф.С. Рокотова, Д.Г. Левицкого, В.Л. Боровиковского; о бытовом жанре в живописи и графике И. Фирсова, М. Шибанова, И.А. Ерменева; портрете в скульптуре Ф. И. Шубина. </w:t>
      </w:r>
      <w:r w:rsidR="00547416" w:rsidRPr="00D460A7">
        <w:rPr>
          <w:rFonts w:ascii="Times New Roman" w:hAnsi="Times New Roman"/>
          <w:sz w:val="24"/>
          <w:szCs w:val="24"/>
        </w:rPr>
        <w:t>Рассмотреть развитие</w:t>
      </w:r>
      <w:r w:rsidR="004F4D88" w:rsidRPr="00D460A7">
        <w:rPr>
          <w:rFonts w:ascii="Times New Roman" w:hAnsi="Times New Roman"/>
          <w:sz w:val="24"/>
          <w:szCs w:val="24"/>
        </w:rPr>
        <w:t xml:space="preserve"> монументальной скульптуры: работы Э.М. Фальконе в России, Ф.Г. Гордеева, И.П. Прокофьева, М.И. Козловского.</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E2BCA" w:rsidRPr="00D460A7">
        <w:rPr>
          <w:rFonts w:ascii="Times New Roman" w:hAnsi="Times New Roman"/>
          <w:sz w:val="24"/>
          <w:szCs w:val="24"/>
        </w:rPr>
        <w:t>Академия художеств и историческая живопись. Роль отечественной тематики в становлении исторической живописи второй половины XVIII века. (А.П. Лосенко, И.А. Акимов, Г</w:t>
      </w:r>
      <w:r w:rsidR="00B4569E" w:rsidRPr="00D460A7">
        <w:rPr>
          <w:rFonts w:ascii="Times New Roman" w:hAnsi="Times New Roman"/>
          <w:sz w:val="24"/>
          <w:szCs w:val="24"/>
        </w:rPr>
        <w:t>.</w:t>
      </w:r>
      <w:r w:rsidR="003E2BCA" w:rsidRPr="00D460A7">
        <w:rPr>
          <w:rFonts w:ascii="Times New Roman" w:hAnsi="Times New Roman"/>
          <w:sz w:val="24"/>
          <w:szCs w:val="24"/>
        </w:rPr>
        <w:t>И. Угрюмов).</w:t>
      </w:r>
    </w:p>
    <w:p w:rsidR="00D7528C"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D7528C" w:rsidRPr="00D460A7">
        <w:rPr>
          <w:rFonts w:ascii="Times New Roman" w:hAnsi="Times New Roman"/>
          <w:sz w:val="24"/>
          <w:szCs w:val="24"/>
        </w:rPr>
        <w:t>Антон Павлович</w:t>
      </w:r>
      <w:r w:rsidR="003E2BCA" w:rsidRPr="00D460A7">
        <w:rPr>
          <w:rFonts w:ascii="Times New Roman" w:hAnsi="Times New Roman"/>
          <w:sz w:val="24"/>
          <w:szCs w:val="24"/>
        </w:rPr>
        <w:t xml:space="preserve"> Лосенко (1737</w:t>
      </w:r>
      <w:r w:rsidR="00D7528C" w:rsidRPr="00D460A7">
        <w:rPr>
          <w:rFonts w:ascii="Times New Roman" w:hAnsi="Times New Roman"/>
          <w:sz w:val="24"/>
          <w:szCs w:val="24"/>
        </w:rPr>
        <w:t xml:space="preserve"> </w:t>
      </w:r>
      <w:r w:rsidR="003E2BCA" w:rsidRPr="00D460A7">
        <w:rPr>
          <w:rFonts w:ascii="Times New Roman" w:hAnsi="Times New Roman"/>
          <w:sz w:val="24"/>
          <w:szCs w:val="24"/>
        </w:rPr>
        <w:t>-</w:t>
      </w:r>
      <w:r w:rsidR="00D7528C" w:rsidRPr="00D460A7">
        <w:rPr>
          <w:rFonts w:ascii="Times New Roman" w:hAnsi="Times New Roman"/>
          <w:sz w:val="24"/>
          <w:szCs w:val="24"/>
        </w:rPr>
        <w:t xml:space="preserve"> </w:t>
      </w:r>
      <w:r w:rsidR="003E2BCA" w:rsidRPr="00D460A7">
        <w:rPr>
          <w:rFonts w:ascii="Times New Roman" w:hAnsi="Times New Roman"/>
          <w:sz w:val="24"/>
          <w:szCs w:val="24"/>
        </w:rPr>
        <w:t>1773) – первый русский исторический живописец, значение его педагогической деятельности. Роль отечественной тематики в становлении исторической живописи второй половины XVIII века. А.П. Лосенко: «Владимир и Рогнеда» (1770)</w:t>
      </w:r>
      <w:r w:rsidR="00D7528C" w:rsidRPr="00D460A7">
        <w:rPr>
          <w:rFonts w:ascii="Times New Roman" w:hAnsi="Times New Roman"/>
          <w:sz w:val="24"/>
          <w:szCs w:val="24"/>
        </w:rPr>
        <w:t>.</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3E2BCA" w:rsidRPr="00D460A7">
        <w:rPr>
          <w:rFonts w:ascii="Times New Roman" w:hAnsi="Times New Roman"/>
          <w:b/>
          <w:sz w:val="24"/>
          <w:szCs w:val="24"/>
        </w:rPr>
        <w:t xml:space="preserve">Творчество </w:t>
      </w:r>
      <w:r w:rsidR="00D7528C" w:rsidRPr="00D460A7">
        <w:rPr>
          <w:rFonts w:ascii="Times New Roman" w:hAnsi="Times New Roman"/>
          <w:b/>
          <w:sz w:val="24"/>
          <w:szCs w:val="24"/>
        </w:rPr>
        <w:t xml:space="preserve">Григория </w:t>
      </w:r>
      <w:r w:rsidR="00547416" w:rsidRPr="00D460A7">
        <w:rPr>
          <w:rFonts w:ascii="Times New Roman" w:hAnsi="Times New Roman"/>
          <w:b/>
          <w:sz w:val="24"/>
          <w:szCs w:val="24"/>
        </w:rPr>
        <w:t>Ивановича Угрюмова</w:t>
      </w:r>
      <w:r w:rsidR="003E2BCA" w:rsidRPr="00D460A7">
        <w:rPr>
          <w:rFonts w:ascii="Times New Roman" w:hAnsi="Times New Roman"/>
          <w:b/>
          <w:sz w:val="24"/>
          <w:szCs w:val="24"/>
        </w:rPr>
        <w:t xml:space="preserve"> </w:t>
      </w:r>
      <w:r w:rsidR="003E2BCA" w:rsidRPr="00956A90">
        <w:rPr>
          <w:rFonts w:ascii="Times New Roman" w:hAnsi="Times New Roman"/>
          <w:b/>
          <w:sz w:val="24"/>
          <w:szCs w:val="24"/>
        </w:rPr>
        <w:t>(1764-1823)</w:t>
      </w:r>
      <w:r w:rsidR="003E2BCA" w:rsidRPr="00D460A7">
        <w:rPr>
          <w:rFonts w:ascii="Times New Roman" w:hAnsi="Times New Roman"/>
          <w:sz w:val="24"/>
          <w:szCs w:val="24"/>
        </w:rPr>
        <w:t xml:space="preserve"> – новый этап в развитии исторической живописи. Педагогическая деятельность художника в воспитании </w:t>
      </w:r>
      <w:r w:rsidR="00547416" w:rsidRPr="00D460A7">
        <w:rPr>
          <w:rFonts w:ascii="Times New Roman" w:hAnsi="Times New Roman"/>
          <w:sz w:val="24"/>
          <w:szCs w:val="24"/>
        </w:rPr>
        <w:t>русских мастеров</w:t>
      </w:r>
      <w:r w:rsidR="003E2BCA" w:rsidRPr="00D460A7">
        <w:rPr>
          <w:rFonts w:ascii="Times New Roman" w:hAnsi="Times New Roman"/>
          <w:sz w:val="24"/>
          <w:szCs w:val="24"/>
        </w:rPr>
        <w:t xml:space="preserve"> исторической живописи. Основная тема </w:t>
      </w:r>
      <w:r w:rsidR="00547416" w:rsidRPr="00D460A7">
        <w:rPr>
          <w:rFonts w:ascii="Times New Roman" w:hAnsi="Times New Roman"/>
          <w:sz w:val="24"/>
          <w:szCs w:val="24"/>
        </w:rPr>
        <w:t>его композиций</w:t>
      </w:r>
      <w:r w:rsidR="003E2BCA" w:rsidRPr="00D460A7">
        <w:rPr>
          <w:rFonts w:ascii="Times New Roman" w:hAnsi="Times New Roman"/>
          <w:sz w:val="24"/>
          <w:szCs w:val="24"/>
        </w:rPr>
        <w:t xml:space="preserve"> – борьба русского народа: с кочевниками («Испытание силы Яна Усмаря», 1796-1797). </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E2BCA" w:rsidRPr="00D460A7">
        <w:rPr>
          <w:rFonts w:ascii="Times New Roman" w:hAnsi="Times New Roman"/>
          <w:sz w:val="24"/>
          <w:szCs w:val="24"/>
        </w:rPr>
        <w:t xml:space="preserve">Расцвет русского живописного портрета во второй половине XVIII в. </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C07510" w:rsidRPr="00956A90">
        <w:rPr>
          <w:rFonts w:ascii="Times New Roman" w:hAnsi="Times New Roman"/>
          <w:b/>
          <w:sz w:val="24"/>
          <w:szCs w:val="24"/>
        </w:rPr>
        <w:t xml:space="preserve">Творчество </w:t>
      </w:r>
      <w:r w:rsidR="00320376" w:rsidRPr="00956A90">
        <w:rPr>
          <w:rFonts w:ascii="Times New Roman" w:hAnsi="Times New Roman"/>
          <w:b/>
          <w:sz w:val="24"/>
          <w:szCs w:val="24"/>
        </w:rPr>
        <w:t>Федор</w:t>
      </w:r>
      <w:r w:rsidR="00C07510" w:rsidRPr="00956A90">
        <w:rPr>
          <w:rFonts w:ascii="Times New Roman" w:hAnsi="Times New Roman"/>
          <w:b/>
          <w:sz w:val="24"/>
          <w:szCs w:val="24"/>
        </w:rPr>
        <w:t>а</w:t>
      </w:r>
      <w:r w:rsidR="00320376" w:rsidRPr="00956A90">
        <w:rPr>
          <w:rFonts w:ascii="Times New Roman" w:hAnsi="Times New Roman"/>
          <w:b/>
          <w:sz w:val="24"/>
          <w:szCs w:val="24"/>
        </w:rPr>
        <w:t xml:space="preserve"> Степанович</w:t>
      </w:r>
      <w:r w:rsidR="00C07510" w:rsidRPr="00956A90">
        <w:rPr>
          <w:rFonts w:ascii="Times New Roman" w:hAnsi="Times New Roman"/>
          <w:b/>
          <w:sz w:val="24"/>
          <w:szCs w:val="24"/>
        </w:rPr>
        <w:t>а</w:t>
      </w:r>
      <w:r w:rsidR="00351BCC" w:rsidRPr="00956A90">
        <w:rPr>
          <w:rFonts w:ascii="Times New Roman" w:hAnsi="Times New Roman"/>
          <w:b/>
          <w:sz w:val="24"/>
          <w:szCs w:val="24"/>
        </w:rPr>
        <w:t xml:space="preserve"> Рокотов</w:t>
      </w:r>
      <w:r w:rsidR="00C07510" w:rsidRPr="00956A90">
        <w:rPr>
          <w:rFonts w:ascii="Times New Roman" w:hAnsi="Times New Roman"/>
          <w:b/>
          <w:sz w:val="24"/>
          <w:szCs w:val="24"/>
        </w:rPr>
        <w:t>а</w:t>
      </w:r>
      <w:r w:rsidR="00351BCC" w:rsidRPr="00956A90">
        <w:rPr>
          <w:rFonts w:ascii="Times New Roman" w:hAnsi="Times New Roman"/>
          <w:b/>
          <w:sz w:val="24"/>
          <w:szCs w:val="24"/>
        </w:rPr>
        <w:t xml:space="preserve"> (1735/36-1808</w:t>
      </w:r>
      <w:r w:rsidR="003E2BCA" w:rsidRPr="00956A90">
        <w:rPr>
          <w:rFonts w:ascii="Times New Roman" w:hAnsi="Times New Roman"/>
          <w:b/>
          <w:sz w:val="24"/>
          <w:szCs w:val="24"/>
        </w:rPr>
        <w:t>).</w:t>
      </w:r>
      <w:r w:rsidR="003E2BCA" w:rsidRPr="00D460A7">
        <w:rPr>
          <w:rFonts w:ascii="Times New Roman" w:hAnsi="Times New Roman"/>
          <w:sz w:val="24"/>
          <w:szCs w:val="24"/>
        </w:rPr>
        <w:t xml:space="preserve"> Национальное своеобразие его творчества, развитие интимного портрета, высокая живописная культура исполнения, тонкость психологического содержания образов. Основные </w:t>
      </w:r>
      <w:r w:rsidR="00351BCC" w:rsidRPr="00D460A7">
        <w:rPr>
          <w:rFonts w:ascii="Times New Roman" w:hAnsi="Times New Roman"/>
          <w:sz w:val="24"/>
          <w:szCs w:val="24"/>
        </w:rPr>
        <w:t>произведения Рокотова: портреты</w:t>
      </w:r>
      <w:r w:rsidR="003E2BCA" w:rsidRPr="00D460A7">
        <w:rPr>
          <w:rFonts w:ascii="Times New Roman" w:hAnsi="Times New Roman"/>
          <w:sz w:val="24"/>
          <w:szCs w:val="24"/>
        </w:rPr>
        <w:t xml:space="preserve"> Г.Г. Орлова (1762-1763), В.И. Майкова (около 1766 г.), Струйских (1772) В.Е. Новосильцевой (1780</w:t>
      </w:r>
      <w:r w:rsidR="009F5A0E" w:rsidRPr="00D460A7">
        <w:rPr>
          <w:rFonts w:ascii="Times New Roman" w:hAnsi="Times New Roman"/>
          <w:sz w:val="24"/>
          <w:szCs w:val="24"/>
        </w:rPr>
        <w:t>), Е.В. Санти (1785), В. Н. Суровцевой (конец 1780-х</w:t>
      </w:r>
      <w:r w:rsidR="003E2BCA" w:rsidRPr="00D460A7">
        <w:rPr>
          <w:rFonts w:ascii="Times New Roman" w:hAnsi="Times New Roman"/>
          <w:sz w:val="24"/>
          <w:szCs w:val="24"/>
        </w:rPr>
        <w:t xml:space="preserve"> г.) и другие.</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C07510" w:rsidRPr="00956A90">
        <w:rPr>
          <w:rFonts w:ascii="Times New Roman" w:hAnsi="Times New Roman"/>
          <w:b/>
          <w:sz w:val="24"/>
          <w:szCs w:val="24"/>
        </w:rPr>
        <w:t xml:space="preserve">Творчество </w:t>
      </w:r>
      <w:r w:rsidR="00547416" w:rsidRPr="00956A90">
        <w:rPr>
          <w:rFonts w:ascii="Times New Roman" w:hAnsi="Times New Roman"/>
          <w:b/>
          <w:sz w:val="24"/>
          <w:szCs w:val="24"/>
        </w:rPr>
        <w:t>Дмитрия Григорьевича</w:t>
      </w:r>
      <w:r w:rsidR="009F5A0E" w:rsidRPr="00956A90">
        <w:rPr>
          <w:rFonts w:ascii="Times New Roman" w:hAnsi="Times New Roman"/>
          <w:b/>
          <w:sz w:val="24"/>
          <w:szCs w:val="24"/>
        </w:rPr>
        <w:t xml:space="preserve"> Левицкого</w:t>
      </w:r>
      <w:r w:rsidR="003E2BCA" w:rsidRPr="00956A90">
        <w:rPr>
          <w:rFonts w:ascii="Times New Roman" w:hAnsi="Times New Roman"/>
          <w:b/>
          <w:sz w:val="24"/>
          <w:szCs w:val="24"/>
        </w:rPr>
        <w:t xml:space="preserve"> (1735-1822).</w:t>
      </w:r>
      <w:r w:rsidR="003E2BCA" w:rsidRPr="00D460A7">
        <w:rPr>
          <w:rFonts w:ascii="Times New Roman" w:hAnsi="Times New Roman"/>
          <w:sz w:val="24"/>
          <w:szCs w:val="24"/>
        </w:rPr>
        <w:t xml:space="preserve"> Композиционное разнообразие портретов Левицкого, черты аллегоричности, полнота характеристик и конкретность портретных образов. Портреты А.Ф. Кокоринова (1769-1770</w:t>
      </w:r>
      <w:r w:rsidR="00547416" w:rsidRPr="00D460A7">
        <w:rPr>
          <w:rFonts w:ascii="Times New Roman" w:hAnsi="Times New Roman"/>
          <w:sz w:val="24"/>
          <w:szCs w:val="24"/>
        </w:rPr>
        <w:t>), воспитанниц</w:t>
      </w:r>
      <w:r w:rsidR="009F5A0E" w:rsidRPr="00D460A7">
        <w:rPr>
          <w:rFonts w:ascii="Times New Roman" w:hAnsi="Times New Roman"/>
          <w:sz w:val="24"/>
          <w:szCs w:val="24"/>
        </w:rPr>
        <w:t xml:space="preserve"> Смольного института (1772</w:t>
      </w:r>
      <w:r w:rsidR="003E2BCA" w:rsidRPr="00D460A7">
        <w:rPr>
          <w:rFonts w:ascii="Times New Roman" w:hAnsi="Times New Roman"/>
          <w:sz w:val="24"/>
          <w:szCs w:val="24"/>
        </w:rPr>
        <w:t>-1776</w:t>
      </w:r>
      <w:r w:rsidR="009F5A0E" w:rsidRPr="00D460A7">
        <w:rPr>
          <w:rFonts w:ascii="Times New Roman" w:hAnsi="Times New Roman"/>
          <w:sz w:val="24"/>
          <w:szCs w:val="24"/>
        </w:rPr>
        <w:t>)</w:t>
      </w:r>
      <w:r w:rsidR="003E2BCA" w:rsidRPr="00D460A7">
        <w:rPr>
          <w:rFonts w:ascii="Times New Roman" w:hAnsi="Times New Roman"/>
          <w:sz w:val="24"/>
          <w:szCs w:val="24"/>
        </w:rPr>
        <w:t>, П.А. Демидова (1773), Д. Дидро (1773-1774), М.А. Дьяковой-Львовой (1778), отца художника (1779), Урсулы Мнишек (1782), Екатерины II – законодательницы (1783). Трезвое, объективное отношение к модели, подчеркивание типичных черт</w:t>
      </w:r>
      <w:r w:rsidR="003503B5" w:rsidRPr="00D460A7">
        <w:rPr>
          <w:rFonts w:ascii="Times New Roman" w:hAnsi="Times New Roman"/>
          <w:sz w:val="24"/>
          <w:szCs w:val="24"/>
        </w:rPr>
        <w:t>,</w:t>
      </w:r>
      <w:r w:rsidR="003E2BCA" w:rsidRPr="00D460A7">
        <w:rPr>
          <w:rFonts w:ascii="Times New Roman" w:hAnsi="Times New Roman"/>
          <w:sz w:val="24"/>
          <w:szCs w:val="24"/>
        </w:rPr>
        <w:t xml:space="preserve"> психологизм образов, </w:t>
      </w:r>
      <w:r w:rsidR="003503B5" w:rsidRPr="00D460A7">
        <w:rPr>
          <w:rFonts w:ascii="Times New Roman" w:hAnsi="Times New Roman"/>
          <w:sz w:val="24"/>
          <w:szCs w:val="24"/>
        </w:rPr>
        <w:t>четкость   пластических</w:t>
      </w:r>
      <w:r w:rsidR="003E2BCA" w:rsidRPr="00D460A7">
        <w:rPr>
          <w:rFonts w:ascii="Times New Roman" w:hAnsi="Times New Roman"/>
          <w:sz w:val="24"/>
          <w:szCs w:val="24"/>
        </w:rPr>
        <w:t xml:space="preserve"> </w:t>
      </w:r>
      <w:r w:rsidR="003503B5" w:rsidRPr="00D460A7">
        <w:rPr>
          <w:rFonts w:ascii="Times New Roman" w:hAnsi="Times New Roman"/>
          <w:sz w:val="24"/>
          <w:szCs w:val="24"/>
        </w:rPr>
        <w:t>объемов</w:t>
      </w:r>
      <w:r w:rsidR="003E2BCA" w:rsidRPr="00D460A7">
        <w:rPr>
          <w:rFonts w:ascii="Times New Roman" w:hAnsi="Times New Roman"/>
          <w:sz w:val="24"/>
          <w:szCs w:val="24"/>
        </w:rPr>
        <w:t>, колористическая сдержанность.</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503B5" w:rsidRPr="00956A90">
        <w:rPr>
          <w:rFonts w:ascii="Times New Roman" w:hAnsi="Times New Roman"/>
          <w:b/>
          <w:sz w:val="24"/>
          <w:szCs w:val="24"/>
        </w:rPr>
        <w:t>Владимир Лукич</w:t>
      </w:r>
      <w:r w:rsidR="003E2BCA" w:rsidRPr="00956A90">
        <w:rPr>
          <w:rFonts w:ascii="Times New Roman" w:hAnsi="Times New Roman"/>
          <w:b/>
          <w:sz w:val="24"/>
          <w:szCs w:val="24"/>
        </w:rPr>
        <w:t xml:space="preserve"> Боровиковский (1757-1825).</w:t>
      </w:r>
      <w:r w:rsidR="003E2BCA" w:rsidRPr="00D460A7">
        <w:rPr>
          <w:rFonts w:ascii="Times New Roman" w:hAnsi="Times New Roman"/>
          <w:sz w:val="24"/>
          <w:szCs w:val="24"/>
        </w:rPr>
        <w:t xml:space="preserve"> Стремление к определенной характеристики, к верности передачи черт, поиски естественности изображения, </w:t>
      </w:r>
      <w:r w:rsidR="00547416" w:rsidRPr="00D460A7">
        <w:rPr>
          <w:rFonts w:ascii="Times New Roman" w:hAnsi="Times New Roman"/>
          <w:sz w:val="24"/>
          <w:szCs w:val="24"/>
        </w:rPr>
        <w:t>введение в</w:t>
      </w:r>
      <w:r w:rsidR="003E2BCA" w:rsidRPr="00D460A7">
        <w:rPr>
          <w:rFonts w:ascii="Times New Roman" w:hAnsi="Times New Roman"/>
          <w:sz w:val="24"/>
          <w:szCs w:val="24"/>
        </w:rPr>
        <w:t xml:space="preserve"> портретную структуру пейзажных мотивов, черты сентиментализма.  Портреты Екатерины II (1794-1796), М. И. Лопухиной (1797), В. И.  Арсеньевой (сер. 1790-х гг.), сестер Гагариных. Парадный портрет А.Б. Куракина (ок.1801). Черты классицизма в портретах начала ХIХ века (портреты Долгоруких, дамы в тюрбане), особенности композиции, трактовка пластической формы и колорита.</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547416" w:rsidRPr="00D460A7">
        <w:rPr>
          <w:rFonts w:ascii="Times New Roman" w:hAnsi="Times New Roman"/>
          <w:sz w:val="24"/>
          <w:szCs w:val="24"/>
        </w:rPr>
        <w:t>Становление бытового</w:t>
      </w:r>
      <w:r w:rsidR="003E2BCA" w:rsidRPr="00D460A7">
        <w:rPr>
          <w:rFonts w:ascii="Times New Roman" w:hAnsi="Times New Roman"/>
          <w:sz w:val="24"/>
          <w:szCs w:val="24"/>
        </w:rPr>
        <w:t xml:space="preserve"> жанра в живописи и графике второй половины XVIII века.</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E2BCA" w:rsidRPr="00D460A7">
        <w:rPr>
          <w:rFonts w:ascii="Times New Roman" w:hAnsi="Times New Roman"/>
          <w:sz w:val="24"/>
          <w:szCs w:val="24"/>
        </w:rPr>
        <w:t xml:space="preserve">Иван </w:t>
      </w:r>
      <w:r w:rsidR="00B609BF" w:rsidRPr="00D460A7">
        <w:rPr>
          <w:rFonts w:ascii="Times New Roman" w:hAnsi="Times New Roman"/>
          <w:sz w:val="24"/>
          <w:szCs w:val="24"/>
        </w:rPr>
        <w:t xml:space="preserve">Иванович </w:t>
      </w:r>
      <w:r w:rsidR="003E2BCA" w:rsidRPr="00D460A7">
        <w:rPr>
          <w:rFonts w:ascii="Times New Roman" w:hAnsi="Times New Roman"/>
          <w:sz w:val="24"/>
          <w:szCs w:val="24"/>
        </w:rPr>
        <w:t xml:space="preserve">Фирсов (1733-после 1785) и его </w:t>
      </w:r>
      <w:r w:rsidR="00547416" w:rsidRPr="00D460A7">
        <w:rPr>
          <w:rFonts w:ascii="Times New Roman" w:hAnsi="Times New Roman"/>
          <w:sz w:val="24"/>
          <w:szCs w:val="24"/>
        </w:rPr>
        <w:t>картина «</w:t>
      </w:r>
      <w:r w:rsidR="003E2BCA" w:rsidRPr="00D460A7">
        <w:rPr>
          <w:rFonts w:ascii="Times New Roman" w:hAnsi="Times New Roman"/>
          <w:sz w:val="24"/>
          <w:szCs w:val="24"/>
        </w:rPr>
        <w:t>Юный живописец» (середина XVIII века).</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3E2BCA" w:rsidRPr="00D460A7">
        <w:rPr>
          <w:rFonts w:ascii="Times New Roman" w:hAnsi="Times New Roman"/>
          <w:sz w:val="24"/>
          <w:szCs w:val="24"/>
        </w:rPr>
        <w:t xml:space="preserve">Михаил Шибанов и его жанровые композиции: «Крестьянский обед» (1774), «Празднество свадебного сговора» (1777). Социальная направленность его творчества, внимание к правдивой передаче народных обычаев, образов русских крестьян, </w:t>
      </w:r>
      <w:r w:rsidR="00547416" w:rsidRPr="00D460A7">
        <w:rPr>
          <w:rFonts w:ascii="Times New Roman" w:hAnsi="Times New Roman"/>
          <w:sz w:val="24"/>
          <w:szCs w:val="24"/>
        </w:rPr>
        <w:t>народным костюмам</w:t>
      </w:r>
      <w:r w:rsidR="003E2BCA" w:rsidRPr="00D460A7">
        <w:rPr>
          <w:rFonts w:ascii="Times New Roman" w:hAnsi="Times New Roman"/>
          <w:sz w:val="24"/>
          <w:szCs w:val="24"/>
        </w:rPr>
        <w:t xml:space="preserve">. Композиционные </w:t>
      </w:r>
      <w:r w:rsidR="00547416" w:rsidRPr="00D460A7">
        <w:rPr>
          <w:rFonts w:ascii="Times New Roman" w:hAnsi="Times New Roman"/>
          <w:sz w:val="24"/>
          <w:szCs w:val="24"/>
        </w:rPr>
        <w:t>особенности произведений</w:t>
      </w:r>
      <w:r w:rsidR="003E2BCA" w:rsidRPr="00D460A7">
        <w:rPr>
          <w:rFonts w:ascii="Times New Roman" w:hAnsi="Times New Roman"/>
          <w:sz w:val="24"/>
          <w:szCs w:val="24"/>
        </w:rPr>
        <w:t>.</w:t>
      </w:r>
    </w:p>
    <w:p w:rsidR="003E2BCA" w:rsidRPr="00D460A7" w:rsidRDefault="008F61E5" w:rsidP="008F61E5">
      <w:pPr>
        <w:spacing w:after="0" w:line="360" w:lineRule="auto"/>
        <w:jc w:val="both"/>
        <w:rPr>
          <w:rFonts w:ascii="Times New Roman" w:hAnsi="Times New Roman"/>
          <w:sz w:val="24"/>
          <w:szCs w:val="24"/>
        </w:rPr>
      </w:pPr>
      <w:r w:rsidRPr="00D460A7">
        <w:rPr>
          <w:rFonts w:ascii="Times New Roman" w:hAnsi="Times New Roman"/>
          <w:sz w:val="24"/>
          <w:szCs w:val="24"/>
        </w:rPr>
        <w:tab/>
      </w:r>
      <w:r w:rsidR="00B609BF" w:rsidRPr="00D460A7">
        <w:rPr>
          <w:rFonts w:ascii="Times New Roman" w:hAnsi="Times New Roman"/>
          <w:sz w:val="24"/>
          <w:szCs w:val="24"/>
        </w:rPr>
        <w:t xml:space="preserve">Иван Алексеевич Ерменев (1749 (?) </w:t>
      </w:r>
      <w:r w:rsidR="003E2BCA" w:rsidRPr="00D460A7">
        <w:rPr>
          <w:rFonts w:ascii="Times New Roman" w:hAnsi="Times New Roman"/>
          <w:sz w:val="24"/>
          <w:szCs w:val="24"/>
        </w:rPr>
        <w:t xml:space="preserve">-после 1792). Изображения крестьян и нищих в акварелях и рисунках начала 1770-х годов.  </w:t>
      </w:r>
    </w:p>
    <w:p w:rsidR="004F4D88" w:rsidRPr="00D460A7" w:rsidRDefault="008F61E5" w:rsidP="008F61E5">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4F4D88" w:rsidRPr="00D460A7">
        <w:rPr>
          <w:rFonts w:ascii="Times New Roman" w:hAnsi="Times New Roman"/>
          <w:i/>
          <w:sz w:val="24"/>
          <w:szCs w:val="24"/>
        </w:rPr>
        <w:t>Самостоятельная работа</w:t>
      </w:r>
      <w:r w:rsidR="004F4D88" w:rsidRPr="00D460A7">
        <w:rPr>
          <w:rFonts w:ascii="Times New Roman" w:hAnsi="Times New Roman"/>
          <w:sz w:val="24"/>
          <w:szCs w:val="24"/>
        </w:rPr>
        <w:t>: записать в тетради название основных работ, подготовить сообщения о творчестве Ф.И. Шубина, Ф.С. Рокотова, Д.Г. Левицкого, В.Л. Боровиковского.</w:t>
      </w:r>
    </w:p>
    <w:p w:rsidR="0014086E" w:rsidRPr="00D460A7" w:rsidRDefault="0014086E" w:rsidP="0014086E">
      <w:pPr>
        <w:spacing w:after="0" w:line="360" w:lineRule="auto"/>
        <w:jc w:val="both"/>
        <w:rPr>
          <w:rFonts w:ascii="Times New Roman" w:hAnsi="Times New Roman"/>
          <w:b/>
          <w:sz w:val="24"/>
          <w:szCs w:val="24"/>
        </w:rPr>
      </w:pPr>
      <w:r w:rsidRPr="00D460A7">
        <w:rPr>
          <w:rFonts w:ascii="Times New Roman" w:hAnsi="Times New Roman"/>
          <w:b/>
          <w:sz w:val="24"/>
          <w:szCs w:val="24"/>
        </w:rPr>
        <w:t>РАЗДЕЛ 8. ИСТОРИЯ ИСКУССТВА СТРАН ЗАПАДНОЙ ЕВРОПЫ КОНЦА</w:t>
      </w:r>
      <w:r w:rsidRPr="00D460A7">
        <w:rPr>
          <w:sz w:val="24"/>
          <w:szCs w:val="24"/>
        </w:rPr>
        <w:t xml:space="preserve"> </w:t>
      </w:r>
      <w:r w:rsidRPr="00D460A7">
        <w:rPr>
          <w:rFonts w:ascii="Times New Roman" w:hAnsi="Times New Roman"/>
          <w:b/>
          <w:sz w:val="24"/>
          <w:szCs w:val="24"/>
        </w:rPr>
        <w:t>XVIII – XIX ВВ.</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Обострение социальных противоречий, революционные и освободительные войны в Европе и Америке. Общая характеристика истории </w:t>
      </w:r>
      <w:r w:rsidR="00547416" w:rsidRPr="00D460A7">
        <w:rPr>
          <w:rFonts w:ascii="Times New Roman" w:hAnsi="Times New Roman"/>
          <w:sz w:val="24"/>
          <w:szCs w:val="24"/>
        </w:rPr>
        <w:t>развития европейского</w:t>
      </w:r>
      <w:r w:rsidR="0014086E" w:rsidRPr="00D460A7">
        <w:rPr>
          <w:rFonts w:ascii="Times New Roman" w:hAnsi="Times New Roman"/>
          <w:sz w:val="24"/>
          <w:szCs w:val="24"/>
        </w:rPr>
        <w:t xml:space="preserve"> искусства конца XVIII - XIX века. Французская революция 1789 года как начало новой эпохи в мировом искусстве этого периода, ее воздействие на последующее историческое и культурное развитие. Связь передового искусства XIX века с революционно-демократической и национально-освободительной мыслью. Формирование новых национальных художественных школ.</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Основные художественные течения в искусстве конца XVIII - XIX века: революционный классицизм, ампир, романтизм, критический реализм, импрессионизм, постимпрессионизм, символизм, модерн и их место в художественной культуре этой эпохи.</w:t>
      </w:r>
    </w:p>
    <w:p w:rsidR="0014086E" w:rsidRPr="00D460A7" w:rsidRDefault="0014086E" w:rsidP="0014086E">
      <w:pPr>
        <w:spacing w:after="0" w:line="360" w:lineRule="auto"/>
        <w:jc w:val="both"/>
        <w:rPr>
          <w:rFonts w:ascii="Times New Roman" w:hAnsi="Times New Roman"/>
          <w:sz w:val="24"/>
          <w:szCs w:val="24"/>
        </w:rPr>
      </w:pPr>
      <w:r w:rsidRPr="00D460A7">
        <w:rPr>
          <w:rFonts w:ascii="Times New Roman" w:hAnsi="Times New Roman"/>
          <w:sz w:val="24"/>
          <w:szCs w:val="24"/>
        </w:rPr>
        <w:t xml:space="preserve">Развитие исторического жанра. Особое значение бытового жанра в искусстве XIX века. Развитие пейзажа.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Сложение нового типа реализма после 1789 года. Конкретное изображение явлений социальной действительности как одна из основных проблем реализма XIX века.</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Ведущее место французской художественной школы.</w:t>
      </w:r>
      <w:r w:rsidR="0014086E" w:rsidRPr="00D460A7">
        <w:rPr>
          <w:sz w:val="24"/>
          <w:szCs w:val="24"/>
        </w:rPr>
        <w:t xml:space="preserve"> </w:t>
      </w:r>
      <w:r w:rsidR="0014086E" w:rsidRPr="00D460A7">
        <w:rPr>
          <w:rFonts w:ascii="Times New Roman" w:hAnsi="Times New Roman"/>
          <w:sz w:val="24"/>
          <w:szCs w:val="24"/>
        </w:rPr>
        <w:t xml:space="preserve">Демократическое </w:t>
      </w:r>
      <w:r w:rsidR="00547416" w:rsidRPr="00D460A7">
        <w:rPr>
          <w:rFonts w:ascii="Times New Roman" w:hAnsi="Times New Roman"/>
          <w:sz w:val="24"/>
          <w:szCs w:val="24"/>
        </w:rPr>
        <w:t>искусство Франции</w:t>
      </w:r>
      <w:r w:rsidR="0014086E" w:rsidRPr="00D460A7">
        <w:rPr>
          <w:rFonts w:ascii="Times New Roman" w:hAnsi="Times New Roman"/>
          <w:sz w:val="24"/>
          <w:szCs w:val="24"/>
        </w:rPr>
        <w:t xml:space="preserve"> и революционно-освободительные движения эпохи.</w:t>
      </w:r>
    </w:p>
    <w:p w:rsidR="0014086E" w:rsidRPr="00D460A7" w:rsidRDefault="008F61E5" w:rsidP="0014086E">
      <w:pPr>
        <w:spacing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Развитие национальных художественных школ в XIX веке.</w:t>
      </w:r>
    </w:p>
    <w:p w:rsidR="0014086E" w:rsidRPr="00D460A7" w:rsidRDefault="0014086E" w:rsidP="0014086E">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8.1. История </w:t>
      </w:r>
      <w:r w:rsidR="00547416" w:rsidRPr="00D460A7">
        <w:rPr>
          <w:rFonts w:ascii="Times New Roman" w:hAnsi="Times New Roman"/>
          <w:b/>
          <w:sz w:val="24"/>
          <w:szCs w:val="24"/>
        </w:rPr>
        <w:t>искусства Франции</w:t>
      </w:r>
      <w:r w:rsidRPr="00D460A7">
        <w:rPr>
          <w:rFonts w:ascii="Times New Roman" w:hAnsi="Times New Roman"/>
          <w:b/>
          <w:sz w:val="24"/>
          <w:szCs w:val="24"/>
        </w:rPr>
        <w:t xml:space="preserve"> </w:t>
      </w:r>
      <w:r w:rsidR="00547416" w:rsidRPr="00D460A7">
        <w:rPr>
          <w:rFonts w:ascii="Times New Roman" w:hAnsi="Times New Roman"/>
          <w:b/>
          <w:sz w:val="24"/>
          <w:szCs w:val="24"/>
        </w:rPr>
        <w:t>рубежа XVIII</w:t>
      </w:r>
      <w:r w:rsidRPr="00D460A7">
        <w:rPr>
          <w:rFonts w:ascii="Times New Roman" w:hAnsi="Times New Roman"/>
          <w:b/>
          <w:sz w:val="24"/>
          <w:szCs w:val="24"/>
        </w:rPr>
        <w:t xml:space="preserve"> - XIX вв.</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Сформировать представление о французском классицизме рубежа XVIII - XIX века. Познакомить с творчеством Давида и представителями его школы, обратить внимание на проявление стиля ампир в изобразительном искусстве.</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4086E" w:rsidRPr="00D460A7">
        <w:rPr>
          <w:rFonts w:ascii="Times New Roman" w:hAnsi="Times New Roman"/>
          <w:b/>
          <w:sz w:val="24"/>
          <w:szCs w:val="24"/>
        </w:rPr>
        <w:t xml:space="preserve">Творчество Жака Луи Давида </w:t>
      </w:r>
      <w:r w:rsidR="0014086E" w:rsidRPr="00314A2F">
        <w:rPr>
          <w:rFonts w:ascii="Times New Roman" w:hAnsi="Times New Roman"/>
          <w:b/>
          <w:sz w:val="24"/>
          <w:szCs w:val="24"/>
        </w:rPr>
        <w:t>(1748-1825)</w:t>
      </w:r>
      <w:r w:rsidR="0014086E" w:rsidRPr="0025413D">
        <w:rPr>
          <w:rFonts w:ascii="Times New Roman" w:hAnsi="Times New Roman"/>
          <w:sz w:val="24"/>
          <w:szCs w:val="24"/>
        </w:rPr>
        <w:t xml:space="preserve"> </w:t>
      </w:r>
      <w:r w:rsidR="0014086E" w:rsidRPr="00D460A7">
        <w:rPr>
          <w:rFonts w:ascii="Times New Roman" w:hAnsi="Times New Roman"/>
          <w:sz w:val="24"/>
          <w:szCs w:val="24"/>
        </w:rPr>
        <w:t>и его значение для развития основных тенденций французского искусства. Ранние произведения Давида: «Слепой Велизарий» (1781), «Клятва Горациев» (1</w:t>
      </w:r>
      <w:r w:rsidR="00F23FD2" w:rsidRPr="00D460A7">
        <w:rPr>
          <w:rFonts w:ascii="Times New Roman" w:hAnsi="Times New Roman"/>
          <w:sz w:val="24"/>
          <w:szCs w:val="24"/>
        </w:rPr>
        <w:t>784).</w:t>
      </w:r>
      <w:r w:rsidR="0014086E" w:rsidRPr="00D460A7">
        <w:rPr>
          <w:rFonts w:ascii="Times New Roman" w:hAnsi="Times New Roman"/>
          <w:sz w:val="24"/>
          <w:szCs w:val="24"/>
        </w:rPr>
        <w:t xml:space="preserve"> Революционный классицизм </w:t>
      </w:r>
      <w:r w:rsidR="00547416" w:rsidRPr="00D460A7">
        <w:rPr>
          <w:rFonts w:ascii="Times New Roman" w:hAnsi="Times New Roman"/>
          <w:sz w:val="24"/>
          <w:szCs w:val="24"/>
        </w:rPr>
        <w:t>Давида и</w:t>
      </w:r>
      <w:r w:rsidR="0014086E" w:rsidRPr="00D460A7">
        <w:rPr>
          <w:rFonts w:ascii="Times New Roman" w:hAnsi="Times New Roman"/>
          <w:sz w:val="24"/>
          <w:szCs w:val="24"/>
        </w:rPr>
        <w:t xml:space="preserve"> его связь с идеями французской революции 1789 года. Давид – общественный деятель. Революционное понимание героизма в искусстве Давида: «Клятва в зале для игры в мяч»</w:t>
      </w:r>
      <w:r w:rsidR="00F23FD2" w:rsidRPr="00D460A7">
        <w:rPr>
          <w:rFonts w:ascii="Times New Roman" w:hAnsi="Times New Roman"/>
          <w:sz w:val="24"/>
          <w:szCs w:val="24"/>
        </w:rPr>
        <w:t xml:space="preserve"> (1791), «Смерть Марата» (1793)</w:t>
      </w:r>
      <w:r w:rsidR="007B6F4A" w:rsidRPr="00D460A7">
        <w:rPr>
          <w:rFonts w:ascii="Times New Roman" w:hAnsi="Times New Roman"/>
          <w:sz w:val="24"/>
          <w:szCs w:val="24"/>
        </w:rPr>
        <w:t>.</w:t>
      </w:r>
      <w:r w:rsidR="00F23FD2" w:rsidRPr="00D460A7">
        <w:rPr>
          <w:rFonts w:ascii="Times New Roman" w:hAnsi="Times New Roman"/>
          <w:sz w:val="24"/>
          <w:szCs w:val="24"/>
        </w:rPr>
        <w:t xml:space="preserve"> </w:t>
      </w:r>
      <w:r w:rsidR="0014086E" w:rsidRPr="00D460A7">
        <w:rPr>
          <w:rFonts w:ascii="Times New Roman" w:hAnsi="Times New Roman"/>
          <w:sz w:val="24"/>
          <w:szCs w:val="24"/>
        </w:rPr>
        <w:t xml:space="preserve"> Демократизм его образов.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F23FD2" w:rsidRPr="00D460A7">
        <w:rPr>
          <w:rFonts w:ascii="Times New Roman" w:hAnsi="Times New Roman"/>
          <w:sz w:val="24"/>
          <w:szCs w:val="24"/>
        </w:rPr>
        <w:t>Разнообразие по социальному составу портретов</w:t>
      </w:r>
      <w:r w:rsidR="0014086E" w:rsidRPr="00D460A7">
        <w:rPr>
          <w:rFonts w:ascii="Times New Roman" w:hAnsi="Times New Roman"/>
          <w:sz w:val="24"/>
          <w:szCs w:val="24"/>
        </w:rPr>
        <w:t xml:space="preserve"> Давида:</w:t>
      </w:r>
      <w:r w:rsidR="007B6F4A" w:rsidRPr="00D460A7">
        <w:rPr>
          <w:rFonts w:ascii="Times New Roman" w:hAnsi="Times New Roman"/>
          <w:sz w:val="24"/>
          <w:szCs w:val="24"/>
        </w:rPr>
        <w:t xml:space="preserve"> </w:t>
      </w:r>
      <w:r w:rsidR="0014086E" w:rsidRPr="00D460A7">
        <w:rPr>
          <w:rFonts w:ascii="Times New Roman" w:hAnsi="Times New Roman"/>
          <w:sz w:val="24"/>
          <w:szCs w:val="24"/>
        </w:rPr>
        <w:t xml:space="preserve">«Зеленщица» (1784), «Портрет мадам Рекамье» (1800).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Давид – живописец Империи и его произведения этого времени. «Переход Бонапарта через перевал Гран-Сен-Бернар» (1801), «Коронация императора Наполеона I и императрицы Жозефины в соборе Парижской Богоматери 2 декабря 1806 года» (1806-1807). </w:t>
      </w:r>
    </w:p>
    <w:p w:rsidR="0014086E" w:rsidRPr="00D460A7" w:rsidRDefault="008F61E5" w:rsidP="0014086E">
      <w:pPr>
        <w:spacing w:after="0"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Классицистические картины Давида: «Сабинянки» (1799</w:t>
      </w:r>
      <w:r w:rsidR="007B6F4A" w:rsidRPr="00D460A7">
        <w:rPr>
          <w:rFonts w:ascii="Times New Roman" w:hAnsi="Times New Roman"/>
          <w:sz w:val="24"/>
          <w:szCs w:val="24"/>
        </w:rPr>
        <w:t>).</w:t>
      </w:r>
    </w:p>
    <w:p w:rsidR="0014086E" w:rsidRPr="00D460A7" w:rsidRDefault="008F61E5" w:rsidP="0014086E">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14086E" w:rsidRPr="00D460A7">
        <w:rPr>
          <w:rFonts w:ascii="Times New Roman" w:hAnsi="Times New Roman"/>
          <w:b/>
          <w:sz w:val="24"/>
          <w:szCs w:val="24"/>
        </w:rPr>
        <w:t>Школа Давида:</w:t>
      </w:r>
      <w:r w:rsidR="00F23FD2" w:rsidRPr="00D460A7">
        <w:rPr>
          <w:rFonts w:ascii="Times New Roman" w:hAnsi="Times New Roman"/>
          <w:b/>
          <w:sz w:val="24"/>
          <w:szCs w:val="24"/>
        </w:rPr>
        <w:t xml:space="preserve"> Анн Луи </w:t>
      </w:r>
      <w:r w:rsidR="00547416" w:rsidRPr="00D460A7">
        <w:rPr>
          <w:rFonts w:ascii="Times New Roman" w:hAnsi="Times New Roman"/>
          <w:b/>
          <w:sz w:val="24"/>
          <w:szCs w:val="24"/>
        </w:rPr>
        <w:t>Жироде, Франсуа</w:t>
      </w:r>
      <w:r w:rsidR="0014086E" w:rsidRPr="00D460A7">
        <w:rPr>
          <w:rFonts w:ascii="Times New Roman" w:hAnsi="Times New Roman"/>
          <w:b/>
          <w:sz w:val="24"/>
          <w:szCs w:val="24"/>
        </w:rPr>
        <w:t xml:space="preserve"> </w:t>
      </w:r>
      <w:r w:rsidR="00547416" w:rsidRPr="00D460A7">
        <w:rPr>
          <w:rFonts w:ascii="Times New Roman" w:hAnsi="Times New Roman"/>
          <w:b/>
          <w:sz w:val="24"/>
          <w:szCs w:val="24"/>
        </w:rPr>
        <w:t>Жерар, Антуан</w:t>
      </w:r>
      <w:r w:rsidR="0014086E" w:rsidRPr="00D460A7">
        <w:rPr>
          <w:rFonts w:ascii="Times New Roman" w:hAnsi="Times New Roman"/>
          <w:b/>
          <w:sz w:val="24"/>
          <w:szCs w:val="24"/>
        </w:rPr>
        <w:t xml:space="preserve"> </w:t>
      </w:r>
      <w:r w:rsidR="00547416" w:rsidRPr="00D460A7">
        <w:rPr>
          <w:rFonts w:ascii="Times New Roman" w:hAnsi="Times New Roman"/>
          <w:b/>
          <w:sz w:val="24"/>
          <w:szCs w:val="24"/>
        </w:rPr>
        <w:t>Гро, Энгр</w:t>
      </w:r>
      <w:r w:rsidR="0014086E" w:rsidRPr="00D460A7">
        <w:rPr>
          <w:rFonts w:ascii="Times New Roman" w:hAnsi="Times New Roman"/>
          <w:b/>
          <w:sz w:val="24"/>
          <w:szCs w:val="24"/>
        </w:rPr>
        <w:t>.</w:t>
      </w:r>
    </w:p>
    <w:p w:rsidR="0014086E" w:rsidRPr="00D460A7" w:rsidRDefault="0014086E" w:rsidP="0014086E">
      <w:pPr>
        <w:spacing w:after="0" w:line="360" w:lineRule="auto"/>
        <w:jc w:val="both"/>
        <w:rPr>
          <w:rFonts w:ascii="Times New Roman" w:hAnsi="Times New Roman"/>
          <w:sz w:val="24"/>
          <w:szCs w:val="24"/>
        </w:rPr>
      </w:pPr>
      <w:r w:rsidRPr="00D460A7">
        <w:rPr>
          <w:rFonts w:ascii="Times New Roman" w:hAnsi="Times New Roman"/>
          <w:sz w:val="24"/>
          <w:szCs w:val="24"/>
        </w:rPr>
        <w:t xml:space="preserve">Жан Огюст </w:t>
      </w:r>
      <w:r w:rsidR="00547416" w:rsidRPr="00D460A7">
        <w:rPr>
          <w:rFonts w:ascii="Times New Roman" w:hAnsi="Times New Roman"/>
          <w:sz w:val="24"/>
          <w:szCs w:val="24"/>
        </w:rPr>
        <w:t>Доминик Энгр</w:t>
      </w:r>
      <w:r w:rsidRPr="00D460A7">
        <w:rPr>
          <w:rFonts w:ascii="Times New Roman" w:hAnsi="Times New Roman"/>
          <w:sz w:val="24"/>
          <w:szCs w:val="24"/>
        </w:rPr>
        <w:t xml:space="preserve"> (1780-1867) – центральная фигура французского классицизма XIX века, глава официальной академической школы. Противоречивость искусства художника. Эстетические взгляды Энгра, его обращение к традициям античности и Возрождения. Портреты и рисунки Энгра: портреты супругов Ривьер</w:t>
      </w:r>
      <w:r w:rsidR="00D657B0" w:rsidRPr="00D460A7">
        <w:rPr>
          <w:rFonts w:ascii="Times New Roman" w:hAnsi="Times New Roman"/>
          <w:sz w:val="24"/>
          <w:szCs w:val="24"/>
        </w:rPr>
        <w:t xml:space="preserve"> (1805)</w:t>
      </w:r>
      <w:r w:rsidRPr="00D460A7">
        <w:rPr>
          <w:rFonts w:ascii="Times New Roman" w:hAnsi="Times New Roman"/>
          <w:sz w:val="24"/>
          <w:szCs w:val="24"/>
        </w:rPr>
        <w:t>,</w:t>
      </w:r>
      <w:r w:rsidR="00222623" w:rsidRPr="00D460A7">
        <w:rPr>
          <w:rFonts w:ascii="Times New Roman" w:hAnsi="Times New Roman"/>
          <w:sz w:val="24"/>
          <w:szCs w:val="24"/>
        </w:rPr>
        <w:t xml:space="preserve"> портрет художника Франсуа Гране (1807), портрет мадам Девосе (1807), </w:t>
      </w:r>
      <w:r w:rsidR="00D657B0" w:rsidRPr="00D460A7">
        <w:rPr>
          <w:rFonts w:ascii="Times New Roman" w:hAnsi="Times New Roman"/>
          <w:sz w:val="24"/>
          <w:szCs w:val="24"/>
        </w:rPr>
        <w:t xml:space="preserve">графа Н.Д. Гурьева (1821), </w:t>
      </w:r>
      <w:r w:rsidRPr="00D460A7">
        <w:rPr>
          <w:rFonts w:ascii="Times New Roman" w:hAnsi="Times New Roman"/>
          <w:sz w:val="24"/>
          <w:szCs w:val="24"/>
        </w:rPr>
        <w:t xml:space="preserve">портрет </w:t>
      </w:r>
      <w:r w:rsidR="00222623" w:rsidRPr="00D460A7">
        <w:rPr>
          <w:rFonts w:ascii="Times New Roman" w:hAnsi="Times New Roman"/>
          <w:sz w:val="24"/>
          <w:szCs w:val="24"/>
        </w:rPr>
        <w:t>Луи Франсуа Бертена Старшего (1832</w:t>
      </w:r>
      <w:r w:rsidR="00547416" w:rsidRPr="00D460A7">
        <w:rPr>
          <w:rFonts w:ascii="Times New Roman" w:hAnsi="Times New Roman"/>
          <w:sz w:val="24"/>
          <w:szCs w:val="24"/>
        </w:rPr>
        <w:t>), автопортрет</w:t>
      </w:r>
      <w:r w:rsidR="00D657B0" w:rsidRPr="00D460A7">
        <w:rPr>
          <w:rFonts w:ascii="Times New Roman" w:hAnsi="Times New Roman"/>
          <w:sz w:val="24"/>
          <w:szCs w:val="24"/>
        </w:rPr>
        <w:t xml:space="preserve"> (1859)</w:t>
      </w:r>
      <w:r w:rsidRPr="00D460A7">
        <w:rPr>
          <w:rFonts w:ascii="Times New Roman" w:hAnsi="Times New Roman"/>
          <w:sz w:val="24"/>
          <w:szCs w:val="24"/>
        </w:rPr>
        <w:t>.  Исторические картины: «Фетида</w:t>
      </w:r>
      <w:r w:rsidR="00222623" w:rsidRPr="00D460A7">
        <w:rPr>
          <w:rFonts w:ascii="Times New Roman" w:hAnsi="Times New Roman"/>
          <w:sz w:val="24"/>
          <w:szCs w:val="24"/>
        </w:rPr>
        <w:t>, умоляющая Юпитера</w:t>
      </w:r>
      <w:r w:rsidRPr="00D460A7">
        <w:rPr>
          <w:rFonts w:ascii="Times New Roman" w:hAnsi="Times New Roman"/>
          <w:sz w:val="24"/>
          <w:szCs w:val="24"/>
        </w:rPr>
        <w:t>»</w:t>
      </w:r>
      <w:r w:rsidR="00222623" w:rsidRPr="00D460A7">
        <w:rPr>
          <w:rFonts w:ascii="Times New Roman" w:hAnsi="Times New Roman"/>
          <w:sz w:val="24"/>
          <w:szCs w:val="24"/>
        </w:rPr>
        <w:t xml:space="preserve"> (1811)</w:t>
      </w:r>
      <w:r w:rsidRPr="00D460A7">
        <w:rPr>
          <w:rFonts w:ascii="Times New Roman" w:hAnsi="Times New Roman"/>
          <w:sz w:val="24"/>
          <w:szCs w:val="24"/>
        </w:rPr>
        <w:t>, «Апофеоз Гомера»</w:t>
      </w:r>
      <w:r w:rsidR="00D657B0" w:rsidRPr="00D460A7">
        <w:rPr>
          <w:rFonts w:ascii="Times New Roman" w:hAnsi="Times New Roman"/>
          <w:sz w:val="24"/>
          <w:szCs w:val="24"/>
        </w:rPr>
        <w:t xml:space="preserve"> (1827)</w:t>
      </w:r>
      <w:r w:rsidRPr="00D460A7">
        <w:rPr>
          <w:rFonts w:ascii="Times New Roman" w:hAnsi="Times New Roman"/>
          <w:sz w:val="24"/>
          <w:szCs w:val="24"/>
        </w:rPr>
        <w:t xml:space="preserve">, «Обет Людовика </w:t>
      </w:r>
      <w:r w:rsidRPr="00D460A7">
        <w:rPr>
          <w:rFonts w:ascii="Times New Roman" w:hAnsi="Times New Roman"/>
          <w:sz w:val="24"/>
          <w:szCs w:val="24"/>
          <w:lang w:val="en-US"/>
        </w:rPr>
        <w:t>X</w:t>
      </w:r>
      <w:r w:rsidRPr="00D460A7">
        <w:rPr>
          <w:rFonts w:ascii="Times New Roman" w:hAnsi="Times New Roman"/>
          <w:sz w:val="24"/>
          <w:szCs w:val="24"/>
        </w:rPr>
        <w:t>III»</w:t>
      </w:r>
      <w:r w:rsidR="00D657B0" w:rsidRPr="00D460A7">
        <w:rPr>
          <w:rFonts w:ascii="Times New Roman" w:hAnsi="Times New Roman"/>
          <w:sz w:val="24"/>
          <w:szCs w:val="24"/>
        </w:rPr>
        <w:t xml:space="preserve"> (1824)</w:t>
      </w:r>
      <w:r w:rsidRPr="00D460A7">
        <w:rPr>
          <w:rFonts w:ascii="Times New Roman" w:hAnsi="Times New Roman"/>
          <w:sz w:val="24"/>
          <w:szCs w:val="24"/>
        </w:rPr>
        <w:t xml:space="preserve">. </w:t>
      </w:r>
      <w:r w:rsidR="00D657B0" w:rsidRPr="00D460A7">
        <w:rPr>
          <w:rFonts w:ascii="Times New Roman" w:hAnsi="Times New Roman"/>
          <w:sz w:val="24"/>
          <w:szCs w:val="24"/>
        </w:rPr>
        <w:t xml:space="preserve">Картина «Большая одолиска» (1814). </w:t>
      </w:r>
      <w:r w:rsidRPr="00D460A7">
        <w:rPr>
          <w:rFonts w:ascii="Times New Roman" w:hAnsi="Times New Roman"/>
          <w:sz w:val="24"/>
          <w:szCs w:val="24"/>
        </w:rPr>
        <w:t>Поиски отвлеченно-монументального идеального классического стиля в исторической живописи</w:t>
      </w:r>
      <w:r w:rsidR="00222623" w:rsidRPr="00D460A7">
        <w:rPr>
          <w:rFonts w:ascii="Times New Roman" w:hAnsi="Times New Roman"/>
          <w:sz w:val="24"/>
          <w:szCs w:val="24"/>
        </w:rPr>
        <w:t xml:space="preserve">. Картина «Источник» (1856) – аллегорический образ </w:t>
      </w:r>
      <w:r w:rsidR="00547416" w:rsidRPr="00D460A7">
        <w:rPr>
          <w:rFonts w:ascii="Times New Roman" w:hAnsi="Times New Roman"/>
          <w:sz w:val="24"/>
          <w:szCs w:val="24"/>
        </w:rPr>
        <w:t>живительного вечного</w:t>
      </w:r>
      <w:r w:rsidR="00222623" w:rsidRPr="00D460A7">
        <w:rPr>
          <w:rFonts w:ascii="Times New Roman" w:hAnsi="Times New Roman"/>
          <w:sz w:val="24"/>
          <w:szCs w:val="24"/>
        </w:rPr>
        <w:t xml:space="preserve"> источника жизни</w:t>
      </w:r>
      <w:r w:rsidRPr="00D460A7">
        <w:rPr>
          <w:rFonts w:ascii="Times New Roman" w:hAnsi="Times New Roman"/>
          <w:sz w:val="24"/>
          <w:szCs w:val="24"/>
        </w:rPr>
        <w:t xml:space="preserve">. </w:t>
      </w:r>
    </w:p>
    <w:p w:rsidR="0014086E" w:rsidRPr="00D460A7" w:rsidRDefault="008F61E5" w:rsidP="0014086E">
      <w:pPr>
        <w:spacing w:line="360" w:lineRule="auto"/>
        <w:jc w:val="both"/>
        <w:rPr>
          <w:rFonts w:ascii="Times New Roman" w:hAnsi="Times New Roman"/>
          <w:sz w:val="24"/>
          <w:szCs w:val="24"/>
        </w:rPr>
      </w:pPr>
      <w:r w:rsidRPr="00D460A7">
        <w:rPr>
          <w:rFonts w:ascii="Times New Roman" w:hAnsi="Times New Roman"/>
          <w:sz w:val="24"/>
          <w:szCs w:val="24"/>
        </w:rPr>
        <w:tab/>
      </w:r>
      <w:r w:rsidR="0014086E" w:rsidRPr="00D460A7">
        <w:rPr>
          <w:rFonts w:ascii="Times New Roman" w:hAnsi="Times New Roman"/>
          <w:sz w:val="24"/>
          <w:szCs w:val="24"/>
        </w:rPr>
        <w:t xml:space="preserve">Стиль ампир в архитектуре и изобразительном искусстве. Творчество К. Леду, Ш. Персье и Ф. Фонтена.  Градостроительные ансамбли ампира. </w:t>
      </w:r>
      <w:r w:rsidR="0014086E" w:rsidRPr="00D460A7">
        <w:rPr>
          <w:rFonts w:ascii="Times New Roman" w:hAnsi="Times New Roman"/>
          <w:i/>
          <w:sz w:val="24"/>
          <w:szCs w:val="24"/>
        </w:rPr>
        <w:t>Самостоятельная работа</w:t>
      </w:r>
      <w:r w:rsidR="0014086E" w:rsidRPr="00D460A7">
        <w:rPr>
          <w:rFonts w:ascii="Times New Roman" w:hAnsi="Times New Roman"/>
          <w:sz w:val="24"/>
          <w:szCs w:val="24"/>
        </w:rPr>
        <w:t>: записать новые термины (революционный классицизм, неоклассицизм или стиль ампир); перечислить основные работы</w:t>
      </w:r>
      <w:r w:rsidR="00D657B0" w:rsidRPr="00D460A7">
        <w:rPr>
          <w:rFonts w:ascii="Times New Roman" w:hAnsi="Times New Roman"/>
          <w:sz w:val="24"/>
          <w:szCs w:val="24"/>
        </w:rPr>
        <w:t xml:space="preserve"> Давида, Энгра. </w:t>
      </w:r>
    </w:p>
    <w:p w:rsidR="00F4606E" w:rsidRPr="00D460A7" w:rsidRDefault="00F4606E" w:rsidP="00F4606E">
      <w:pPr>
        <w:spacing w:after="0" w:line="360" w:lineRule="auto"/>
        <w:jc w:val="both"/>
        <w:rPr>
          <w:rFonts w:ascii="Times New Roman" w:hAnsi="Times New Roman"/>
          <w:b/>
          <w:sz w:val="24"/>
          <w:szCs w:val="24"/>
        </w:rPr>
      </w:pPr>
      <w:r w:rsidRPr="00D460A7">
        <w:rPr>
          <w:rFonts w:ascii="Times New Roman" w:hAnsi="Times New Roman"/>
          <w:b/>
          <w:sz w:val="24"/>
          <w:szCs w:val="24"/>
        </w:rPr>
        <w:t>8.2. История искусства Испании конца XVIII –  начала XIX века</w:t>
      </w:r>
    </w:p>
    <w:p w:rsidR="005C583F" w:rsidRPr="00D460A7" w:rsidRDefault="008F61E5" w:rsidP="005C583F">
      <w:pPr>
        <w:spacing w:after="0" w:line="360" w:lineRule="auto"/>
        <w:jc w:val="both"/>
        <w:rPr>
          <w:rFonts w:ascii="Times New Roman" w:hAnsi="Times New Roman"/>
          <w:sz w:val="24"/>
          <w:szCs w:val="24"/>
        </w:rPr>
      </w:pPr>
      <w:r w:rsidRPr="00D460A7">
        <w:rPr>
          <w:rFonts w:ascii="Times New Roman" w:hAnsi="Times New Roman"/>
          <w:sz w:val="24"/>
          <w:szCs w:val="24"/>
        </w:rPr>
        <w:tab/>
      </w:r>
      <w:r w:rsidR="00F4606E" w:rsidRPr="00D460A7">
        <w:rPr>
          <w:rFonts w:ascii="Times New Roman" w:hAnsi="Times New Roman"/>
          <w:sz w:val="24"/>
          <w:szCs w:val="24"/>
        </w:rPr>
        <w:t>Познакомить с творчеством Франсиско Гойи, великого испанского художника, отразившего героическую борьбу и трагическую судьбу своего народа, раскрыть символику и содержание серий офортов художника.</w:t>
      </w:r>
    </w:p>
    <w:p w:rsidR="00F4606E" w:rsidRPr="00D460A7" w:rsidRDefault="008F61E5" w:rsidP="005C583F">
      <w:pPr>
        <w:spacing w:after="0" w:line="360" w:lineRule="auto"/>
        <w:jc w:val="both"/>
        <w:rPr>
          <w:rFonts w:ascii="Times New Roman" w:hAnsi="Times New Roman"/>
          <w:sz w:val="24"/>
          <w:szCs w:val="24"/>
        </w:rPr>
      </w:pPr>
      <w:r w:rsidRPr="00D460A7">
        <w:rPr>
          <w:rFonts w:ascii="Times New Roman" w:hAnsi="Times New Roman"/>
          <w:sz w:val="24"/>
          <w:szCs w:val="24"/>
        </w:rPr>
        <w:tab/>
      </w:r>
      <w:r w:rsidR="00F4606E" w:rsidRPr="00D460A7">
        <w:rPr>
          <w:rFonts w:ascii="Times New Roman" w:hAnsi="Times New Roman"/>
          <w:sz w:val="24"/>
          <w:szCs w:val="24"/>
        </w:rPr>
        <w:t xml:space="preserve">Влияние антифеодального движения в Испании и революционных событий во Франции на формирование испанского искусства. </w:t>
      </w:r>
    </w:p>
    <w:p w:rsidR="00F4606E" w:rsidRPr="00D460A7" w:rsidRDefault="008F61E5" w:rsidP="005C583F">
      <w:pPr>
        <w:spacing w:after="0" w:line="360" w:lineRule="auto"/>
        <w:ind w:right="-12"/>
        <w:jc w:val="both"/>
        <w:rPr>
          <w:rFonts w:ascii="Times New Roman" w:hAnsi="Times New Roman"/>
          <w:sz w:val="24"/>
          <w:szCs w:val="24"/>
        </w:rPr>
      </w:pPr>
      <w:r w:rsidRPr="00D460A7">
        <w:rPr>
          <w:rFonts w:ascii="Times New Roman" w:hAnsi="Times New Roman"/>
          <w:b/>
          <w:sz w:val="24"/>
          <w:szCs w:val="24"/>
        </w:rPr>
        <w:tab/>
      </w:r>
      <w:r w:rsidR="00F4606E" w:rsidRPr="00D460A7">
        <w:rPr>
          <w:rFonts w:ascii="Times New Roman" w:hAnsi="Times New Roman"/>
          <w:b/>
          <w:sz w:val="24"/>
          <w:szCs w:val="24"/>
        </w:rPr>
        <w:t xml:space="preserve">Франсиско Гойя </w:t>
      </w:r>
      <w:r w:rsidR="005C583F" w:rsidRPr="00314A2F">
        <w:rPr>
          <w:rFonts w:ascii="Times New Roman" w:hAnsi="Times New Roman"/>
          <w:b/>
          <w:sz w:val="24"/>
          <w:szCs w:val="24"/>
        </w:rPr>
        <w:t>(Ф. Гойя-и-Лусьентес;1746 – 1828)</w:t>
      </w:r>
      <w:r w:rsidR="005C583F" w:rsidRPr="00D460A7">
        <w:rPr>
          <w:rFonts w:ascii="Times New Roman" w:hAnsi="Times New Roman"/>
          <w:sz w:val="24"/>
          <w:szCs w:val="24"/>
        </w:rPr>
        <w:t xml:space="preserve"> </w:t>
      </w:r>
      <w:r w:rsidR="00F4606E" w:rsidRPr="00D460A7">
        <w:rPr>
          <w:rFonts w:ascii="Times New Roman" w:hAnsi="Times New Roman"/>
          <w:sz w:val="24"/>
          <w:szCs w:val="24"/>
        </w:rPr>
        <w:t>–</w:t>
      </w:r>
      <w:r w:rsidR="00F4606E" w:rsidRPr="00D460A7">
        <w:rPr>
          <w:rFonts w:ascii="Times New Roman" w:hAnsi="Times New Roman"/>
          <w:b/>
          <w:sz w:val="24"/>
          <w:szCs w:val="24"/>
        </w:rPr>
        <w:t xml:space="preserve"> </w:t>
      </w:r>
      <w:r w:rsidR="00F4606E" w:rsidRPr="00D460A7">
        <w:rPr>
          <w:rFonts w:ascii="Times New Roman" w:hAnsi="Times New Roman"/>
          <w:sz w:val="24"/>
          <w:szCs w:val="24"/>
        </w:rPr>
        <w:t xml:space="preserve">великий художник испанского народа, наметивший новые черты развития европейского искусства XIX века. Обращение художника к противоречиям современной жизни, обличение социального зла, протест против насилия </w:t>
      </w:r>
      <w:r w:rsidR="00547416" w:rsidRPr="00D460A7">
        <w:rPr>
          <w:rFonts w:ascii="Times New Roman" w:hAnsi="Times New Roman"/>
          <w:sz w:val="24"/>
          <w:szCs w:val="24"/>
        </w:rPr>
        <w:t>и мракобесия</w:t>
      </w:r>
      <w:r w:rsidR="00F4606E" w:rsidRPr="00D460A7">
        <w:rPr>
          <w:rFonts w:ascii="Times New Roman" w:hAnsi="Times New Roman"/>
          <w:sz w:val="24"/>
          <w:szCs w:val="24"/>
        </w:rPr>
        <w:t>.</w:t>
      </w:r>
    </w:p>
    <w:p w:rsidR="00CE0C4E" w:rsidRPr="00D460A7" w:rsidRDefault="008F61E5" w:rsidP="005C583F">
      <w:pPr>
        <w:spacing w:after="0" w:line="360" w:lineRule="auto"/>
        <w:jc w:val="both"/>
        <w:rPr>
          <w:rFonts w:ascii="Times New Roman" w:hAnsi="Times New Roman"/>
          <w:sz w:val="24"/>
          <w:szCs w:val="24"/>
        </w:rPr>
      </w:pPr>
      <w:r w:rsidRPr="00D460A7">
        <w:rPr>
          <w:rFonts w:ascii="Times New Roman" w:hAnsi="Times New Roman"/>
          <w:b/>
          <w:sz w:val="24"/>
          <w:szCs w:val="24"/>
        </w:rPr>
        <w:tab/>
      </w:r>
      <w:r w:rsidR="00F4606E" w:rsidRPr="00D460A7">
        <w:rPr>
          <w:rFonts w:ascii="Times New Roman" w:hAnsi="Times New Roman"/>
          <w:b/>
          <w:sz w:val="24"/>
          <w:szCs w:val="24"/>
        </w:rPr>
        <w:t>Ранние работы Гойи</w:t>
      </w:r>
      <w:r w:rsidR="00F4606E" w:rsidRPr="00D460A7">
        <w:rPr>
          <w:rFonts w:ascii="Times New Roman" w:hAnsi="Times New Roman"/>
          <w:sz w:val="24"/>
          <w:szCs w:val="24"/>
        </w:rPr>
        <w:t xml:space="preserve">: картоны для шпалер (1775-1791). Портреты Гойи: «Портрет маркизы Анны Понтехос» (ок. 1787), «Портрет тореро Педро Ромеро» (1795-1798), </w:t>
      </w:r>
      <w:r w:rsidR="00F4606E" w:rsidRPr="00D460A7">
        <w:rPr>
          <w:rFonts w:ascii="Times New Roman" w:hAnsi="Times New Roman"/>
          <w:sz w:val="24"/>
          <w:szCs w:val="24"/>
        </w:rPr>
        <w:lastRenderedPageBreak/>
        <w:t xml:space="preserve">«Портрет X.М. Ховельяноса» (1798), портреты герцогини </w:t>
      </w:r>
      <w:r w:rsidR="00547416" w:rsidRPr="00D460A7">
        <w:rPr>
          <w:rFonts w:ascii="Times New Roman" w:hAnsi="Times New Roman"/>
          <w:sz w:val="24"/>
          <w:szCs w:val="24"/>
        </w:rPr>
        <w:t>Альбы (</w:t>
      </w:r>
      <w:r w:rsidR="00F4606E" w:rsidRPr="00D460A7">
        <w:rPr>
          <w:rFonts w:ascii="Times New Roman" w:hAnsi="Times New Roman"/>
          <w:sz w:val="24"/>
          <w:szCs w:val="24"/>
        </w:rPr>
        <w:t xml:space="preserve">1795, 1797). Воздействие идей французской революции на творчество Гойи. Новое понимание исторической живописи. </w:t>
      </w:r>
      <w:r w:rsidR="00547416" w:rsidRPr="00D460A7">
        <w:rPr>
          <w:rFonts w:ascii="Times New Roman" w:hAnsi="Times New Roman"/>
          <w:sz w:val="24"/>
          <w:szCs w:val="24"/>
        </w:rPr>
        <w:t>Отображение современных</w:t>
      </w:r>
      <w:r w:rsidR="00F4606E" w:rsidRPr="00D460A7">
        <w:rPr>
          <w:rFonts w:ascii="Times New Roman" w:hAnsi="Times New Roman"/>
          <w:sz w:val="24"/>
          <w:szCs w:val="24"/>
        </w:rPr>
        <w:t xml:space="preserve"> событий. Серия офортов «Каприччос» (1797-1798), их реалистическая сущность и критический характер. Гойя и романтизм. Живопись 1790-1800 годов. Утверждение красоты и </w:t>
      </w:r>
      <w:r w:rsidR="00547416" w:rsidRPr="00D460A7">
        <w:rPr>
          <w:rFonts w:ascii="Times New Roman" w:hAnsi="Times New Roman"/>
          <w:sz w:val="24"/>
          <w:szCs w:val="24"/>
        </w:rPr>
        <w:t>значительность народных</w:t>
      </w:r>
      <w:r w:rsidR="00F4606E" w:rsidRPr="00D460A7">
        <w:rPr>
          <w:rFonts w:ascii="Times New Roman" w:hAnsi="Times New Roman"/>
          <w:sz w:val="24"/>
          <w:szCs w:val="24"/>
        </w:rPr>
        <w:t xml:space="preserve"> образов, жанровые картины, «Одетая маха», «Маха обнаженная» (1802), портреты: «Донья Исабель Кобос де Порсель» (1805), «Посол Французской республики Гиймарде» (1798), «Семейный портрет Карла IV» (1801). Монументально – декоративные работы: росписи церкви св. Антония Флоридского (1798). Творчество Гойи в конце 1800 – начале 1810 годов, связь его с национально – освободительной борьбой испанского народа против Наполеона: картина «Расстрел повстанцев» (1814).  Серия офортов: «Бедствия войны» (1808–1820). </w:t>
      </w:r>
    </w:p>
    <w:p w:rsidR="00CE0C4E" w:rsidRPr="00D460A7" w:rsidRDefault="008F61E5" w:rsidP="00F460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F4606E" w:rsidRPr="00D460A7">
        <w:rPr>
          <w:rFonts w:ascii="Times New Roman" w:hAnsi="Times New Roman"/>
          <w:b/>
          <w:sz w:val="24"/>
          <w:szCs w:val="24"/>
        </w:rPr>
        <w:t>Поздние работы Гойи.</w:t>
      </w:r>
      <w:r w:rsidR="00F4606E" w:rsidRPr="00D460A7">
        <w:rPr>
          <w:rFonts w:ascii="Times New Roman" w:hAnsi="Times New Roman"/>
          <w:sz w:val="24"/>
          <w:szCs w:val="24"/>
        </w:rPr>
        <w:t xml:space="preserve"> Росписи «Дома глухого» (1819-1823).  Портреты и жанровые картины.  «Автопортрет» (1816), «Суд</w:t>
      </w:r>
      <w:r w:rsidR="004C3C0B" w:rsidRPr="00D460A7">
        <w:rPr>
          <w:rFonts w:ascii="Times New Roman" w:hAnsi="Times New Roman"/>
          <w:sz w:val="24"/>
          <w:szCs w:val="24"/>
        </w:rPr>
        <w:t xml:space="preserve"> </w:t>
      </w:r>
      <w:r w:rsidR="00F4606E" w:rsidRPr="00D460A7">
        <w:rPr>
          <w:rFonts w:ascii="Times New Roman" w:hAnsi="Times New Roman"/>
          <w:sz w:val="24"/>
          <w:szCs w:val="24"/>
        </w:rPr>
        <w:t xml:space="preserve">инквизиции» (ок. 1812-1819), «Процессия флагеллантов» (ок. 1812-1819), «Похороны сардинки» (ок. 1812-1819). Серия офортов «Диспаратес» (1820-1823). </w:t>
      </w:r>
    </w:p>
    <w:p w:rsidR="00F4606E" w:rsidRPr="00D460A7" w:rsidRDefault="008F61E5" w:rsidP="00F4606E">
      <w:pPr>
        <w:spacing w:after="0" w:line="360" w:lineRule="auto"/>
        <w:jc w:val="both"/>
        <w:rPr>
          <w:rFonts w:ascii="Times New Roman" w:hAnsi="Times New Roman"/>
          <w:sz w:val="24"/>
          <w:szCs w:val="24"/>
        </w:rPr>
      </w:pPr>
      <w:r w:rsidRPr="00D460A7">
        <w:rPr>
          <w:rFonts w:ascii="Times New Roman" w:hAnsi="Times New Roman"/>
          <w:sz w:val="24"/>
          <w:szCs w:val="24"/>
        </w:rPr>
        <w:tab/>
      </w:r>
      <w:r w:rsidR="00F4606E" w:rsidRPr="00D460A7">
        <w:rPr>
          <w:rFonts w:ascii="Times New Roman" w:hAnsi="Times New Roman"/>
          <w:sz w:val="24"/>
          <w:szCs w:val="24"/>
        </w:rPr>
        <w:t>Последние годы жизни в Бордо, произведения живописи: «Молочница из Бордо» (1826</w:t>
      </w:r>
      <w:r w:rsidR="00547416" w:rsidRPr="00D460A7">
        <w:rPr>
          <w:rFonts w:ascii="Times New Roman" w:hAnsi="Times New Roman"/>
          <w:sz w:val="24"/>
          <w:szCs w:val="24"/>
        </w:rPr>
        <w:t>), графическая</w:t>
      </w:r>
      <w:r w:rsidR="00F4606E" w:rsidRPr="00D460A7">
        <w:rPr>
          <w:rFonts w:ascii="Times New Roman" w:hAnsi="Times New Roman"/>
          <w:sz w:val="24"/>
          <w:szCs w:val="24"/>
        </w:rPr>
        <w:t xml:space="preserve"> серия «Бордосские быки» (1825). Значение творчества художника для дальнейшего развития передового искусства XIX века.</w:t>
      </w:r>
    </w:p>
    <w:p w:rsidR="00F4606E" w:rsidRPr="00D460A7" w:rsidRDefault="008F61E5" w:rsidP="00F4606E">
      <w:pPr>
        <w:spacing w:line="360" w:lineRule="auto"/>
        <w:jc w:val="both"/>
        <w:rPr>
          <w:rFonts w:ascii="Times New Roman" w:hAnsi="Times New Roman"/>
          <w:sz w:val="24"/>
          <w:szCs w:val="24"/>
        </w:rPr>
      </w:pPr>
      <w:r w:rsidRPr="00D460A7">
        <w:rPr>
          <w:rFonts w:ascii="Times New Roman" w:hAnsi="Times New Roman"/>
          <w:i/>
          <w:sz w:val="24"/>
          <w:szCs w:val="24"/>
        </w:rPr>
        <w:tab/>
      </w:r>
      <w:r w:rsidR="00F4606E" w:rsidRPr="00D460A7">
        <w:rPr>
          <w:rFonts w:ascii="Times New Roman" w:hAnsi="Times New Roman"/>
          <w:i/>
          <w:sz w:val="24"/>
          <w:szCs w:val="24"/>
        </w:rPr>
        <w:t>Самостоятельная работа</w:t>
      </w:r>
      <w:r w:rsidR="00F4606E" w:rsidRPr="00D460A7">
        <w:rPr>
          <w:rFonts w:ascii="Times New Roman" w:hAnsi="Times New Roman"/>
          <w:sz w:val="24"/>
          <w:szCs w:val="24"/>
        </w:rPr>
        <w:t>: составить рассказ о творчестве художника, перечислить основные произведения.</w:t>
      </w:r>
    </w:p>
    <w:p w:rsidR="00CE0C4E" w:rsidRPr="00D460A7" w:rsidRDefault="00CE0C4E" w:rsidP="00CE0C4E">
      <w:pPr>
        <w:spacing w:after="0" w:line="360" w:lineRule="auto"/>
        <w:jc w:val="both"/>
        <w:rPr>
          <w:rFonts w:ascii="Times New Roman" w:hAnsi="Times New Roman"/>
          <w:b/>
          <w:sz w:val="24"/>
          <w:szCs w:val="24"/>
        </w:rPr>
      </w:pPr>
      <w:r w:rsidRPr="00D460A7">
        <w:rPr>
          <w:rFonts w:ascii="Times New Roman" w:hAnsi="Times New Roman"/>
          <w:b/>
          <w:sz w:val="24"/>
          <w:szCs w:val="24"/>
        </w:rPr>
        <w:t>8.3. Романтизм в искусстве Франции начала XIX века</w:t>
      </w:r>
    </w:p>
    <w:p w:rsidR="00CE0C4E" w:rsidRPr="008E023C" w:rsidRDefault="008F61E5" w:rsidP="00CE0C4E">
      <w:pPr>
        <w:spacing w:after="0" w:line="360" w:lineRule="auto"/>
        <w:jc w:val="both"/>
        <w:rPr>
          <w:rFonts w:ascii="Times New Roman" w:hAnsi="Times New Roman"/>
          <w:color w:val="FF0000"/>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Сформировать представление о французском романтизме; объяснить исторические корни и </w:t>
      </w:r>
      <w:r w:rsidR="00547416" w:rsidRPr="00D460A7">
        <w:rPr>
          <w:rFonts w:ascii="Times New Roman" w:hAnsi="Times New Roman"/>
          <w:sz w:val="24"/>
          <w:szCs w:val="24"/>
        </w:rPr>
        <w:t>познакомить с</w:t>
      </w:r>
      <w:r w:rsidR="00CE0C4E" w:rsidRPr="00D460A7">
        <w:rPr>
          <w:rFonts w:ascii="Times New Roman" w:hAnsi="Times New Roman"/>
          <w:sz w:val="24"/>
          <w:szCs w:val="24"/>
        </w:rPr>
        <w:t xml:space="preserve"> эстетической программой романтизма; раскрыть связь прогрессивного романтизма с революционными настроениями; рассказать о развитии в творчестве художников</w:t>
      </w:r>
      <w:r w:rsidR="009B41A3">
        <w:rPr>
          <w:rFonts w:ascii="Times New Roman" w:hAnsi="Times New Roman"/>
          <w:sz w:val="24"/>
          <w:szCs w:val="24"/>
        </w:rPr>
        <w:t>.</w:t>
      </w:r>
      <w:r w:rsidR="00CE0C4E" w:rsidRPr="00D460A7">
        <w:rPr>
          <w:rFonts w:ascii="Times New Roman" w:hAnsi="Times New Roman"/>
          <w:sz w:val="24"/>
          <w:szCs w:val="24"/>
        </w:rPr>
        <w:t xml:space="preserve"> </w:t>
      </w:r>
    </w:p>
    <w:p w:rsidR="00CE0C4E" w:rsidRPr="009B41A3"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Исторические корни и эстетическая программа романтизма. Связь прогрессивного романтизма с революционными настроениями.  </w:t>
      </w:r>
      <w:r w:rsidR="00CE0C4E" w:rsidRPr="009B41A3">
        <w:rPr>
          <w:rFonts w:ascii="Times New Roman" w:hAnsi="Times New Roman"/>
          <w:sz w:val="24"/>
          <w:szCs w:val="24"/>
        </w:rPr>
        <w:t xml:space="preserve">Концепция героической личности, вступающей в борьбу с </w:t>
      </w:r>
      <w:r w:rsidR="00547416" w:rsidRPr="009B41A3">
        <w:rPr>
          <w:rFonts w:ascii="Times New Roman" w:hAnsi="Times New Roman"/>
          <w:sz w:val="24"/>
          <w:szCs w:val="24"/>
        </w:rPr>
        <w:t>враждебным окружением</w:t>
      </w:r>
      <w:r w:rsidR="00CE0C4E" w:rsidRPr="009B41A3">
        <w:rPr>
          <w:rFonts w:ascii="Times New Roman" w:hAnsi="Times New Roman"/>
          <w:sz w:val="24"/>
          <w:szCs w:val="24"/>
        </w:rPr>
        <w:t xml:space="preserve">, обращение романтиков к конфликтным, драматическим темам страдания и гибели героя. </w:t>
      </w:r>
    </w:p>
    <w:p w:rsidR="00CE0C4E" w:rsidRPr="00D460A7" w:rsidRDefault="008F61E5" w:rsidP="002906A7">
      <w:pPr>
        <w:tabs>
          <w:tab w:val="left" w:pos="2268"/>
        </w:tabs>
        <w:spacing w:after="0" w:line="360" w:lineRule="auto"/>
        <w:ind w:right="-12"/>
        <w:jc w:val="both"/>
        <w:rPr>
          <w:rFonts w:ascii="Times New Roman" w:hAnsi="Times New Roman"/>
          <w:sz w:val="24"/>
          <w:szCs w:val="24"/>
        </w:rPr>
      </w:pPr>
      <w:r w:rsidRPr="00D460A7">
        <w:rPr>
          <w:rFonts w:ascii="Times New Roman" w:hAnsi="Times New Roman"/>
          <w:b/>
          <w:sz w:val="24"/>
          <w:szCs w:val="24"/>
        </w:rPr>
        <w:t xml:space="preserve">            </w:t>
      </w:r>
      <w:r w:rsidR="00CE0C4E" w:rsidRPr="00D460A7">
        <w:rPr>
          <w:rFonts w:ascii="Times New Roman" w:hAnsi="Times New Roman"/>
          <w:b/>
          <w:sz w:val="24"/>
          <w:szCs w:val="24"/>
        </w:rPr>
        <w:t>Теодор Жерико</w:t>
      </w:r>
      <w:r w:rsidR="00CE0C4E" w:rsidRPr="00314A2F">
        <w:rPr>
          <w:rFonts w:ascii="Times New Roman" w:hAnsi="Times New Roman"/>
          <w:b/>
          <w:sz w:val="24"/>
          <w:szCs w:val="24"/>
        </w:rPr>
        <w:t xml:space="preserve"> (1791-1824)</w:t>
      </w:r>
      <w:r w:rsidR="00CE0C4E" w:rsidRPr="00D460A7">
        <w:rPr>
          <w:rFonts w:ascii="Times New Roman" w:hAnsi="Times New Roman"/>
          <w:sz w:val="24"/>
          <w:szCs w:val="24"/>
        </w:rPr>
        <w:t xml:space="preserve"> – первый художник – романтик. Развитие в творчестве Жерико традиций давидовского реализма и утверждение общественной значимости искусства. Ранние произведения: «Офицер конных егерей» (1812), «Раненный кирасир» </w:t>
      </w:r>
      <w:r w:rsidR="00CE0C4E" w:rsidRPr="00D460A7">
        <w:rPr>
          <w:rFonts w:ascii="Times New Roman" w:hAnsi="Times New Roman"/>
          <w:sz w:val="24"/>
          <w:szCs w:val="24"/>
        </w:rPr>
        <w:lastRenderedPageBreak/>
        <w:t xml:space="preserve">(1814), </w:t>
      </w:r>
      <w:r w:rsidR="00547416" w:rsidRPr="00D460A7">
        <w:rPr>
          <w:rFonts w:ascii="Times New Roman" w:hAnsi="Times New Roman"/>
          <w:sz w:val="24"/>
          <w:szCs w:val="24"/>
        </w:rPr>
        <w:t>Работа над</w:t>
      </w:r>
      <w:r w:rsidR="00CE0C4E" w:rsidRPr="00D460A7">
        <w:rPr>
          <w:rFonts w:ascii="Times New Roman" w:hAnsi="Times New Roman"/>
          <w:sz w:val="24"/>
          <w:szCs w:val="24"/>
        </w:rPr>
        <w:t xml:space="preserve"> композицией «Бег свободных лошадей» (1817). Создание картины «Плот Медузы» (1819). Поздние работы: «Скачки в Эпсоме» (1821)</w:t>
      </w:r>
      <w:r w:rsidR="00823A25" w:rsidRPr="00D460A7">
        <w:rPr>
          <w:rFonts w:ascii="Times New Roman" w:hAnsi="Times New Roman"/>
          <w:sz w:val="24"/>
          <w:szCs w:val="24"/>
        </w:rPr>
        <w:t xml:space="preserve">.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Серия </w:t>
      </w:r>
      <w:r w:rsidR="00547416" w:rsidRPr="00D460A7">
        <w:rPr>
          <w:rFonts w:ascii="Times New Roman" w:hAnsi="Times New Roman"/>
          <w:sz w:val="24"/>
          <w:szCs w:val="24"/>
        </w:rPr>
        <w:t>портретов душевнобольных</w:t>
      </w:r>
      <w:r w:rsidR="00CE0C4E" w:rsidRPr="00D460A7">
        <w:rPr>
          <w:rFonts w:ascii="Times New Roman" w:hAnsi="Times New Roman"/>
          <w:sz w:val="24"/>
          <w:szCs w:val="24"/>
        </w:rPr>
        <w:t xml:space="preserve">. Психологизм портретов Жерико. Значение творчества Жерико для </w:t>
      </w:r>
      <w:r w:rsidR="00547416" w:rsidRPr="00D460A7">
        <w:rPr>
          <w:rFonts w:ascii="Times New Roman" w:hAnsi="Times New Roman"/>
          <w:sz w:val="24"/>
          <w:szCs w:val="24"/>
        </w:rPr>
        <w:t>последующего развития</w:t>
      </w:r>
      <w:r w:rsidR="00CE0C4E" w:rsidRPr="00D460A7">
        <w:rPr>
          <w:rFonts w:ascii="Times New Roman" w:hAnsi="Times New Roman"/>
          <w:sz w:val="24"/>
          <w:szCs w:val="24"/>
        </w:rPr>
        <w:t xml:space="preserve"> реалистического искусства.</w:t>
      </w:r>
    </w:p>
    <w:p w:rsidR="00CE0C4E" w:rsidRPr="00D460A7" w:rsidRDefault="008F61E5" w:rsidP="002906A7">
      <w:pPr>
        <w:spacing w:after="0" w:line="360" w:lineRule="auto"/>
        <w:ind w:right="-12"/>
        <w:jc w:val="both"/>
        <w:rPr>
          <w:rFonts w:ascii="Times New Roman" w:hAnsi="Times New Roman"/>
          <w:b/>
          <w:sz w:val="24"/>
          <w:szCs w:val="24"/>
        </w:rPr>
      </w:pPr>
      <w:r w:rsidRPr="00D460A7">
        <w:rPr>
          <w:rFonts w:ascii="Times New Roman" w:hAnsi="Times New Roman"/>
          <w:b/>
          <w:sz w:val="24"/>
          <w:szCs w:val="24"/>
        </w:rPr>
        <w:tab/>
      </w:r>
      <w:r w:rsidR="00CE0C4E" w:rsidRPr="00D460A7">
        <w:rPr>
          <w:rFonts w:ascii="Times New Roman" w:hAnsi="Times New Roman"/>
          <w:b/>
          <w:sz w:val="24"/>
          <w:szCs w:val="24"/>
        </w:rPr>
        <w:t xml:space="preserve">Творчество Эжена Делакруа </w:t>
      </w:r>
      <w:r w:rsidR="00CE0C4E" w:rsidRPr="00314A2F">
        <w:rPr>
          <w:rFonts w:ascii="Times New Roman" w:hAnsi="Times New Roman"/>
          <w:b/>
          <w:sz w:val="24"/>
          <w:szCs w:val="24"/>
        </w:rPr>
        <w:t>(1798-1863).</w:t>
      </w:r>
      <w:r w:rsidR="00CE0C4E" w:rsidRPr="00D460A7">
        <w:rPr>
          <w:rFonts w:ascii="Times New Roman" w:hAnsi="Times New Roman"/>
          <w:b/>
          <w:sz w:val="24"/>
          <w:szCs w:val="24"/>
        </w:rPr>
        <w:t xml:space="preserve"> </w:t>
      </w:r>
      <w:r w:rsidR="00CE0C4E" w:rsidRPr="00D460A7">
        <w:rPr>
          <w:rFonts w:ascii="Times New Roman" w:hAnsi="Times New Roman"/>
          <w:sz w:val="24"/>
          <w:szCs w:val="24"/>
        </w:rPr>
        <w:t xml:space="preserve">Ранние </w:t>
      </w:r>
      <w:r w:rsidR="00547416" w:rsidRPr="00D460A7">
        <w:rPr>
          <w:rFonts w:ascii="Times New Roman" w:hAnsi="Times New Roman"/>
          <w:sz w:val="24"/>
          <w:szCs w:val="24"/>
        </w:rPr>
        <w:t>произведения: «</w:t>
      </w:r>
      <w:r w:rsidR="00CE0C4E" w:rsidRPr="00D460A7">
        <w:rPr>
          <w:rFonts w:ascii="Times New Roman" w:hAnsi="Times New Roman"/>
          <w:sz w:val="24"/>
          <w:szCs w:val="24"/>
        </w:rPr>
        <w:t>Л</w:t>
      </w:r>
      <w:r w:rsidR="008E023C">
        <w:rPr>
          <w:rFonts w:ascii="Times New Roman" w:hAnsi="Times New Roman"/>
          <w:sz w:val="24"/>
          <w:szCs w:val="24"/>
        </w:rPr>
        <w:t xml:space="preserve">адья Данте» (1822), «Резня </w:t>
      </w:r>
      <w:r w:rsidR="00547416">
        <w:rPr>
          <w:rFonts w:ascii="Times New Roman" w:hAnsi="Times New Roman"/>
          <w:sz w:val="24"/>
          <w:szCs w:val="24"/>
        </w:rPr>
        <w:t xml:space="preserve">на </w:t>
      </w:r>
      <w:r w:rsidR="00547416" w:rsidRPr="00D460A7">
        <w:rPr>
          <w:rFonts w:ascii="Times New Roman" w:hAnsi="Times New Roman"/>
          <w:sz w:val="24"/>
          <w:szCs w:val="24"/>
        </w:rPr>
        <w:t>Хиосе</w:t>
      </w:r>
      <w:r w:rsidR="00CE0C4E" w:rsidRPr="00D460A7">
        <w:rPr>
          <w:rFonts w:ascii="Times New Roman" w:hAnsi="Times New Roman"/>
          <w:sz w:val="24"/>
          <w:szCs w:val="24"/>
        </w:rPr>
        <w:t xml:space="preserve">» (1824). Салон 1824 года, столкновение новых романтических принципов с академической школой. Новые понятия композиции и колорита.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Восточная тема в </w:t>
      </w:r>
      <w:r w:rsidR="00547416" w:rsidRPr="00D460A7">
        <w:rPr>
          <w:rFonts w:ascii="Times New Roman" w:hAnsi="Times New Roman"/>
          <w:sz w:val="24"/>
          <w:szCs w:val="24"/>
        </w:rPr>
        <w:t>произведениях Делакруа</w:t>
      </w:r>
      <w:r w:rsidR="00CE0C4E" w:rsidRPr="00D460A7">
        <w:rPr>
          <w:rFonts w:ascii="Times New Roman" w:hAnsi="Times New Roman"/>
          <w:sz w:val="24"/>
          <w:szCs w:val="24"/>
        </w:rPr>
        <w:t>: «</w:t>
      </w:r>
      <w:r w:rsidR="00CE0C4E" w:rsidRPr="00D460A7">
        <w:rPr>
          <w:rFonts w:ascii="Times New Roman" w:hAnsi="Times New Roman"/>
          <w:bCs/>
          <w:sz w:val="24"/>
          <w:szCs w:val="24"/>
        </w:rPr>
        <w:t>Смерть Сарданапала» (1827),</w:t>
      </w:r>
      <w:r w:rsidR="00CE0C4E" w:rsidRPr="00D460A7">
        <w:rPr>
          <w:rFonts w:ascii="Times New Roman" w:hAnsi="Times New Roman"/>
          <w:bCs/>
          <w:spacing w:val="-2"/>
          <w:sz w:val="24"/>
          <w:szCs w:val="24"/>
        </w:rPr>
        <w:t xml:space="preserve"> «Охота на львов» (1860-186), </w:t>
      </w:r>
      <w:r w:rsidR="00CE0C4E" w:rsidRPr="00D460A7">
        <w:rPr>
          <w:rFonts w:ascii="Times New Roman" w:hAnsi="Times New Roman"/>
          <w:spacing w:val="1"/>
          <w:sz w:val="24"/>
          <w:szCs w:val="24"/>
        </w:rPr>
        <w:t>«Алжирские женщины» (</w:t>
      </w:r>
      <w:r w:rsidR="00CE0C4E" w:rsidRPr="00D460A7">
        <w:rPr>
          <w:rFonts w:ascii="Times New Roman" w:hAnsi="Times New Roman"/>
          <w:spacing w:val="-4"/>
          <w:sz w:val="24"/>
          <w:szCs w:val="24"/>
        </w:rPr>
        <w:t>1834)</w:t>
      </w:r>
      <w:r w:rsidR="00823A25" w:rsidRPr="00D460A7">
        <w:rPr>
          <w:rFonts w:ascii="Times New Roman" w:hAnsi="Times New Roman"/>
          <w:spacing w:val="-4"/>
          <w:sz w:val="24"/>
          <w:szCs w:val="24"/>
        </w:rPr>
        <w:t xml:space="preserve">. </w:t>
      </w:r>
      <w:r w:rsidR="00CE0C4E" w:rsidRPr="00D460A7">
        <w:rPr>
          <w:rFonts w:ascii="Times New Roman" w:hAnsi="Times New Roman"/>
          <w:sz w:val="24"/>
          <w:szCs w:val="24"/>
        </w:rPr>
        <w:t xml:space="preserve">Отражение революционной борьбы в картине Делакруа «Свобода, ведущая </w:t>
      </w:r>
      <w:r w:rsidR="009E2D09" w:rsidRPr="00D460A7">
        <w:rPr>
          <w:rFonts w:ascii="Times New Roman" w:hAnsi="Times New Roman"/>
          <w:sz w:val="24"/>
          <w:szCs w:val="24"/>
        </w:rPr>
        <w:t>народ на</w:t>
      </w:r>
      <w:r w:rsidR="00CE0C4E" w:rsidRPr="00D460A7">
        <w:rPr>
          <w:rFonts w:ascii="Times New Roman" w:hAnsi="Times New Roman"/>
          <w:sz w:val="24"/>
          <w:szCs w:val="24"/>
        </w:rPr>
        <w:t xml:space="preserve"> баррикады» (1830) – яркое отражении революционной борьбы в изобразительном искусстве.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Портреты современников: «</w:t>
      </w:r>
      <w:r w:rsidR="00CE0C4E" w:rsidRPr="00D460A7">
        <w:rPr>
          <w:rFonts w:ascii="Times New Roman" w:hAnsi="Times New Roman"/>
          <w:bCs/>
          <w:spacing w:val="7"/>
          <w:sz w:val="24"/>
          <w:szCs w:val="24"/>
        </w:rPr>
        <w:t>Портрет Шопена» (1838), «</w:t>
      </w:r>
      <w:r w:rsidR="00CE0C4E" w:rsidRPr="00D460A7">
        <w:rPr>
          <w:rFonts w:ascii="Times New Roman" w:hAnsi="Times New Roman"/>
          <w:bCs/>
          <w:spacing w:val="6"/>
          <w:sz w:val="24"/>
          <w:szCs w:val="24"/>
        </w:rPr>
        <w:t>Портрет Паганини» (1831), автопортреты.</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sz w:val="24"/>
          <w:szCs w:val="24"/>
        </w:rPr>
        <w:tab/>
      </w:r>
      <w:r w:rsidR="00CE0C4E" w:rsidRPr="00D460A7">
        <w:rPr>
          <w:rFonts w:ascii="Times New Roman" w:hAnsi="Times New Roman"/>
          <w:sz w:val="24"/>
          <w:szCs w:val="24"/>
        </w:rPr>
        <w:t xml:space="preserve">Литературное наследие Делакруа (дневники, письма, статьи об искусстве). Влияние Делакруа на развитие французской живописи. </w:t>
      </w:r>
    </w:p>
    <w:p w:rsidR="00CE0C4E" w:rsidRPr="00D460A7" w:rsidRDefault="008F61E5" w:rsidP="002906A7">
      <w:pPr>
        <w:spacing w:after="0" w:line="360" w:lineRule="auto"/>
        <w:ind w:right="-12"/>
        <w:jc w:val="both"/>
        <w:rPr>
          <w:rFonts w:ascii="Times New Roman" w:hAnsi="Times New Roman"/>
          <w:sz w:val="24"/>
          <w:szCs w:val="24"/>
        </w:rPr>
      </w:pPr>
      <w:r w:rsidRPr="00D460A7">
        <w:rPr>
          <w:rFonts w:ascii="Times New Roman" w:hAnsi="Times New Roman"/>
          <w:b/>
          <w:sz w:val="24"/>
          <w:szCs w:val="24"/>
        </w:rPr>
        <w:tab/>
      </w:r>
      <w:r w:rsidR="00CE0C4E" w:rsidRPr="00D460A7">
        <w:rPr>
          <w:rFonts w:ascii="Times New Roman" w:hAnsi="Times New Roman"/>
          <w:b/>
          <w:sz w:val="24"/>
          <w:szCs w:val="24"/>
        </w:rPr>
        <w:t>Франсуа Рюд (1784-1855)</w:t>
      </w:r>
      <w:r w:rsidR="00CE0C4E" w:rsidRPr="00D460A7">
        <w:rPr>
          <w:rFonts w:ascii="Times New Roman" w:hAnsi="Times New Roman"/>
          <w:sz w:val="24"/>
          <w:szCs w:val="24"/>
        </w:rPr>
        <w:t xml:space="preserve"> – крупнейший скульптор Франции романтической эпохи. Революционный пафос и народность рельефной композиции «Марсельеза»</w:t>
      </w:r>
      <w:r w:rsidR="00B374D5" w:rsidRPr="00D460A7">
        <w:rPr>
          <w:rFonts w:ascii="Times New Roman" w:hAnsi="Times New Roman"/>
          <w:sz w:val="24"/>
          <w:szCs w:val="24"/>
        </w:rPr>
        <w:t xml:space="preserve"> (1784-1855)</w:t>
      </w:r>
      <w:r w:rsidR="00823A25" w:rsidRPr="00D460A7">
        <w:rPr>
          <w:rFonts w:ascii="Times New Roman" w:hAnsi="Times New Roman"/>
          <w:sz w:val="24"/>
          <w:szCs w:val="24"/>
        </w:rPr>
        <w:t xml:space="preserve">. </w:t>
      </w:r>
      <w:r w:rsidR="00CE0C4E" w:rsidRPr="00D460A7">
        <w:rPr>
          <w:rFonts w:ascii="Times New Roman" w:hAnsi="Times New Roman"/>
          <w:sz w:val="24"/>
          <w:szCs w:val="24"/>
        </w:rPr>
        <w:t>Драматическая выразительность образов Рюда.</w:t>
      </w:r>
    </w:p>
    <w:p w:rsidR="00B374D5" w:rsidRPr="00D460A7" w:rsidRDefault="008F61E5" w:rsidP="00076359">
      <w:pPr>
        <w:spacing w:line="360" w:lineRule="auto"/>
        <w:ind w:right="-12"/>
        <w:jc w:val="both"/>
        <w:rPr>
          <w:rFonts w:ascii="Times New Roman" w:hAnsi="Times New Roman"/>
          <w:sz w:val="24"/>
          <w:szCs w:val="24"/>
        </w:rPr>
      </w:pPr>
      <w:r w:rsidRPr="00D460A7">
        <w:rPr>
          <w:rFonts w:ascii="Times New Roman" w:hAnsi="Times New Roman"/>
          <w:i/>
          <w:sz w:val="24"/>
          <w:szCs w:val="24"/>
        </w:rPr>
        <w:tab/>
      </w:r>
      <w:r w:rsidR="00B374D5" w:rsidRPr="00D460A7">
        <w:rPr>
          <w:rFonts w:ascii="Times New Roman" w:hAnsi="Times New Roman"/>
          <w:i/>
          <w:sz w:val="24"/>
          <w:szCs w:val="24"/>
        </w:rPr>
        <w:t xml:space="preserve">Самостоятельная </w:t>
      </w:r>
      <w:r w:rsidR="009E2D09" w:rsidRPr="00D460A7">
        <w:rPr>
          <w:rFonts w:ascii="Times New Roman" w:hAnsi="Times New Roman"/>
          <w:i/>
          <w:sz w:val="24"/>
          <w:szCs w:val="24"/>
        </w:rPr>
        <w:t>работа</w:t>
      </w:r>
      <w:r w:rsidR="009E2D09" w:rsidRPr="00D460A7">
        <w:rPr>
          <w:rFonts w:ascii="Times New Roman" w:hAnsi="Times New Roman"/>
          <w:sz w:val="24"/>
          <w:szCs w:val="24"/>
        </w:rPr>
        <w:t>: подготовить</w:t>
      </w:r>
      <w:r w:rsidR="00B374D5" w:rsidRPr="00D460A7">
        <w:rPr>
          <w:rFonts w:ascii="Times New Roman" w:hAnsi="Times New Roman"/>
          <w:sz w:val="24"/>
          <w:szCs w:val="24"/>
        </w:rPr>
        <w:t xml:space="preserve"> сообщения о творчестве </w:t>
      </w:r>
      <w:r w:rsidR="009E2D09" w:rsidRPr="00D460A7">
        <w:rPr>
          <w:rFonts w:ascii="Times New Roman" w:hAnsi="Times New Roman"/>
          <w:sz w:val="24"/>
          <w:szCs w:val="24"/>
        </w:rPr>
        <w:t>художников романтического</w:t>
      </w:r>
      <w:r w:rsidR="00B374D5" w:rsidRPr="00D460A7">
        <w:rPr>
          <w:rFonts w:ascii="Times New Roman" w:hAnsi="Times New Roman"/>
          <w:sz w:val="24"/>
          <w:szCs w:val="24"/>
        </w:rPr>
        <w:t xml:space="preserve"> направления, выделить основные их работы, </w:t>
      </w:r>
      <w:r w:rsidR="009E2D09" w:rsidRPr="00D460A7">
        <w:rPr>
          <w:rFonts w:ascii="Times New Roman" w:hAnsi="Times New Roman"/>
          <w:sz w:val="24"/>
          <w:szCs w:val="24"/>
        </w:rPr>
        <w:t>сделать описание</w:t>
      </w:r>
      <w:r w:rsidR="00B374D5" w:rsidRPr="00D460A7">
        <w:rPr>
          <w:rFonts w:ascii="Times New Roman" w:hAnsi="Times New Roman"/>
          <w:sz w:val="24"/>
          <w:szCs w:val="24"/>
        </w:rPr>
        <w:t xml:space="preserve"> (по </w:t>
      </w:r>
      <w:r w:rsidR="009E2D09" w:rsidRPr="00D460A7">
        <w:rPr>
          <w:rFonts w:ascii="Times New Roman" w:hAnsi="Times New Roman"/>
          <w:sz w:val="24"/>
          <w:szCs w:val="24"/>
        </w:rPr>
        <w:t>выбору) понравившегося</w:t>
      </w:r>
      <w:r w:rsidR="00B374D5" w:rsidRPr="00D460A7">
        <w:rPr>
          <w:rFonts w:ascii="Times New Roman" w:hAnsi="Times New Roman"/>
          <w:sz w:val="24"/>
          <w:szCs w:val="24"/>
        </w:rPr>
        <w:t xml:space="preserve"> произведения.</w:t>
      </w:r>
    </w:p>
    <w:p w:rsidR="00B374D5" w:rsidRPr="00D460A7" w:rsidRDefault="00B374D5" w:rsidP="00076359">
      <w:pPr>
        <w:spacing w:after="0" w:line="360" w:lineRule="auto"/>
        <w:jc w:val="both"/>
        <w:rPr>
          <w:rFonts w:ascii="Times New Roman" w:hAnsi="Times New Roman"/>
          <w:b/>
          <w:sz w:val="24"/>
          <w:szCs w:val="24"/>
        </w:rPr>
      </w:pPr>
      <w:r w:rsidRPr="00D460A7">
        <w:rPr>
          <w:rFonts w:ascii="Times New Roman" w:hAnsi="Times New Roman"/>
          <w:b/>
          <w:sz w:val="24"/>
          <w:szCs w:val="24"/>
        </w:rPr>
        <w:t>8.4.</w:t>
      </w:r>
      <w:r w:rsidRPr="00D460A7">
        <w:rPr>
          <w:rFonts w:ascii="Times New Roman" w:hAnsi="Times New Roman"/>
          <w:b/>
          <w:sz w:val="24"/>
          <w:szCs w:val="24"/>
        </w:rPr>
        <w:tab/>
        <w:t>Искусство критического реализма во Франции</w:t>
      </w:r>
    </w:p>
    <w:p w:rsidR="00CE0C4E" w:rsidRPr="00D460A7" w:rsidRDefault="008F61E5" w:rsidP="00076359">
      <w:pPr>
        <w:spacing w:after="0" w:line="360" w:lineRule="auto"/>
        <w:jc w:val="both"/>
        <w:rPr>
          <w:rFonts w:ascii="Times New Roman" w:hAnsi="Times New Roman"/>
          <w:sz w:val="24"/>
          <w:szCs w:val="24"/>
        </w:rPr>
      </w:pPr>
      <w:r w:rsidRPr="00D460A7">
        <w:rPr>
          <w:rFonts w:ascii="Times New Roman" w:hAnsi="Times New Roman"/>
          <w:sz w:val="24"/>
          <w:szCs w:val="24"/>
        </w:rPr>
        <w:tab/>
      </w:r>
      <w:r w:rsidR="00B374D5" w:rsidRPr="00D460A7">
        <w:rPr>
          <w:rFonts w:ascii="Times New Roman" w:hAnsi="Times New Roman"/>
          <w:sz w:val="24"/>
          <w:szCs w:val="24"/>
        </w:rPr>
        <w:t xml:space="preserve">Сформировать представление о реализме как ведущем принципе французского искусства второй половины XIX века. Раскрыть причины развития критического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Француа Милле и Гюстава Курбе появление новых тем и нового героя.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sz w:val="24"/>
          <w:szCs w:val="24"/>
        </w:rPr>
        <w:tab/>
      </w:r>
      <w:r w:rsidR="00B374D5" w:rsidRPr="00D460A7">
        <w:rPr>
          <w:rFonts w:ascii="Times New Roman" w:hAnsi="Times New Roman"/>
          <w:sz w:val="24"/>
          <w:szCs w:val="24"/>
        </w:rPr>
        <w:t>Особенности исторического развития Франции в период Июльской Монархии и Второй империи (1850 – 1870). Обострение социальных противоречий, консолидация демократических сил, подъем революционного движения. Французские революции 1830 и 1848 года и их значение в развитии культуры и искусства. Сложение и развитие критического реализма во французской литературе и искусстве и его связь с демократическими   традициями романтизма.</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B374D5" w:rsidRPr="00D460A7">
        <w:rPr>
          <w:rFonts w:ascii="Times New Roman" w:hAnsi="Times New Roman"/>
          <w:b/>
          <w:sz w:val="24"/>
          <w:szCs w:val="24"/>
        </w:rPr>
        <w:t>Творчество Оноре Домье (1808 – 1879)</w:t>
      </w:r>
      <w:r w:rsidR="00B374D5" w:rsidRPr="00D460A7">
        <w:rPr>
          <w:rFonts w:ascii="Times New Roman" w:hAnsi="Times New Roman"/>
          <w:sz w:val="24"/>
          <w:szCs w:val="24"/>
        </w:rPr>
        <w:t>.</w:t>
      </w:r>
      <w:r w:rsidR="002E4F0C" w:rsidRPr="00D460A7">
        <w:rPr>
          <w:rFonts w:ascii="Times New Roman" w:hAnsi="Times New Roman"/>
          <w:sz w:val="24"/>
          <w:szCs w:val="24"/>
        </w:rPr>
        <w:t xml:space="preserve"> Ранние графические произведения</w:t>
      </w:r>
      <w:r w:rsidR="00B374D5" w:rsidRPr="00D460A7">
        <w:rPr>
          <w:rFonts w:ascii="Times New Roman" w:hAnsi="Times New Roman"/>
          <w:sz w:val="24"/>
          <w:szCs w:val="24"/>
        </w:rPr>
        <w:t xml:space="preserve"> художника: </w:t>
      </w:r>
      <w:r w:rsidR="002E4F0C" w:rsidRPr="00D460A7">
        <w:rPr>
          <w:rFonts w:ascii="Times New Roman" w:hAnsi="Times New Roman"/>
          <w:sz w:val="24"/>
          <w:szCs w:val="24"/>
        </w:rPr>
        <w:t>литографии: «Гаргантюа» (1832),</w:t>
      </w:r>
      <w:r w:rsidR="00B374D5" w:rsidRPr="00D460A7">
        <w:rPr>
          <w:rFonts w:ascii="Times New Roman" w:hAnsi="Times New Roman"/>
          <w:sz w:val="24"/>
          <w:szCs w:val="24"/>
        </w:rPr>
        <w:t xml:space="preserve"> «Законодательное чрево» (1834), «Улица Транснонен» (1834). Переход к бытовой сатире в середине 1830-х годов.</w:t>
      </w:r>
      <w:r w:rsidR="002E4F0C" w:rsidRPr="00D460A7">
        <w:rPr>
          <w:rFonts w:ascii="Times New Roman" w:hAnsi="Times New Roman"/>
          <w:sz w:val="24"/>
          <w:szCs w:val="24"/>
        </w:rPr>
        <w:t xml:space="preserve"> </w:t>
      </w:r>
      <w:r w:rsidR="00B374D5" w:rsidRPr="00D460A7">
        <w:rPr>
          <w:rFonts w:ascii="Times New Roman" w:hAnsi="Times New Roman"/>
          <w:sz w:val="24"/>
          <w:szCs w:val="24"/>
        </w:rPr>
        <w:t xml:space="preserve">Серии 1835-1848 гг.: «Французские типы», </w:t>
      </w:r>
      <w:r w:rsidR="002E4F0C" w:rsidRPr="00D460A7">
        <w:rPr>
          <w:rFonts w:ascii="Times New Roman" w:hAnsi="Times New Roman"/>
          <w:sz w:val="24"/>
          <w:szCs w:val="24"/>
        </w:rPr>
        <w:t>«Похождения Робера Маке</w:t>
      </w:r>
      <w:r w:rsidR="00B374D5" w:rsidRPr="00D460A7">
        <w:rPr>
          <w:rFonts w:ascii="Times New Roman" w:hAnsi="Times New Roman"/>
          <w:sz w:val="24"/>
          <w:szCs w:val="24"/>
        </w:rPr>
        <w:t>ра» (1836 – 1838</w:t>
      </w:r>
      <w:r w:rsidR="00153735" w:rsidRPr="00D460A7">
        <w:rPr>
          <w:rFonts w:ascii="Times New Roman" w:hAnsi="Times New Roman"/>
          <w:sz w:val="24"/>
          <w:szCs w:val="24"/>
        </w:rPr>
        <w:t xml:space="preserve">). </w:t>
      </w:r>
      <w:r w:rsidR="00B374D5" w:rsidRPr="00D460A7">
        <w:rPr>
          <w:rFonts w:ascii="Times New Roman" w:hAnsi="Times New Roman"/>
          <w:sz w:val="24"/>
          <w:szCs w:val="24"/>
        </w:rPr>
        <w:t xml:space="preserve">Мастерство обобщения, глубина психологической характеристики образов. Поиски героических положительных образов в повседневной действительности.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sz w:val="24"/>
          <w:szCs w:val="24"/>
        </w:rPr>
        <w:tab/>
      </w:r>
      <w:r w:rsidR="00B374D5" w:rsidRPr="00D460A7">
        <w:rPr>
          <w:rFonts w:ascii="Times New Roman" w:hAnsi="Times New Roman"/>
          <w:sz w:val="24"/>
          <w:szCs w:val="24"/>
        </w:rPr>
        <w:t>Утверждение новых героев — представителей городских низов, людей труда: «Прачка» (1860-1862), «Любитель гравюр» (1856), «Вагон третьего класса» (1855-1860). Поздние литографии. Трагический и романтический характер позднего творчества: «Дон-Кихот и Санчо-Пансо» (1867-1868). Значение творчества Домье в утверждении революционно – демократического реализма в искусстве Запада ХХ века.</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Жан Франсуа Милле (1814-1875)</w:t>
      </w:r>
      <w:r w:rsidR="00B374D5" w:rsidRPr="00D460A7">
        <w:rPr>
          <w:rFonts w:ascii="Times New Roman" w:hAnsi="Times New Roman"/>
          <w:sz w:val="24"/>
          <w:szCs w:val="24"/>
        </w:rPr>
        <w:t xml:space="preserve"> – выдающийся французский живописец-реалист.  Развитие демократических и критических тенденций реализма Милле. Изображение крестьянского труда: Раннее творчество. Портреты. Революция 1848 года и развитие демократических и критических тенденций реализма Милле. </w:t>
      </w:r>
      <w:r w:rsidR="00B374D5" w:rsidRPr="009B41A3">
        <w:rPr>
          <w:rFonts w:ascii="Times New Roman" w:hAnsi="Times New Roman"/>
          <w:sz w:val="24"/>
          <w:szCs w:val="24"/>
        </w:rPr>
        <w:t>Изображение крестьянского</w:t>
      </w:r>
      <w:r w:rsidR="00B374D5" w:rsidRPr="00D460A7">
        <w:rPr>
          <w:rFonts w:ascii="Times New Roman" w:hAnsi="Times New Roman"/>
          <w:sz w:val="24"/>
          <w:szCs w:val="24"/>
        </w:rPr>
        <w:t xml:space="preserve"> </w:t>
      </w:r>
      <w:r w:rsidR="009B41A3">
        <w:rPr>
          <w:rFonts w:ascii="Times New Roman" w:hAnsi="Times New Roman"/>
          <w:sz w:val="24"/>
          <w:szCs w:val="24"/>
        </w:rPr>
        <w:t xml:space="preserve">труда: </w:t>
      </w:r>
      <w:r w:rsidR="00B374D5" w:rsidRPr="00D460A7">
        <w:rPr>
          <w:rFonts w:ascii="Times New Roman" w:hAnsi="Times New Roman"/>
          <w:sz w:val="24"/>
          <w:szCs w:val="24"/>
        </w:rPr>
        <w:t xml:space="preserve">«Собирательницы колосьев» (1857), «Человек с мотыгой» </w:t>
      </w:r>
      <w:r w:rsidR="001A52CF" w:rsidRPr="00D460A7">
        <w:rPr>
          <w:rFonts w:ascii="Times New Roman" w:hAnsi="Times New Roman"/>
          <w:sz w:val="24"/>
          <w:szCs w:val="24"/>
        </w:rPr>
        <w:t xml:space="preserve">(1863). </w:t>
      </w:r>
      <w:r w:rsidR="00B374D5" w:rsidRPr="00D460A7">
        <w:rPr>
          <w:rFonts w:ascii="Times New Roman" w:hAnsi="Times New Roman"/>
          <w:sz w:val="24"/>
          <w:szCs w:val="24"/>
        </w:rPr>
        <w:t xml:space="preserve">Создание монументального и поэтического образа крестьянина - «Анжелюс» (1858-1859).  Рисунки Милле. Пейзажи Милле: «Ноябрьский вечер» (1870), ряд морских видов. Эволюция живописного мастерства.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Творчество Гюстав Курбе (1819-1877).</w:t>
      </w:r>
      <w:r w:rsidR="00B374D5" w:rsidRPr="00D460A7">
        <w:rPr>
          <w:rFonts w:ascii="Times New Roman" w:hAnsi="Times New Roman"/>
          <w:sz w:val="24"/>
          <w:szCs w:val="24"/>
        </w:rPr>
        <w:t xml:space="preserve"> Борьба с «салонным» направлением за реалистическое искусство. Автопортреты художника: «Автопортрет с собакой» </w:t>
      </w:r>
      <w:r w:rsidR="001A52CF" w:rsidRPr="00D460A7">
        <w:rPr>
          <w:rFonts w:ascii="Times New Roman" w:hAnsi="Times New Roman"/>
          <w:sz w:val="24"/>
          <w:szCs w:val="24"/>
        </w:rPr>
        <w:t xml:space="preserve">(1844), </w:t>
      </w:r>
      <w:r w:rsidR="00B374D5" w:rsidRPr="00D460A7">
        <w:rPr>
          <w:rFonts w:ascii="Times New Roman" w:hAnsi="Times New Roman"/>
          <w:sz w:val="24"/>
          <w:szCs w:val="24"/>
        </w:rPr>
        <w:t>«Здравствуйте, г-н Курбе!» («Встреча»). Изображение повседневной действительности. «Послео</w:t>
      </w:r>
      <w:r w:rsidR="00153735" w:rsidRPr="00D460A7">
        <w:rPr>
          <w:rFonts w:ascii="Times New Roman" w:hAnsi="Times New Roman"/>
          <w:sz w:val="24"/>
          <w:szCs w:val="24"/>
        </w:rPr>
        <w:t>беденный отдых в Орнане» (1849).</w:t>
      </w:r>
      <w:r w:rsidR="00B374D5" w:rsidRPr="00D460A7">
        <w:rPr>
          <w:rFonts w:ascii="Times New Roman" w:hAnsi="Times New Roman"/>
          <w:sz w:val="24"/>
          <w:szCs w:val="24"/>
        </w:rPr>
        <w:t xml:space="preserve"> Утверждение материальности мира. Эпическая и монументальная трактовка жанровой картины: «Дробильщики камней» (1849), «Похороны в Орнане» (1849) – яркое правдивое изображение различных типов буржуазного общества. Крестьянская тема в произведениях Курбе: «</w:t>
      </w:r>
      <w:r w:rsidR="009E2D09" w:rsidRPr="00D460A7">
        <w:rPr>
          <w:rFonts w:ascii="Times New Roman" w:hAnsi="Times New Roman"/>
          <w:sz w:val="24"/>
          <w:szCs w:val="24"/>
        </w:rPr>
        <w:t>Веяльщицы» (</w:t>
      </w:r>
      <w:r w:rsidR="00B374D5" w:rsidRPr="00D460A7">
        <w:rPr>
          <w:rFonts w:ascii="Times New Roman" w:hAnsi="Times New Roman"/>
          <w:sz w:val="24"/>
          <w:szCs w:val="24"/>
        </w:rPr>
        <w:t>1854).  Программный характер картины</w:t>
      </w:r>
      <w:r w:rsidR="00153735" w:rsidRPr="00D460A7">
        <w:rPr>
          <w:rFonts w:ascii="Times New Roman" w:hAnsi="Times New Roman"/>
          <w:sz w:val="24"/>
          <w:szCs w:val="24"/>
        </w:rPr>
        <w:t xml:space="preserve"> «Мастерская художника» (1855). </w:t>
      </w:r>
      <w:r w:rsidR="00B374D5" w:rsidRPr="00D460A7">
        <w:rPr>
          <w:rFonts w:ascii="Times New Roman" w:hAnsi="Times New Roman"/>
          <w:sz w:val="24"/>
          <w:szCs w:val="24"/>
        </w:rPr>
        <w:t>Материальная весомость и конкретность живописи Курбе, плотность цвета.  Утверждение демократических принципов реализма. Противоречивый характер позднего искусства. Оттенок салонности в некоторых работах художника. Активное участие в Парижской коммуне. Значение творчества Курбе и его влияние на европейское искусство.</w:t>
      </w:r>
    </w:p>
    <w:p w:rsidR="00B374D5" w:rsidRPr="00D460A7" w:rsidRDefault="008F61E5" w:rsidP="00B374D5">
      <w:pPr>
        <w:spacing w:line="360" w:lineRule="auto"/>
        <w:jc w:val="both"/>
        <w:rPr>
          <w:rFonts w:ascii="Times New Roman" w:hAnsi="Times New Roman"/>
          <w:sz w:val="24"/>
          <w:szCs w:val="24"/>
        </w:rPr>
      </w:pPr>
      <w:r w:rsidRPr="00D460A7">
        <w:rPr>
          <w:rFonts w:ascii="Times New Roman" w:hAnsi="Times New Roman"/>
          <w:i/>
          <w:sz w:val="24"/>
          <w:szCs w:val="24"/>
        </w:rPr>
        <w:tab/>
      </w:r>
      <w:r w:rsidR="00B374D5" w:rsidRPr="00D460A7">
        <w:rPr>
          <w:rFonts w:ascii="Times New Roman" w:hAnsi="Times New Roman"/>
          <w:i/>
          <w:sz w:val="24"/>
          <w:szCs w:val="24"/>
        </w:rPr>
        <w:t>Самостоятельная работа</w:t>
      </w:r>
      <w:r w:rsidR="00B374D5" w:rsidRPr="00D460A7">
        <w:rPr>
          <w:rFonts w:ascii="Times New Roman" w:hAnsi="Times New Roman"/>
          <w:sz w:val="24"/>
          <w:szCs w:val="24"/>
        </w:rPr>
        <w:t xml:space="preserve">: термин «критический реализм»; анализ одного из произведений Курбе; подготовить </w:t>
      </w:r>
      <w:r w:rsidR="009E2D09" w:rsidRPr="00D460A7">
        <w:rPr>
          <w:rFonts w:ascii="Times New Roman" w:hAnsi="Times New Roman"/>
          <w:sz w:val="24"/>
          <w:szCs w:val="24"/>
        </w:rPr>
        <w:t>сообщение о</w:t>
      </w:r>
      <w:r w:rsidR="001A52CF" w:rsidRPr="00D460A7">
        <w:rPr>
          <w:rFonts w:ascii="Times New Roman" w:hAnsi="Times New Roman"/>
          <w:sz w:val="24"/>
          <w:szCs w:val="24"/>
        </w:rPr>
        <w:t xml:space="preserve"> картинах Милле на крестьянскую тему. </w:t>
      </w:r>
    </w:p>
    <w:p w:rsidR="00B374D5" w:rsidRPr="00D460A7" w:rsidRDefault="00B374D5" w:rsidP="00B374D5">
      <w:pPr>
        <w:spacing w:after="0" w:line="360" w:lineRule="auto"/>
        <w:jc w:val="both"/>
        <w:rPr>
          <w:rFonts w:ascii="Times New Roman" w:hAnsi="Times New Roman"/>
          <w:b/>
          <w:sz w:val="24"/>
          <w:szCs w:val="24"/>
        </w:rPr>
      </w:pPr>
      <w:r w:rsidRPr="00D460A7">
        <w:rPr>
          <w:rFonts w:ascii="Times New Roman" w:hAnsi="Times New Roman"/>
          <w:b/>
          <w:sz w:val="24"/>
          <w:szCs w:val="24"/>
        </w:rPr>
        <w:t>8.5.</w:t>
      </w:r>
      <w:r w:rsidRPr="00D460A7">
        <w:rPr>
          <w:rFonts w:ascii="Times New Roman" w:hAnsi="Times New Roman"/>
          <w:b/>
          <w:sz w:val="24"/>
          <w:szCs w:val="24"/>
        </w:rPr>
        <w:tab/>
        <w:t>Камиль Коро и Барбизонская школа живописи</w:t>
      </w:r>
    </w:p>
    <w:p w:rsidR="00313830"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B374D5" w:rsidRPr="00D460A7">
        <w:rPr>
          <w:rFonts w:ascii="Times New Roman" w:hAnsi="Times New Roman"/>
          <w:sz w:val="24"/>
          <w:szCs w:val="24"/>
        </w:rPr>
        <w:t xml:space="preserve">Сформировать представление о роли </w:t>
      </w:r>
      <w:r w:rsidR="00313830" w:rsidRPr="00D460A7">
        <w:rPr>
          <w:rFonts w:ascii="Times New Roman" w:hAnsi="Times New Roman"/>
          <w:sz w:val="24"/>
          <w:szCs w:val="24"/>
        </w:rPr>
        <w:t>Барбизонской школ</w:t>
      </w:r>
      <w:r w:rsidR="00EF76A2">
        <w:rPr>
          <w:rFonts w:ascii="Times New Roman" w:hAnsi="Times New Roman"/>
          <w:sz w:val="24"/>
          <w:szCs w:val="24"/>
        </w:rPr>
        <w:t>ы</w:t>
      </w:r>
      <w:r w:rsidR="00313830" w:rsidRPr="00D460A7">
        <w:rPr>
          <w:rFonts w:ascii="Times New Roman" w:hAnsi="Times New Roman"/>
          <w:sz w:val="24"/>
          <w:szCs w:val="24"/>
        </w:rPr>
        <w:t xml:space="preserve"> </w:t>
      </w:r>
      <w:r w:rsidR="009E2D09" w:rsidRPr="00D460A7">
        <w:rPr>
          <w:rFonts w:ascii="Times New Roman" w:hAnsi="Times New Roman"/>
          <w:sz w:val="24"/>
          <w:szCs w:val="24"/>
        </w:rPr>
        <w:t>живописи в</w:t>
      </w:r>
      <w:r w:rsidR="00313830" w:rsidRPr="00D460A7">
        <w:rPr>
          <w:rFonts w:ascii="Times New Roman" w:hAnsi="Times New Roman"/>
          <w:sz w:val="24"/>
          <w:szCs w:val="24"/>
        </w:rPr>
        <w:t xml:space="preserve"> развитии национального реалистического пейзажа, познакомить</w:t>
      </w:r>
      <w:r w:rsidR="00EF76A2">
        <w:rPr>
          <w:rFonts w:ascii="Times New Roman" w:hAnsi="Times New Roman"/>
          <w:sz w:val="24"/>
          <w:szCs w:val="24"/>
        </w:rPr>
        <w:t xml:space="preserve"> с</w:t>
      </w:r>
      <w:r w:rsidR="00313830" w:rsidRPr="00D460A7">
        <w:rPr>
          <w:rFonts w:ascii="Times New Roman" w:hAnsi="Times New Roman"/>
          <w:sz w:val="24"/>
          <w:szCs w:val="24"/>
        </w:rPr>
        <w:t xml:space="preserve"> творческим методом барбизонцев, подчеркнуть роль </w:t>
      </w:r>
      <w:r w:rsidR="009E2D09" w:rsidRPr="00D460A7">
        <w:rPr>
          <w:rFonts w:ascii="Times New Roman" w:hAnsi="Times New Roman"/>
          <w:sz w:val="24"/>
          <w:szCs w:val="24"/>
        </w:rPr>
        <w:t>этюда в практике</w:t>
      </w:r>
      <w:r w:rsidR="00313830" w:rsidRPr="00D460A7">
        <w:rPr>
          <w:rFonts w:ascii="Times New Roman" w:hAnsi="Times New Roman"/>
          <w:sz w:val="24"/>
          <w:szCs w:val="24"/>
        </w:rPr>
        <w:t xml:space="preserve"> художников.</w:t>
      </w:r>
    </w:p>
    <w:p w:rsidR="00313830"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Камиль Коро (1796-1875)</w:t>
      </w:r>
      <w:r w:rsidR="00B374D5" w:rsidRPr="00D460A7">
        <w:rPr>
          <w:rFonts w:ascii="Times New Roman" w:hAnsi="Times New Roman"/>
          <w:sz w:val="24"/>
          <w:szCs w:val="24"/>
        </w:rPr>
        <w:t xml:space="preserve"> – </w:t>
      </w:r>
      <w:r w:rsidR="009E2D09" w:rsidRPr="00D460A7">
        <w:rPr>
          <w:rFonts w:ascii="Times New Roman" w:hAnsi="Times New Roman"/>
          <w:sz w:val="24"/>
          <w:szCs w:val="24"/>
        </w:rPr>
        <w:t>крупнейший французский</w:t>
      </w:r>
      <w:r w:rsidR="00B374D5" w:rsidRPr="00D460A7">
        <w:rPr>
          <w:rFonts w:ascii="Times New Roman" w:hAnsi="Times New Roman"/>
          <w:sz w:val="24"/>
          <w:szCs w:val="24"/>
        </w:rPr>
        <w:t xml:space="preserve"> пейзажист. Разработка лирического интимного реалистического пейзажа. Эмоциональная тонкость искусства Коро. Колористические достижения Коро. «Колокольня в Аржантее» (1858 – 1860). «Воз сена» (1860). «Порыв ветра» (ок. 1865 - 1870). </w:t>
      </w:r>
    </w:p>
    <w:p w:rsidR="00B374D5" w:rsidRPr="00D460A7" w:rsidRDefault="008F61E5" w:rsidP="00B374D5">
      <w:pPr>
        <w:spacing w:after="0" w:line="360" w:lineRule="auto"/>
        <w:jc w:val="both"/>
        <w:rPr>
          <w:rFonts w:ascii="Times New Roman" w:hAnsi="Times New Roman"/>
          <w:sz w:val="24"/>
          <w:szCs w:val="24"/>
        </w:rPr>
      </w:pPr>
      <w:r w:rsidRPr="00D460A7">
        <w:rPr>
          <w:rFonts w:ascii="Times New Roman" w:hAnsi="Times New Roman"/>
          <w:b/>
          <w:sz w:val="24"/>
          <w:szCs w:val="24"/>
        </w:rPr>
        <w:tab/>
      </w:r>
      <w:r w:rsidR="00B374D5" w:rsidRPr="00D460A7">
        <w:rPr>
          <w:rFonts w:ascii="Times New Roman" w:hAnsi="Times New Roman"/>
          <w:b/>
          <w:sz w:val="24"/>
          <w:szCs w:val="24"/>
        </w:rPr>
        <w:t>Теодор Руссо (1812 - 1867)</w:t>
      </w:r>
      <w:r w:rsidR="00B374D5" w:rsidRPr="00D460A7">
        <w:rPr>
          <w:rFonts w:ascii="Times New Roman" w:hAnsi="Times New Roman"/>
          <w:sz w:val="24"/>
          <w:szCs w:val="24"/>
        </w:rPr>
        <w:t xml:space="preserve"> –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w:t>
      </w:r>
      <w:r w:rsidR="00313830" w:rsidRPr="00D460A7">
        <w:rPr>
          <w:rFonts w:ascii="Times New Roman" w:hAnsi="Times New Roman"/>
          <w:sz w:val="24"/>
          <w:szCs w:val="24"/>
        </w:rPr>
        <w:t>роль. Заходящее солнце» (1848-</w:t>
      </w:r>
      <w:r w:rsidR="00B374D5" w:rsidRPr="00D460A7">
        <w:rPr>
          <w:rFonts w:ascii="Times New Roman" w:hAnsi="Times New Roman"/>
          <w:sz w:val="24"/>
          <w:szCs w:val="24"/>
        </w:rPr>
        <w:t>1850, Париж, Лувр). «Дубы» (1852, Париж, Лувр). Драматическая взволнованность состояния природ</w:t>
      </w:r>
      <w:r w:rsidR="00313830" w:rsidRPr="00D460A7">
        <w:rPr>
          <w:rFonts w:ascii="Times New Roman" w:hAnsi="Times New Roman"/>
          <w:sz w:val="24"/>
          <w:szCs w:val="24"/>
        </w:rPr>
        <w:t>ы в пейзажах Жюля Дюпре (1811-</w:t>
      </w:r>
      <w:r w:rsidR="00B374D5" w:rsidRPr="00D460A7">
        <w:rPr>
          <w:rFonts w:ascii="Times New Roman" w:hAnsi="Times New Roman"/>
          <w:sz w:val="24"/>
          <w:szCs w:val="24"/>
        </w:rPr>
        <w:t>1889). «Вечер» (1840-е, Москва, ГМИИ). Поэзия тихих вечеров и расцветов Шарля-</w:t>
      </w:r>
      <w:r w:rsidR="009E2D09" w:rsidRPr="00D460A7">
        <w:rPr>
          <w:rFonts w:ascii="Times New Roman" w:hAnsi="Times New Roman"/>
          <w:sz w:val="24"/>
          <w:szCs w:val="24"/>
        </w:rPr>
        <w:t>Француа Добиньи</w:t>
      </w:r>
      <w:r w:rsidR="00B374D5" w:rsidRPr="00D460A7">
        <w:rPr>
          <w:rFonts w:ascii="Times New Roman" w:hAnsi="Times New Roman"/>
          <w:sz w:val="24"/>
          <w:szCs w:val="24"/>
        </w:rPr>
        <w:t xml:space="preserve"> (1817 – 1878).  «Деревня на берегу реки Уазы» (1868, Москв</w:t>
      </w:r>
      <w:r w:rsidR="00313830" w:rsidRPr="00D460A7">
        <w:rPr>
          <w:rFonts w:ascii="Times New Roman" w:hAnsi="Times New Roman"/>
          <w:sz w:val="24"/>
          <w:szCs w:val="24"/>
        </w:rPr>
        <w:t>а, ГМИИ). Близость к барбизонцам</w:t>
      </w:r>
      <w:r w:rsidR="00B374D5" w:rsidRPr="00D460A7">
        <w:rPr>
          <w:rFonts w:ascii="Times New Roman" w:hAnsi="Times New Roman"/>
          <w:sz w:val="24"/>
          <w:szCs w:val="24"/>
        </w:rPr>
        <w:t xml:space="preserve"> творчества Жана Франсуа Милле. </w:t>
      </w:r>
    </w:p>
    <w:p w:rsidR="00B374D5" w:rsidRPr="00D460A7" w:rsidRDefault="008F61E5" w:rsidP="00B374D5">
      <w:pPr>
        <w:spacing w:line="360" w:lineRule="auto"/>
        <w:jc w:val="both"/>
        <w:rPr>
          <w:rFonts w:ascii="Times New Roman" w:hAnsi="Times New Roman"/>
          <w:sz w:val="24"/>
          <w:szCs w:val="24"/>
        </w:rPr>
      </w:pPr>
      <w:r w:rsidRPr="00D460A7">
        <w:rPr>
          <w:rFonts w:ascii="Times New Roman" w:hAnsi="Times New Roman"/>
          <w:i/>
          <w:sz w:val="24"/>
          <w:szCs w:val="24"/>
        </w:rPr>
        <w:tab/>
      </w:r>
      <w:r w:rsidR="00B374D5" w:rsidRPr="00D460A7">
        <w:rPr>
          <w:rFonts w:ascii="Times New Roman" w:hAnsi="Times New Roman"/>
          <w:i/>
          <w:sz w:val="24"/>
          <w:szCs w:val="24"/>
        </w:rPr>
        <w:t>Самостоятельная работа</w:t>
      </w:r>
      <w:r w:rsidR="00B374D5" w:rsidRPr="00D460A7">
        <w:rPr>
          <w:rFonts w:ascii="Times New Roman" w:hAnsi="Times New Roman"/>
          <w:sz w:val="24"/>
          <w:szCs w:val="24"/>
        </w:rPr>
        <w:t>: понятие «национальный реалистический пейзаж»; перечислить основные работы художников</w:t>
      </w:r>
      <w:r w:rsidR="00313830" w:rsidRPr="00D460A7">
        <w:rPr>
          <w:rFonts w:ascii="Times New Roman" w:hAnsi="Times New Roman"/>
          <w:sz w:val="24"/>
          <w:szCs w:val="24"/>
        </w:rPr>
        <w:t>-барбизонцев; подготовить сообщения</w:t>
      </w:r>
      <w:r w:rsidR="00B374D5" w:rsidRPr="00D460A7">
        <w:rPr>
          <w:rFonts w:ascii="Times New Roman" w:hAnsi="Times New Roman"/>
          <w:sz w:val="24"/>
          <w:szCs w:val="24"/>
        </w:rPr>
        <w:t xml:space="preserve"> о творчестве художников Камиля Коро, Теодора Руссо, Шарля Добиньи, Диаза де ла Пенья, Тройона.</w:t>
      </w:r>
    </w:p>
    <w:p w:rsidR="0088766E" w:rsidRPr="00D460A7" w:rsidRDefault="0088766E" w:rsidP="0088766E">
      <w:pPr>
        <w:spacing w:line="360" w:lineRule="auto"/>
        <w:jc w:val="both"/>
        <w:rPr>
          <w:rFonts w:ascii="Times New Roman" w:hAnsi="Times New Roman"/>
          <w:b/>
          <w:sz w:val="24"/>
          <w:szCs w:val="24"/>
        </w:rPr>
      </w:pPr>
      <w:r w:rsidRPr="00D460A7">
        <w:rPr>
          <w:rFonts w:ascii="Times New Roman" w:hAnsi="Times New Roman"/>
          <w:b/>
          <w:sz w:val="24"/>
          <w:szCs w:val="24"/>
        </w:rPr>
        <w:t>РАЗДЕЛ 9. ИСТОРИЯ ИСКУССТВА СТРАН ЗАПАДНОЙ ЕВРОПЫ ВТОРОЙ ПОЛОВИНЫ</w:t>
      </w:r>
      <w:r w:rsidRPr="00D460A7">
        <w:rPr>
          <w:sz w:val="24"/>
          <w:szCs w:val="24"/>
        </w:rPr>
        <w:t xml:space="preserve"> </w:t>
      </w:r>
      <w:r w:rsidRPr="00D460A7">
        <w:rPr>
          <w:rFonts w:ascii="Times New Roman" w:hAnsi="Times New Roman"/>
          <w:b/>
          <w:sz w:val="24"/>
          <w:szCs w:val="24"/>
          <w:lang w:val="en-US"/>
        </w:rPr>
        <w:t>X</w:t>
      </w:r>
      <w:r w:rsidRPr="00D460A7">
        <w:rPr>
          <w:rFonts w:ascii="Times New Roman" w:hAnsi="Times New Roman"/>
          <w:b/>
          <w:sz w:val="24"/>
          <w:szCs w:val="24"/>
        </w:rPr>
        <w:t>I</w:t>
      </w:r>
      <w:r w:rsidRPr="00D460A7">
        <w:rPr>
          <w:rFonts w:ascii="Times New Roman" w:hAnsi="Times New Roman"/>
          <w:b/>
          <w:sz w:val="24"/>
          <w:szCs w:val="24"/>
          <w:lang w:val="en-US"/>
        </w:rPr>
        <w:t>X</w:t>
      </w:r>
      <w:r w:rsidRPr="00D460A7">
        <w:rPr>
          <w:rFonts w:ascii="Times New Roman" w:hAnsi="Times New Roman"/>
          <w:b/>
          <w:sz w:val="24"/>
          <w:szCs w:val="24"/>
        </w:rPr>
        <w:t xml:space="preserve"> ВЕКА</w:t>
      </w:r>
    </w:p>
    <w:p w:rsidR="0088766E" w:rsidRPr="00D460A7" w:rsidRDefault="0088766E" w:rsidP="0088766E">
      <w:pPr>
        <w:spacing w:after="0" w:line="360" w:lineRule="auto"/>
        <w:jc w:val="both"/>
        <w:rPr>
          <w:rFonts w:ascii="Times New Roman" w:hAnsi="Times New Roman"/>
          <w:b/>
          <w:sz w:val="24"/>
          <w:szCs w:val="24"/>
        </w:rPr>
      </w:pPr>
      <w:r w:rsidRPr="00D460A7">
        <w:rPr>
          <w:rFonts w:ascii="Times New Roman" w:hAnsi="Times New Roman"/>
          <w:b/>
          <w:sz w:val="24"/>
          <w:szCs w:val="24"/>
        </w:rPr>
        <w:t>9.1.</w:t>
      </w:r>
      <w:r w:rsidRPr="00D460A7">
        <w:rPr>
          <w:rFonts w:ascii="Times New Roman" w:hAnsi="Times New Roman"/>
          <w:b/>
          <w:sz w:val="24"/>
          <w:szCs w:val="24"/>
        </w:rPr>
        <w:tab/>
        <w:t>Искусство Франции второй половины XIX века</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sz w:val="24"/>
          <w:szCs w:val="24"/>
        </w:rPr>
        <w:t xml:space="preserve">Франция после Парижской коммуны. Наступление реакции. Спад революционно-демократического движения. Сложный характер развития французской художественной культуры этого времени. Зарождение символистско-декадентских течений. Особенности развития французского реалистического искусства последних десятилетий ХIХ века. Расширение тематики реалистической живописи. </w:t>
      </w:r>
      <w:r w:rsidR="009E2D09" w:rsidRPr="00D460A7">
        <w:rPr>
          <w:rFonts w:ascii="Times New Roman" w:hAnsi="Times New Roman"/>
          <w:sz w:val="24"/>
          <w:szCs w:val="24"/>
        </w:rPr>
        <w:t>Изображение разнообразных</w:t>
      </w:r>
      <w:r w:rsidR="0088766E" w:rsidRPr="00D460A7">
        <w:rPr>
          <w:rFonts w:ascii="Times New Roman" w:hAnsi="Times New Roman"/>
          <w:sz w:val="24"/>
          <w:szCs w:val="24"/>
        </w:rPr>
        <w:t xml:space="preserve"> </w:t>
      </w:r>
      <w:r w:rsidR="009E2D09" w:rsidRPr="00D460A7">
        <w:rPr>
          <w:rFonts w:ascii="Times New Roman" w:hAnsi="Times New Roman"/>
          <w:sz w:val="24"/>
          <w:szCs w:val="24"/>
        </w:rPr>
        <w:t>мотивов современной</w:t>
      </w:r>
      <w:r w:rsidR="0088766E" w:rsidRPr="00D460A7">
        <w:rPr>
          <w:rFonts w:ascii="Times New Roman" w:hAnsi="Times New Roman"/>
          <w:sz w:val="24"/>
          <w:szCs w:val="24"/>
        </w:rPr>
        <w:t xml:space="preserve"> жизни. Поиски новых средств художественной выразительности и начало формальных экспериментов.</w:t>
      </w:r>
    </w:p>
    <w:p w:rsidR="0088766E" w:rsidRPr="00D460A7" w:rsidRDefault="0088766E" w:rsidP="0088766E">
      <w:pPr>
        <w:spacing w:after="0" w:line="360" w:lineRule="auto"/>
        <w:jc w:val="both"/>
        <w:rPr>
          <w:rFonts w:ascii="Times New Roman" w:hAnsi="Times New Roman"/>
          <w:b/>
          <w:sz w:val="24"/>
          <w:szCs w:val="24"/>
        </w:rPr>
      </w:pPr>
      <w:r w:rsidRPr="00D460A7">
        <w:rPr>
          <w:rFonts w:ascii="Times New Roman" w:hAnsi="Times New Roman"/>
          <w:b/>
          <w:sz w:val="24"/>
          <w:szCs w:val="24"/>
        </w:rPr>
        <w:t>9.1.1.</w:t>
      </w:r>
      <w:r w:rsidRPr="00D460A7">
        <w:rPr>
          <w:rFonts w:ascii="Times New Roman" w:hAnsi="Times New Roman"/>
          <w:b/>
          <w:sz w:val="24"/>
          <w:szCs w:val="24"/>
        </w:rPr>
        <w:tab/>
        <w:t>Творчество Эдуарда Мане (1832-1883)</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sz w:val="24"/>
          <w:szCs w:val="24"/>
        </w:rPr>
        <w:t xml:space="preserve">Познакомить с </w:t>
      </w:r>
      <w:r w:rsidR="009E2D09" w:rsidRPr="00D460A7">
        <w:rPr>
          <w:rFonts w:ascii="Times New Roman" w:hAnsi="Times New Roman"/>
          <w:sz w:val="24"/>
          <w:szCs w:val="24"/>
        </w:rPr>
        <w:t>творчеством Эдуарда</w:t>
      </w:r>
      <w:r w:rsidR="0088766E" w:rsidRPr="00D460A7">
        <w:rPr>
          <w:rFonts w:ascii="Times New Roman" w:hAnsi="Times New Roman"/>
          <w:sz w:val="24"/>
          <w:szCs w:val="24"/>
        </w:rPr>
        <w:t xml:space="preserve"> Мане, в работах которого живопись второй половины XIX </w:t>
      </w:r>
      <w:r w:rsidR="009E2D09" w:rsidRPr="00D460A7">
        <w:rPr>
          <w:rFonts w:ascii="Times New Roman" w:hAnsi="Times New Roman"/>
          <w:sz w:val="24"/>
          <w:szCs w:val="24"/>
        </w:rPr>
        <w:t>века представлена</w:t>
      </w:r>
      <w:r w:rsidR="0088766E" w:rsidRPr="00D460A7">
        <w:rPr>
          <w:rFonts w:ascii="Times New Roman" w:hAnsi="Times New Roman"/>
          <w:sz w:val="24"/>
          <w:szCs w:val="24"/>
        </w:rPr>
        <w:t xml:space="preserve"> во всем многообразии своих проявлений. Дать представление о понятии «салонное искусство»; рассказать о художнике, творчество </w:t>
      </w:r>
      <w:r w:rsidR="0088766E" w:rsidRPr="00D460A7">
        <w:rPr>
          <w:rFonts w:ascii="Times New Roman" w:hAnsi="Times New Roman"/>
          <w:sz w:val="24"/>
          <w:szCs w:val="24"/>
        </w:rPr>
        <w:lastRenderedPageBreak/>
        <w:t>которого было устремлено к новым средствам художественного выражения, противостояло буржуазной пошлости салонного искусства.</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sz w:val="24"/>
          <w:szCs w:val="24"/>
        </w:rPr>
        <w:t xml:space="preserve">Эдуард Мане (1832-1883) –– один из крупнейших мастеров французской реалистической живописи. Ранние работы: «Лола из Валенсии» (1862), «Викторина Меран </w:t>
      </w:r>
      <w:r w:rsidR="009E2D09" w:rsidRPr="00D460A7">
        <w:rPr>
          <w:rFonts w:ascii="Times New Roman" w:hAnsi="Times New Roman"/>
          <w:sz w:val="24"/>
          <w:szCs w:val="24"/>
        </w:rPr>
        <w:t>в костюме</w:t>
      </w:r>
      <w:r w:rsidR="0088766E" w:rsidRPr="00D460A7">
        <w:rPr>
          <w:rFonts w:ascii="Times New Roman" w:hAnsi="Times New Roman"/>
          <w:sz w:val="24"/>
          <w:szCs w:val="24"/>
        </w:rPr>
        <w:t xml:space="preserve"> эспада», (1862), «Уличная певица» (1862). Связь с классической традицией искусства прошлого: «Завтрак на траве» (1863), «Олимпия» (1863), «Флейтист» (1866). Сцены современной жизни: «Завтрак в мастерской» (1868), «Балкон» (1868-1869), «У папаши Латюйля» (1879), «Бар в «Фоли-Бержер»» (1881-1882).  Пейзажи Э. Мане: «В лодке» (1874), «</w:t>
      </w:r>
      <w:r w:rsidR="009E2D09" w:rsidRPr="00D460A7">
        <w:rPr>
          <w:rFonts w:ascii="Times New Roman" w:hAnsi="Times New Roman"/>
          <w:sz w:val="24"/>
          <w:szCs w:val="24"/>
        </w:rPr>
        <w:t>Аржантёй» (</w:t>
      </w:r>
      <w:r w:rsidR="0088766E" w:rsidRPr="00D460A7">
        <w:rPr>
          <w:rFonts w:ascii="Times New Roman" w:hAnsi="Times New Roman"/>
          <w:sz w:val="24"/>
          <w:szCs w:val="24"/>
        </w:rPr>
        <w:t>1874) и др. Портреты кисти Э. Мане: «Портрет Золя» (1868), «Портрет мадам Мане на голубой софе» (1874-1878), «Портрет Берты Моризо» (1872), «Портрет Дебутена» (1875), Живость и тонкость психологической характеристики. Исторический жанр – «Расстрел императора Максимилиана» (1867). Натюрморты Мане. Особенности живописного мастерства художника. Обновление цветовой палитры, смелость и свобода колористических решений, обобщение формы. Влияние Мане на художников-импрессионистов.</w:t>
      </w:r>
    </w:p>
    <w:p w:rsidR="0088766E" w:rsidRPr="00D460A7" w:rsidRDefault="008F61E5" w:rsidP="0088766E">
      <w:pPr>
        <w:spacing w:after="0" w:line="360" w:lineRule="auto"/>
        <w:jc w:val="both"/>
        <w:rPr>
          <w:rFonts w:ascii="Times New Roman" w:hAnsi="Times New Roman"/>
          <w:sz w:val="24"/>
          <w:szCs w:val="24"/>
        </w:rPr>
      </w:pPr>
      <w:r w:rsidRPr="00D460A7">
        <w:rPr>
          <w:rFonts w:ascii="Times New Roman" w:hAnsi="Times New Roman"/>
          <w:sz w:val="24"/>
          <w:szCs w:val="24"/>
        </w:rPr>
        <w:tab/>
      </w:r>
      <w:r w:rsidR="0088766E" w:rsidRPr="00D460A7">
        <w:rPr>
          <w:rFonts w:ascii="Times New Roman" w:hAnsi="Times New Roman"/>
          <w:i/>
          <w:sz w:val="24"/>
          <w:szCs w:val="24"/>
        </w:rPr>
        <w:t>Самостоятельная работа</w:t>
      </w:r>
      <w:r w:rsidR="0088766E" w:rsidRPr="00D460A7">
        <w:rPr>
          <w:rFonts w:ascii="Times New Roman" w:hAnsi="Times New Roman"/>
          <w:sz w:val="24"/>
          <w:szCs w:val="24"/>
        </w:rPr>
        <w:t>: записать названия основных произведений художника, подобрать иллюстративный материал.</w:t>
      </w:r>
    </w:p>
    <w:p w:rsidR="00CE0C4E" w:rsidRPr="00D460A7" w:rsidRDefault="00CE0C4E" w:rsidP="0088766E">
      <w:pPr>
        <w:spacing w:after="0" w:line="360" w:lineRule="auto"/>
        <w:jc w:val="both"/>
        <w:rPr>
          <w:rFonts w:ascii="Times New Roman" w:hAnsi="Times New Roman"/>
          <w:sz w:val="24"/>
          <w:szCs w:val="24"/>
        </w:rPr>
      </w:pPr>
    </w:p>
    <w:p w:rsidR="006B66E0" w:rsidRPr="00D460A7" w:rsidRDefault="006B66E0" w:rsidP="006B66E0">
      <w:pPr>
        <w:spacing w:after="0" w:line="360" w:lineRule="auto"/>
        <w:jc w:val="both"/>
        <w:rPr>
          <w:rFonts w:ascii="Times New Roman" w:hAnsi="Times New Roman"/>
          <w:b/>
          <w:sz w:val="24"/>
          <w:szCs w:val="24"/>
        </w:rPr>
      </w:pPr>
      <w:r w:rsidRPr="00D460A7">
        <w:rPr>
          <w:rFonts w:ascii="Times New Roman" w:hAnsi="Times New Roman"/>
          <w:b/>
          <w:sz w:val="24"/>
          <w:szCs w:val="24"/>
        </w:rPr>
        <w:t>9.1.2.</w:t>
      </w:r>
      <w:r w:rsidRPr="00D460A7">
        <w:rPr>
          <w:rFonts w:ascii="Times New Roman" w:hAnsi="Times New Roman"/>
          <w:b/>
          <w:sz w:val="24"/>
          <w:szCs w:val="24"/>
        </w:rPr>
        <w:tab/>
        <w:t>Импрессионизм</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 xml:space="preserve">Сформировать представление об импрессионизме как художественном течении. Дать характеристику этого течения; раскрыть связь </w:t>
      </w:r>
      <w:r w:rsidR="009E2D09" w:rsidRPr="00D460A7">
        <w:rPr>
          <w:rFonts w:ascii="Times New Roman" w:hAnsi="Times New Roman"/>
          <w:sz w:val="24"/>
          <w:szCs w:val="24"/>
        </w:rPr>
        <w:t>с реалистическим</w:t>
      </w:r>
      <w:r w:rsidR="006B66E0" w:rsidRPr="00D460A7">
        <w:rPr>
          <w:rFonts w:ascii="Times New Roman" w:hAnsi="Times New Roman"/>
          <w:sz w:val="24"/>
          <w:szCs w:val="24"/>
        </w:rPr>
        <w:t xml:space="preserve"> искусством, протест против академизма; познакомить с творчеством ярких представителей группы.</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b/>
          <w:sz w:val="24"/>
          <w:szCs w:val="24"/>
        </w:rPr>
        <w:tab/>
      </w:r>
      <w:r w:rsidR="006B66E0" w:rsidRPr="00D460A7">
        <w:rPr>
          <w:rFonts w:ascii="Times New Roman" w:hAnsi="Times New Roman"/>
          <w:b/>
          <w:sz w:val="24"/>
          <w:szCs w:val="24"/>
        </w:rPr>
        <w:t>Творчество Клода Моне (1840-1926)</w:t>
      </w:r>
      <w:r w:rsidR="006B66E0" w:rsidRPr="00D460A7">
        <w:rPr>
          <w:rFonts w:ascii="Times New Roman" w:hAnsi="Times New Roman"/>
          <w:sz w:val="24"/>
          <w:szCs w:val="24"/>
        </w:rPr>
        <w:t xml:space="preserve"> как наиболее полное выражение принципов импрессионизма. Свежесть и красочное богатство образов природы в лучших произведениях Моне. Пейзажи, портреты, жанровые сцены: «Камилла» (1866), «Завтрак на траве» (1865-1866), «Женщины в саду» (1866</w:t>
      </w:r>
      <w:r w:rsidR="009E2D09" w:rsidRPr="00D460A7">
        <w:rPr>
          <w:rFonts w:ascii="Times New Roman" w:hAnsi="Times New Roman"/>
          <w:sz w:val="24"/>
          <w:szCs w:val="24"/>
        </w:rPr>
        <w:t>), «</w:t>
      </w:r>
      <w:r w:rsidR="006B66E0" w:rsidRPr="00D460A7">
        <w:rPr>
          <w:rFonts w:ascii="Times New Roman" w:hAnsi="Times New Roman"/>
          <w:sz w:val="24"/>
          <w:szCs w:val="24"/>
        </w:rPr>
        <w:t xml:space="preserve">Лягушатник» (1869). Развитие городского пейзажа - «Впечатление.  Восход солнца» (1872), «Бульвар капуцинок в Париже» (1873). Серия «Вокзал Сен-Лазар» (1877). Свежесть и красочное богатство образов природы в лучших пейзажах </w:t>
      </w:r>
      <w:r w:rsidR="009E2D09" w:rsidRPr="00D460A7">
        <w:rPr>
          <w:rFonts w:ascii="Times New Roman" w:hAnsi="Times New Roman"/>
          <w:sz w:val="24"/>
          <w:szCs w:val="24"/>
        </w:rPr>
        <w:t>Моне: мотивы</w:t>
      </w:r>
      <w:r w:rsidR="006B66E0" w:rsidRPr="00D460A7">
        <w:rPr>
          <w:rFonts w:ascii="Times New Roman" w:hAnsi="Times New Roman"/>
          <w:sz w:val="24"/>
          <w:szCs w:val="24"/>
        </w:rPr>
        <w:t xml:space="preserve"> Аржантёя: «Парусные лодки», Регата», «Мост» (1874), «Сад художника в Аржантёе» (1877), «Скалы в Бель-Иле» (1886). Позднее творчество Моне, стремление запечатлеть быстро меняющиеся аспекты природы: серии пейзажей «Стога» (1891), «Тополя» (1892</w:t>
      </w:r>
      <w:r w:rsidR="009E2D09" w:rsidRPr="00D460A7">
        <w:rPr>
          <w:rFonts w:ascii="Times New Roman" w:hAnsi="Times New Roman"/>
          <w:sz w:val="24"/>
          <w:szCs w:val="24"/>
        </w:rPr>
        <w:t>), «</w:t>
      </w:r>
      <w:r w:rsidR="006B66E0" w:rsidRPr="00D460A7">
        <w:rPr>
          <w:rFonts w:ascii="Times New Roman" w:hAnsi="Times New Roman"/>
          <w:sz w:val="24"/>
          <w:szCs w:val="24"/>
        </w:rPr>
        <w:t xml:space="preserve">Руанские соборы» (1894), развитие декоративных поисков в ряде поздних </w:t>
      </w:r>
      <w:r w:rsidR="009E2D09" w:rsidRPr="00D460A7">
        <w:rPr>
          <w:rFonts w:ascii="Times New Roman" w:hAnsi="Times New Roman"/>
          <w:sz w:val="24"/>
          <w:szCs w:val="24"/>
        </w:rPr>
        <w:t>работ: серия</w:t>
      </w:r>
      <w:r w:rsidR="006B66E0" w:rsidRPr="00D460A7">
        <w:rPr>
          <w:rFonts w:ascii="Times New Roman" w:hAnsi="Times New Roman"/>
          <w:sz w:val="24"/>
          <w:szCs w:val="24"/>
        </w:rPr>
        <w:t xml:space="preserve"> пейзажей «Кувшинки» (1899).</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b/>
          <w:sz w:val="24"/>
          <w:szCs w:val="24"/>
        </w:rPr>
        <w:tab/>
      </w:r>
      <w:r w:rsidR="006B66E0" w:rsidRPr="00D460A7">
        <w:rPr>
          <w:rFonts w:ascii="Times New Roman" w:hAnsi="Times New Roman"/>
          <w:b/>
          <w:sz w:val="24"/>
          <w:szCs w:val="24"/>
        </w:rPr>
        <w:t xml:space="preserve">Огюст Ренуар (1841-1919). </w:t>
      </w:r>
      <w:r w:rsidR="006B66E0" w:rsidRPr="00D460A7">
        <w:rPr>
          <w:rFonts w:ascii="Times New Roman" w:hAnsi="Times New Roman"/>
          <w:sz w:val="24"/>
          <w:szCs w:val="24"/>
        </w:rPr>
        <w:t xml:space="preserve">Своеобразие импрессионизма Ренуара. Особенности его живописных исканий и техники. Интерес к жанровым сюжетам и </w:t>
      </w:r>
      <w:r w:rsidR="009E2D09" w:rsidRPr="00D460A7">
        <w:rPr>
          <w:rFonts w:ascii="Times New Roman" w:hAnsi="Times New Roman"/>
          <w:sz w:val="24"/>
          <w:szCs w:val="24"/>
        </w:rPr>
        <w:t>портрету: «</w:t>
      </w:r>
      <w:r w:rsidR="006B66E0" w:rsidRPr="00D460A7">
        <w:rPr>
          <w:rFonts w:ascii="Times New Roman" w:hAnsi="Times New Roman"/>
          <w:sz w:val="24"/>
          <w:szCs w:val="24"/>
        </w:rPr>
        <w:t xml:space="preserve">Купание </w:t>
      </w:r>
      <w:r w:rsidR="006B66E0" w:rsidRPr="00D460A7">
        <w:rPr>
          <w:rFonts w:ascii="Times New Roman" w:hAnsi="Times New Roman"/>
          <w:sz w:val="24"/>
          <w:szCs w:val="24"/>
        </w:rPr>
        <w:lastRenderedPageBreak/>
        <w:t>на Сене» (она же - «Лягушатник», 1869</w:t>
      </w:r>
      <w:r w:rsidR="009E2D09" w:rsidRPr="00D460A7">
        <w:rPr>
          <w:rFonts w:ascii="Times New Roman" w:hAnsi="Times New Roman"/>
          <w:sz w:val="24"/>
          <w:szCs w:val="24"/>
        </w:rPr>
        <w:t>), «</w:t>
      </w:r>
      <w:r w:rsidR="006B66E0" w:rsidRPr="00D460A7">
        <w:rPr>
          <w:rFonts w:ascii="Times New Roman" w:hAnsi="Times New Roman"/>
          <w:sz w:val="24"/>
          <w:szCs w:val="24"/>
        </w:rPr>
        <w:t xml:space="preserve">В ложе» (1874), «Обнаженная» (1876), «Мулен де ла Галетт» (1876), «Завтрак гребцов» (1881).  </w:t>
      </w:r>
      <w:r w:rsidR="009E2D09" w:rsidRPr="00D460A7">
        <w:rPr>
          <w:rFonts w:ascii="Times New Roman" w:hAnsi="Times New Roman"/>
          <w:sz w:val="24"/>
          <w:szCs w:val="24"/>
        </w:rPr>
        <w:t>Портреты: «</w:t>
      </w:r>
      <w:r w:rsidR="006B66E0" w:rsidRPr="00D460A7">
        <w:rPr>
          <w:rFonts w:ascii="Times New Roman" w:hAnsi="Times New Roman"/>
          <w:sz w:val="24"/>
          <w:szCs w:val="24"/>
        </w:rPr>
        <w:t>Лиза» (1867</w:t>
      </w:r>
      <w:r w:rsidR="009E2D09" w:rsidRPr="00D460A7">
        <w:rPr>
          <w:rFonts w:ascii="Times New Roman" w:hAnsi="Times New Roman"/>
          <w:sz w:val="24"/>
          <w:szCs w:val="24"/>
        </w:rPr>
        <w:t>), портреты</w:t>
      </w:r>
      <w:r w:rsidR="006B66E0" w:rsidRPr="00D460A7">
        <w:rPr>
          <w:rFonts w:ascii="Times New Roman" w:hAnsi="Times New Roman"/>
          <w:sz w:val="24"/>
          <w:szCs w:val="24"/>
        </w:rPr>
        <w:t xml:space="preserve"> артистки Жанны Самари (1877, 1878</w:t>
      </w:r>
      <w:r w:rsidR="009E2D09" w:rsidRPr="00D460A7">
        <w:rPr>
          <w:rFonts w:ascii="Times New Roman" w:hAnsi="Times New Roman"/>
          <w:sz w:val="24"/>
          <w:szCs w:val="24"/>
        </w:rPr>
        <w:t>), «</w:t>
      </w:r>
      <w:r w:rsidR="006B66E0" w:rsidRPr="00D460A7">
        <w:rPr>
          <w:rFonts w:ascii="Times New Roman" w:hAnsi="Times New Roman"/>
          <w:sz w:val="24"/>
          <w:szCs w:val="24"/>
        </w:rPr>
        <w:t xml:space="preserve">Портрет коллекционера В. Шоке» (1875), «Девушка с веером» (ок.   1881), «Габриэль с розой» (1911). Скульптурные композиции Ренуара: медальон с изображением сына художника Коко (1907), бронзовый барельеф «Суд Париса», скульптурная группа «Мать и дитя» (ок. 1916), </w:t>
      </w:r>
      <w:r w:rsidR="009E2D09" w:rsidRPr="00D460A7">
        <w:rPr>
          <w:rFonts w:ascii="Times New Roman" w:hAnsi="Times New Roman"/>
          <w:sz w:val="24"/>
          <w:szCs w:val="24"/>
        </w:rPr>
        <w:t>статуя «</w:t>
      </w:r>
      <w:r w:rsidR="006B66E0" w:rsidRPr="00D460A7">
        <w:rPr>
          <w:rFonts w:ascii="Times New Roman" w:hAnsi="Times New Roman"/>
          <w:sz w:val="24"/>
          <w:szCs w:val="24"/>
        </w:rPr>
        <w:t>Венера». Декоративные тенденции в поздних работах Ренуара.</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b/>
          <w:sz w:val="24"/>
          <w:szCs w:val="24"/>
        </w:rPr>
        <w:tab/>
      </w:r>
      <w:r w:rsidR="006B66E0" w:rsidRPr="00D460A7">
        <w:rPr>
          <w:rFonts w:ascii="Times New Roman" w:hAnsi="Times New Roman"/>
          <w:b/>
          <w:sz w:val="24"/>
          <w:szCs w:val="24"/>
        </w:rPr>
        <w:t>Эдгар Дега (1834-1917)</w:t>
      </w:r>
      <w:r w:rsidR="006B66E0" w:rsidRPr="00D460A7">
        <w:rPr>
          <w:rFonts w:ascii="Times New Roman" w:hAnsi="Times New Roman"/>
          <w:sz w:val="24"/>
          <w:szCs w:val="24"/>
        </w:rPr>
        <w:t xml:space="preserve"> и его значение в развитии французского искусства этого времени. Связь с классической традицией, особенно в ранний период.  Исторические картины: «Спартанские девушки, вызывающие юношей на состязание» (1860), «Семирамида, строящая Вавилон». (1861).  Развитие в его живописи реалистических тенденций. Острота характеристик в портретах Дега: «Дама с хризантемами» (1865), «Портрет графа</w:t>
      </w:r>
      <w:r w:rsidR="003C13D1" w:rsidRPr="00D460A7">
        <w:rPr>
          <w:rFonts w:ascii="Times New Roman" w:hAnsi="Times New Roman"/>
          <w:sz w:val="24"/>
          <w:szCs w:val="24"/>
        </w:rPr>
        <w:t xml:space="preserve"> Лепика с дочерьми» (1874-1875).</w:t>
      </w:r>
      <w:r w:rsidR="006B66E0" w:rsidRPr="00D460A7">
        <w:rPr>
          <w:rFonts w:ascii="Times New Roman" w:hAnsi="Times New Roman"/>
          <w:sz w:val="24"/>
          <w:szCs w:val="24"/>
        </w:rPr>
        <w:t xml:space="preserve">  Точность в передаче движения и жеста.</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 xml:space="preserve">Изображение скачек (1960-е г.). Театральная тема, репетиции оркестров и балета: «Оркестр» (1868), «Танцевальный класс» (1875). Изображения певиц в кафе-концертах, работающих </w:t>
      </w:r>
      <w:r w:rsidR="009E2D09" w:rsidRPr="00D460A7">
        <w:rPr>
          <w:rFonts w:ascii="Times New Roman" w:hAnsi="Times New Roman"/>
          <w:sz w:val="24"/>
          <w:szCs w:val="24"/>
        </w:rPr>
        <w:t>прачек, модисток</w:t>
      </w:r>
      <w:r w:rsidR="006B66E0" w:rsidRPr="00D460A7">
        <w:rPr>
          <w:rFonts w:ascii="Times New Roman" w:hAnsi="Times New Roman"/>
          <w:sz w:val="24"/>
          <w:szCs w:val="24"/>
        </w:rPr>
        <w:t>. Критические тенденции, отражение социальных контрастов жизни Парижа: «Абсент» (1876-1877), «</w:t>
      </w:r>
      <w:r w:rsidR="009E2D09" w:rsidRPr="00D460A7">
        <w:rPr>
          <w:rFonts w:ascii="Times New Roman" w:hAnsi="Times New Roman"/>
          <w:sz w:val="24"/>
          <w:szCs w:val="24"/>
        </w:rPr>
        <w:t>Гладильщицы» (</w:t>
      </w:r>
      <w:r w:rsidR="006B66E0" w:rsidRPr="00D460A7">
        <w:rPr>
          <w:rFonts w:ascii="Times New Roman" w:hAnsi="Times New Roman"/>
          <w:sz w:val="24"/>
          <w:szCs w:val="24"/>
        </w:rPr>
        <w:t xml:space="preserve">ок. 1884), «Прачки» (ок. 1876-1878). Однофигурные композиции: «За туалетом» (ок. 1885), «После ванны» (1885). Мелкая пластика Дега: </w:t>
      </w:r>
      <w:r w:rsidR="009E2D09" w:rsidRPr="00D460A7">
        <w:rPr>
          <w:rFonts w:ascii="Times New Roman" w:hAnsi="Times New Roman"/>
          <w:sz w:val="24"/>
          <w:szCs w:val="24"/>
        </w:rPr>
        <w:t>композиции из</w:t>
      </w:r>
      <w:r w:rsidR="006B66E0" w:rsidRPr="00D460A7">
        <w:rPr>
          <w:rFonts w:ascii="Times New Roman" w:hAnsi="Times New Roman"/>
          <w:sz w:val="24"/>
          <w:szCs w:val="24"/>
        </w:rPr>
        <w:t xml:space="preserve"> воска и глины, изображения балерин, жокеев, фигурки обнаженных.</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Другие мастера импрессионистического пейзажа. Альфред Сислей (1839 – 1899). Интимный, лирический характер его искусства. Утверждение обыденности в творчестве Камиля Писсарро (1830 – 1903). Создание обобщенного образа французской природы. Его городские пейзажи.</w:t>
      </w:r>
    </w:p>
    <w:p w:rsidR="0062337D" w:rsidRPr="00D460A7" w:rsidRDefault="008F61E5" w:rsidP="0062337D">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Кризис импрессионизма, наметившийся в середине 1880-х годов. Развитие французской живописи в последние годы ХIХ века.</w:t>
      </w:r>
    </w:p>
    <w:p w:rsidR="006B66E0" w:rsidRPr="00D460A7" w:rsidRDefault="008F61E5" w:rsidP="00F530C8">
      <w:pPr>
        <w:spacing w:line="360" w:lineRule="auto"/>
        <w:jc w:val="both"/>
        <w:rPr>
          <w:rFonts w:ascii="Times New Roman" w:hAnsi="Times New Roman"/>
          <w:sz w:val="24"/>
          <w:szCs w:val="24"/>
        </w:rPr>
      </w:pPr>
      <w:r w:rsidRPr="00D460A7">
        <w:rPr>
          <w:rFonts w:ascii="Times New Roman" w:hAnsi="Times New Roman"/>
          <w:i/>
          <w:sz w:val="24"/>
          <w:szCs w:val="24"/>
        </w:rPr>
        <w:tab/>
      </w:r>
      <w:r w:rsidR="006B66E0" w:rsidRPr="00D460A7">
        <w:rPr>
          <w:rFonts w:ascii="Times New Roman" w:hAnsi="Times New Roman"/>
          <w:i/>
          <w:sz w:val="24"/>
          <w:szCs w:val="24"/>
        </w:rPr>
        <w:t>Самостоятельная работа</w:t>
      </w:r>
      <w:r w:rsidR="006B66E0" w:rsidRPr="00D460A7">
        <w:rPr>
          <w:rFonts w:ascii="Times New Roman" w:hAnsi="Times New Roman"/>
          <w:sz w:val="24"/>
          <w:szCs w:val="24"/>
        </w:rPr>
        <w:t xml:space="preserve">: </w:t>
      </w:r>
      <w:r w:rsidR="00064954" w:rsidRPr="00D460A7">
        <w:rPr>
          <w:rFonts w:ascii="Times New Roman" w:hAnsi="Times New Roman"/>
          <w:sz w:val="24"/>
          <w:szCs w:val="24"/>
        </w:rPr>
        <w:t>подготовка</w:t>
      </w:r>
      <w:r w:rsidR="003C13D1" w:rsidRPr="00D460A7">
        <w:rPr>
          <w:rFonts w:ascii="Times New Roman" w:hAnsi="Times New Roman"/>
          <w:sz w:val="24"/>
          <w:szCs w:val="24"/>
        </w:rPr>
        <w:t xml:space="preserve"> сообщения о творче</w:t>
      </w:r>
      <w:r w:rsidR="00064954" w:rsidRPr="00D460A7">
        <w:rPr>
          <w:rFonts w:ascii="Times New Roman" w:hAnsi="Times New Roman"/>
          <w:sz w:val="24"/>
          <w:szCs w:val="24"/>
        </w:rPr>
        <w:t>стве художников-импрессионистов;</w:t>
      </w:r>
      <w:r w:rsidR="003C13D1" w:rsidRPr="00D460A7">
        <w:rPr>
          <w:rFonts w:ascii="Times New Roman" w:hAnsi="Times New Roman"/>
          <w:sz w:val="24"/>
          <w:szCs w:val="24"/>
        </w:rPr>
        <w:t xml:space="preserve"> </w:t>
      </w:r>
      <w:r w:rsidR="006B66E0" w:rsidRPr="00D460A7">
        <w:rPr>
          <w:rFonts w:ascii="Times New Roman" w:hAnsi="Times New Roman"/>
          <w:sz w:val="24"/>
          <w:szCs w:val="24"/>
        </w:rPr>
        <w:t xml:space="preserve">анализ </w:t>
      </w:r>
      <w:r w:rsidR="003C13D1" w:rsidRPr="00D460A7">
        <w:rPr>
          <w:rFonts w:ascii="Times New Roman" w:hAnsi="Times New Roman"/>
          <w:sz w:val="24"/>
          <w:szCs w:val="24"/>
        </w:rPr>
        <w:t xml:space="preserve">основных </w:t>
      </w:r>
      <w:r w:rsidR="006B66E0" w:rsidRPr="00D460A7">
        <w:rPr>
          <w:rFonts w:ascii="Times New Roman" w:hAnsi="Times New Roman"/>
          <w:sz w:val="24"/>
          <w:szCs w:val="24"/>
        </w:rPr>
        <w:t>произведений</w:t>
      </w:r>
      <w:r w:rsidR="003C13D1" w:rsidRPr="00D460A7">
        <w:rPr>
          <w:rFonts w:ascii="Times New Roman" w:hAnsi="Times New Roman"/>
          <w:sz w:val="24"/>
          <w:szCs w:val="24"/>
        </w:rPr>
        <w:t>,</w:t>
      </w:r>
      <w:r w:rsidR="006B66E0" w:rsidRPr="00D460A7">
        <w:rPr>
          <w:rFonts w:ascii="Times New Roman" w:hAnsi="Times New Roman"/>
          <w:sz w:val="24"/>
          <w:szCs w:val="24"/>
        </w:rPr>
        <w:t xml:space="preserve"> выявление </w:t>
      </w:r>
      <w:r w:rsidR="003C13D1" w:rsidRPr="00D460A7">
        <w:rPr>
          <w:rFonts w:ascii="Times New Roman" w:hAnsi="Times New Roman"/>
          <w:sz w:val="24"/>
          <w:szCs w:val="24"/>
        </w:rPr>
        <w:t>характерных признаков индивидуальной манеры.</w:t>
      </w:r>
    </w:p>
    <w:p w:rsidR="006B66E0" w:rsidRPr="00D460A7" w:rsidRDefault="006B66E0" w:rsidP="006C23DB">
      <w:pPr>
        <w:spacing w:after="0" w:line="360" w:lineRule="auto"/>
        <w:jc w:val="both"/>
        <w:rPr>
          <w:rFonts w:ascii="Times New Roman" w:hAnsi="Times New Roman"/>
          <w:b/>
          <w:sz w:val="24"/>
          <w:szCs w:val="24"/>
        </w:rPr>
      </w:pPr>
      <w:r w:rsidRPr="00D460A7">
        <w:rPr>
          <w:rFonts w:ascii="Times New Roman" w:hAnsi="Times New Roman"/>
          <w:b/>
          <w:sz w:val="24"/>
          <w:szCs w:val="24"/>
        </w:rPr>
        <w:t>9.1.3.</w:t>
      </w:r>
      <w:r w:rsidRPr="00D460A7">
        <w:rPr>
          <w:rFonts w:ascii="Times New Roman" w:hAnsi="Times New Roman"/>
          <w:b/>
          <w:sz w:val="24"/>
          <w:szCs w:val="24"/>
        </w:rPr>
        <w:tab/>
        <w:t>Творчество Огюста Родена</w:t>
      </w:r>
      <w:r w:rsidR="006C23DB" w:rsidRPr="00D460A7">
        <w:rPr>
          <w:rFonts w:ascii="Times New Roman" w:hAnsi="Times New Roman"/>
          <w:b/>
          <w:sz w:val="24"/>
          <w:szCs w:val="24"/>
        </w:rPr>
        <w:t xml:space="preserve"> (1840-1917)</w:t>
      </w:r>
    </w:p>
    <w:p w:rsidR="006B66E0" w:rsidRPr="00D460A7" w:rsidRDefault="008F61E5" w:rsidP="006C23DB">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Познакомить с творчеством выдающегося скульптора XIX века Огюста Родена</w:t>
      </w:r>
      <w:r w:rsidR="003C13D1" w:rsidRPr="00D460A7">
        <w:rPr>
          <w:rFonts w:ascii="Times New Roman" w:hAnsi="Times New Roman"/>
          <w:sz w:val="24"/>
          <w:szCs w:val="24"/>
        </w:rPr>
        <w:t>.</w:t>
      </w:r>
      <w:r w:rsidR="006B66E0" w:rsidRPr="00D460A7">
        <w:rPr>
          <w:rFonts w:ascii="Times New Roman" w:hAnsi="Times New Roman"/>
          <w:sz w:val="24"/>
          <w:szCs w:val="24"/>
        </w:rPr>
        <w:t xml:space="preserve"> Рассказать о творческом пути мастера, который пролагал новые пути в пластике, ломая мертвые схемы и догмы официального искусства; выявить соприкосновение </w:t>
      </w:r>
      <w:r w:rsidR="006B66E0" w:rsidRPr="00D460A7">
        <w:rPr>
          <w:rFonts w:ascii="Times New Roman" w:hAnsi="Times New Roman"/>
          <w:sz w:val="24"/>
          <w:szCs w:val="24"/>
        </w:rPr>
        <w:lastRenderedPageBreak/>
        <w:t>пластического языка скульптора с живописью импрессионистов; познакомить с его лучшими произведениями.</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Традиции и современность в произведениях Родена: «Человек со сломанным носом» (</w:t>
      </w:r>
      <w:r w:rsidR="003C13D1" w:rsidRPr="00D460A7">
        <w:rPr>
          <w:rFonts w:ascii="Times New Roman" w:hAnsi="Times New Roman"/>
          <w:sz w:val="24"/>
          <w:szCs w:val="24"/>
        </w:rPr>
        <w:t>1</w:t>
      </w:r>
      <w:r w:rsidR="006B66E0" w:rsidRPr="00D460A7">
        <w:rPr>
          <w:rFonts w:ascii="Times New Roman" w:hAnsi="Times New Roman"/>
          <w:sz w:val="24"/>
          <w:szCs w:val="24"/>
        </w:rPr>
        <w:t>864), «Идущий» (1877), «Бронзовый век» (1876-1877), «Иоанн Креститель» (1878</w:t>
      </w:r>
      <w:r w:rsidR="009E2D09" w:rsidRPr="00D460A7">
        <w:rPr>
          <w:rFonts w:ascii="Times New Roman" w:hAnsi="Times New Roman"/>
          <w:sz w:val="24"/>
          <w:szCs w:val="24"/>
        </w:rPr>
        <w:t>), «</w:t>
      </w:r>
      <w:r w:rsidR="006B66E0" w:rsidRPr="00D460A7">
        <w:rPr>
          <w:rFonts w:ascii="Times New Roman" w:hAnsi="Times New Roman"/>
          <w:sz w:val="24"/>
          <w:szCs w:val="24"/>
        </w:rPr>
        <w:t>Памятник воинам, погибшим в в</w:t>
      </w:r>
      <w:r w:rsidR="003C13D1" w:rsidRPr="00D460A7">
        <w:rPr>
          <w:rFonts w:ascii="Times New Roman" w:hAnsi="Times New Roman"/>
          <w:sz w:val="24"/>
          <w:szCs w:val="24"/>
        </w:rPr>
        <w:t>ойне 1870-</w:t>
      </w:r>
      <w:r w:rsidR="006B66E0" w:rsidRPr="00D460A7">
        <w:rPr>
          <w:rFonts w:ascii="Times New Roman" w:hAnsi="Times New Roman"/>
          <w:sz w:val="24"/>
          <w:szCs w:val="24"/>
        </w:rPr>
        <w:t>1871 го</w:t>
      </w:r>
      <w:r w:rsidR="003C13D1" w:rsidRPr="00D460A7">
        <w:rPr>
          <w:rFonts w:ascii="Times New Roman" w:hAnsi="Times New Roman"/>
          <w:sz w:val="24"/>
          <w:szCs w:val="24"/>
        </w:rPr>
        <w:t>дов» (1879).</w:t>
      </w:r>
      <w:r w:rsidR="006B66E0" w:rsidRPr="00D460A7">
        <w:rPr>
          <w:rFonts w:ascii="Times New Roman" w:hAnsi="Times New Roman"/>
          <w:sz w:val="24"/>
          <w:szCs w:val="24"/>
        </w:rPr>
        <w:t xml:space="preserve"> Заказ правительства на оформление главных дверей Музея декоративного искусства в Париже «Врата ада» (1880-1917) – бронзовые барельефы по мотивам «Божественной комедии» Данте. Самостоятельное художественное воплощение отдельных персонажей произведения Данте: «Мыслитель» (1880), «Три тени» (1880), «Адам» (1882</w:t>
      </w:r>
      <w:r w:rsidR="009E2D09" w:rsidRPr="00D460A7">
        <w:rPr>
          <w:rFonts w:ascii="Times New Roman" w:hAnsi="Times New Roman"/>
          <w:sz w:val="24"/>
          <w:szCs w:val="24"/>
        </w:rPr>
        <w:t>), «</w:t>
      </w:r>
      <w:r w:rsidR="006B66E0" w:rsidRPr="00D460A7">
        <w:rPr>
          <w:rFonts w:ascii="Times New Roman" w:hAnsi="Times New Roman"/>
          <w:sz w:val="24"/>
          <w:szCs w:val="24"/>
        </w:rPr>
        <w:t>Ева» (1882), «Уголино» (1882</w:t>
      </w:r>
      <w:r w:rsidR="009E2D09" w:rsidRPr="00D460A7">
        <w:rPr>
          <w:rFonts w:ascii="Times New Roman" w:hAnsi="Times New Roman"/>
          <w:sz w:val="24"/>
          <w:szCs w:val="24"/>
        </w:rPr>
        <w:t>), «</w:t>
      </w:r>
      <w:r w:rsidR="006B66E0" w:rsidRPr="00D460A7">
        <w:rPr>
          <w:rFonts w:ascii="Times New Roman" w:hAnsi="Times New Roman"/>
          <w:sz w:val="24"/>
          <w:szCs w:val="24"/>
        </w:rPr>
        <w:t>Старуха</w:t>
      </w:r>
      <w:r w:rsidR="003C13D1" w:rsidRPr="00D460A7">
        <w:rPr>
          <w:rFonts w:ascii="Times New Roman" w:hAnsi="Times New Roman"/>
          <w:sz w:val="24"/>
          <w:szCs w:val="24"/>
        </w:rPr>
        <w:t xml:space="preserve"> -</w:t>
      </w:r>
      <w:r w:rsidR="00A81B6C" w:rsidRPr="00D460A7">
        <w:rPr>
          <w:rFonts w:ascii="Times New Roman" w:hAnsi="Times New Roman"/>
          <w:sz w:val="24"/>
          <w:szCs w:val="24"/>
        </w:rPr>
        <w:t xml:space="preserve"> </w:t>
      </w:r>
      <w:r w:rsidR="003C13D1" w:rsidRPr="00D460A7">
        <w:rPr>
          <w:rFonts w:ascii="Times New Roman" w:hAnsi="Times New Roman"/>
          <w:sz w:val="24"/>
          <w:szCs w:val="24"/>
        </w:rPr>
        <w:t>та, которая была прекрасной Ами</w:t>
      </w:r>
      <w:r w:rsidR="006B66E0" w:rsidRPr="00D460A7">
        <w:rPr>
          <w:rFonts w:ascii="Times New Roman" w:hAnsi="Times New Roman"/>
          <w:sz w:val="24"/>
          <w:szCs w:val="24"/>
        </w:rPr>
        <w:t xml:space="preserve">ер» (1885), «Вечная весна» (1897), «Поцелуй» (1886). </w:t>
      </w:r>
    </w:p>
    <w:p w:rsidR="006B66E0" w:rsidRPr="00D460A7" w:rsidRDefault="008F61E5" w:rsidP="006B66E0">
      <w:pPr>
        <w:spacing w:after="0" w:line="360" w:lineRule="auto"/>
        <w:jc w:val="both"/>
        <w:rPr>
          <w:rFonts w:ascii="Times New Roman" w:hAnsi="Times New Roman"/>
          <w:sz w:val="24"/>
          <w:szCs w:val="24"/>
        </w:rPr>
      </w:pPr>
      <w:r w:rsidRPr="00D460A7">
        <w:rPr>
          <w:rFonts w:ascii="Times New Roman" w:hAnsi="Times New Roman"/>
          <w:sz w:val="24"/>
          <w:szCs w:val="24"/>
        </w:rPr>
        <w:tab/>
      </w:r>
      <w:r w:rsidR="006B66E0" w:rsidRPr="00D460A7">
        <w:rPr>
          <w:rFonts w:ascii="Times New Roman" w:hAnsi="Times New Roman"/>
          <w:sz w:val="24"/>
          <w:szCs w:val="24"/>
        </w:rPr>
        <w:t xml:space="preserve">Работа над памятником «Граждане Кале» (1884-1886, 1913). Роден – создатель галереи </w:t>
      </w:r>
      <w:r w:rsidR="009E2D09" w:rsidRPr="00D460A7">
        <w:rPr>
          <w:rFonts w:ascii="Times New Roman" w:hAnsi="Times New Roman"/>
          <w:sz w:val="24"/>
          <w:szCs w:val="24"/>
        </w:rPr>
        <w:t>портретов выдающихся</w:t>
      </w:r>
      <w:r w:rsidR="006B66E0" w:rsidRPr="00D460A7">
        <w:rPr>
          <w:rFonts w:ascii="Times New Roman" w:hAnsi="Times New Roman"/>
          <w:sz w:val="24"/>
          <w:szCs w:val="24"/>
        </w:rPr>
        <w:t xml:space="preserve"> </w:t>
      </w:r>
      <w:r w:rsidR="009E2D09" w:rsidRPr="00D460A7">
        <w:rPr>
          <w:rFonts w:ascii="Times New Roman" w:hAnsi="Times New Roman"/>
          <w:sz w:val="24"/>
          <w:szCs w:val="24"/>
        </w:rPr>
        <w:t>современников: бюст</w:t>
      </w:r>
      <w:r w:rsidR="006B66E0" w:rsidRPr="00D460A7">
        <w:rPr>
          <w:rFonts w:ascii="Times New Roman" w:hAnsi="Times New Roman"/>
          <w:sz w:val="24"/>
          <w:szCs w:val="24"/>
        </w:rPr>
        <w:t xml:space="preserve"> Жюля Далу (1883), «Портрет Виктора Гюго» (1883), «Портрет Пюви де Шаванна» (1892), «</w:t>
      </w:r>
      <w:r w:rsidR="009E2D09" w:rsidRPr="00D460A7">
        <w:rPr>
          <w:rFonts w:ascii="Times New Roman" w:hAnsi="Times New Roman"/>
          <w:sz w:val="24"/>
          <w:szCs w:val="24"/>
        </w:rPr>
        <w:t>Портрет Фальгьера</w:t>
      </w:r>
      <w:r w:rsidR="006B66E0" w:rsidRPr="00D460A7">
        <w:rPr>
          <w:rFonts w:ascii="Times New Roman" w:hAnsi="Times New Roman"/>
          <w:sz w:val="24"/>
          <w:szCs w:val="24"/>
        </w:rPr>
        <w:t xml:space="preserve">» (1897), «Потрет В. Елисеевой» (1906), «Портрет Бернарда Шоу» (1906). Монументальные произведения Родена: памятник </w:t>
      </w:r>
      <w:r w:rsidR="009E2D09" w:rsidRPr="00D460A7">
        <w:rPr>
          <w:rFonts w:ascii="Times New Roman" w:hAnsi="Times New Roman"/>
          <w:sz w:val="24"/>
          <w:szCs w:val="24"/>
        </w:rPr>
        <w:t>Гюго (</w:t>
      </w:r>
      <w:r w:rsidR="00674047" w:rsidRPr="00D460A7">
        <w:rPr>
          <w:rFonts w:ascii="Times New Roman" w:hAnsi="Times New Roman"/>
          <w:sz w:val="24"/>
          <w:szCs w:val="24"/>
        </w:rPr>
        <w:t>1886</w:t>
      </w:r>
      <w:r w:rsidR="009E2D09" w:rsidRPr="00D460A7">
        <w:rPr>
          <w:rFonts w:ascii="Times New Roman" w:hAnsi="Times New Roman"/>
          <w:sz w:val="24"/>
          <w:szCs w:val="24"/>
        </w:rPr>
        <w:t>), памятник</w:t>
      </w:r>
      <w:r w:rsidR="00674047" w:rsidRPr="00D460A7">
        <w:rPr>
          <w:rFonts w:ascii="Times New Roman" w:hAnsi="Times New Roman"/>
          <w:sz w:val="24"/>
          <w:szCs w:val="24"/>
        </w:rPr>
        <w:t xml:space="preserve"> Бальзаку (1893-</w:t>
      </w:r>
      <w:r w:rsidR="006B66E0" w:rsidRPr="00D460A7">
        <w:rPr>
          <w:rFonts w:ascii="Times New Roman" w:hAnsi="Times New Roman"/>
          <w:sz w:val="24"/>
          <w:szCs w:val="24"/>
        </w:rPr>
        <w:t>1897).</w:t>
      </w:r>
    </w:p>
    <w:p w:rsidR="006B66E0" w:rsidRPr="00D460A7" w:rsidRDefault="008F61E5" w:rsidP="006B66E0">
      <w:pPr>
        <w:spacing w:line="360" w:lineRule="auto"/>
        <w:jc w:val="both"/>
        <w:rPr>
          <w:rFonts w:ascii="Times New Roman" w:hAnsi="Times New Roman"/>
          <w:sz w:val="24"/>
          <w:szCs w:val="24"/>
        </w:rPr>
      </w:pPr>
      <w:r w:rsidRPr="00D460A7">
        <w:rPr>
          <w:rFonts w:ascii="Times New Roman" w:hAnsi="Times New Roman"/>
          <w:i/>
          <w:sz w:val="24"/>
          <w:szCs w:val="24"/>
        </w:rPr>
        <w:tab/>
      </w:r>
      <w:r w:rsidR="006B66E0" w:rsidRPr="00D460A7">
        <w:rPr>
          <w:rFonts w:ascii="Times New Roman" w:hAnsi="Times New Roman"/>
          <w:i/>
          <w:sz w:val="24"/>
          <w:szCs w:val="24"/>
        </w:rPr>
        <w:t>Самостоятельная работа</w:t>
      </w:r>
      <w:r w:rsidR="006B66E0" w:rsidRPr="00D460A7">
        <w:rPr>
          <w:rFonts w:ascii="Times New Roman" w:hAnsi="Times New Roman"/>
          <w:sz w:val="24"/>
          <w:szCs w:val="24"/>
        </w:rPr>
        <w:t xml:space="preserve">: </w:t>
      </w:r>
      <w:r w:rsidR="009E2D09" w:rsidRPr="00D460A7">
        <w:rPr>
          <w:rFonts w:ascii="Times New Roman" w:hAnsi="Times New Roman"/>
          <w:sz w:val="24"/>
          <w:szCs w:val="24"/>
        </w:rPr>
        <w:t>записать название</w:t>
      </w:r>
      <w:r w:rsidR="006B66E0" w:rsidRPr="00D460A7">
        <w:rPr>
          <w:rFonts w:ascii="Times New Roman" w:hAnsi="Times New Roman"/>
          <w:sz w:val="24"/>
          <w:szCs w:val="24"/>
        </w:rPr>
        <w:t xml:space="preserve"> основных работ мастера; подобрать иллюстративный материал.</w:t>
      </w:r>
    </w:p>
    <w:p w:rsidR="00674047" w:rsidRPr="00D460A7" w:rsidRDefault="00674047" w:rsidP="00674047">
      <w:pPr>
        <w:spacing w:after="0" w:line="360" w:lineRule="auto"/>
        <w:jc w:val="both"/>
        <w:rPr>
          <w:rFonts w:ascii="Times New Roman" w:hAnsi="Times New Roman"/>
          <w:b/>
          <w:sz w:val="24"/>
          <w:szCs w:val="24"/>
        </w:rPr>
      </w:pPr>
      <w:r w:rsidRPr="00D460A7">
        <w:rPr>
          <w:rFonts w:ascii="Times New Roman" w:hAnsi="Times New Roman"/>
          <w:b/>
          <w:sz w:val="24"/>
          <w:szCs w:val="24"/>
        </w:rPr>
        <w:t>9.1.4.</w:t>
      </w:r>
      <w:r w:rsidRPr="00D460A7">
        <w:rPr>
          <w:rFonts w:ascii="Times New Roman" w:hAnsi="Times New Roman"/>
          <w:b/>
          <w:sz w:val="24"/>
          <w:szCs w:val="24"/>
        </w:rPr>
        <w:tab/>
        <w:t>Неоимпрессионизм</w:t>
      </w:r>
    </w:p>
    <w:p w:rsidR="00674047" w:rsidRPr="00D460A7" w:rsidRDefault="008F61E5" w:rsidP="00674047">
      <w:pPr>
        <w:spacing w:after="0" w:line="360" w:lineRule="auto"/>
        <w:jc w:val="both"/>
        <w:rPr>
          <w:rFonts w:ascii="Times New Roman" w:hAnsi="Times New Roman"/>
          <w:b/>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Сформировать представление о неоимпрессионизме как художественном течении. Познакомить с творчеством Жоржа </w:t>
      </w:r>
      <w:r w:rsidR="009E2D09" w:rsidRPr="00D460A7">
        <w:rPr>
          <w:rFonts w:ascii="Times New Roman" w:hAnsi="Times New Roman"/>
          <w:sz w:val="24"/>
          <w:szCs w:val="24"/>
        </w:rPr>
        <w:t>Сёра и</w:t>
      </w:r>
      <w:r w:rsidR="00674047" w:rsidRPr="00D460A7">
        <w:rPr>
          <w:rFonts w:ascii="Times New Roman" w:hAnsi="Times New Roman"/>
          <w:sz w:val="24"/>
          <w:szCs w:val="24"/>
        </w:rPr>
        <w:t xml:space="preserve"> Поля Синьяка, с   их теорией «научного импрессионизма» («пуантилизм</w:t>
      </w:r>
      <w:r w:rsidR="009E2D09" w:rsidRPr="00D460A7">
        <w:rPr>
          <w:rFonts w:ascii="Times New Roman" w:hAnsi="Times New Roman"/>
          <w:sz w:val="24"/>
          <w:szCs w:val="24"/>
        </w:rPr>
        <w:t>», «</w:t>
      </w:r>
      <w:r w:rsidR="00674047" w:rsidRPr="00D460A7">
        <w:rPr>
          <w:rFonts w:ascii="Times New Roman" w:hAnsi="Times New Roman"/>
          <w:sz w:val="24"/>
          <w:szCs w:val="24"/>
        </w:rPr>
        <w:t xml:space="preserve">дивизионизм»). </w:t>
      </w:r>
    </w:p>
    <w:p w:rsidR="00674047" w:rsidRPr="00D460A7" w:rsidRDefault="00674047" w:rsidP="00674047">
      <w:pPr>
        <w:spacing w:after="0" w:line="360" w:lineRule="auto"/>
        <w:ind w:firstLine="708"/>
        <w:jc w:val="both"/>
        <w:rPr>
          <w:rFonts w:ascii="Times New Roman" w:hAnsi="Times New Roman"/>
          <w:sz w:val="24"/>
          <w:szCs w:val="24"/>
        </w:rPr>
      </w:pPr>
      <w:r w:rsidRPr="00D460A7">
        <w:rPr>
          <w:rFonts w:ascii="Times New Roman" w:hAnsi="Times New Roman"/>
          <w:sz w:val="24"/>
          <w:szCs w:val="24"/>
        </w:rPr>
        <w:t xml:space="preserve">Восьмая выставка импрессионистов и появление термина «неоимпрессионизм», </w:t>
      </w:r>
      <w:r w:rsidR="009E2D09" w:rsidRPr="00D460A7">
        <w:rPr>
          <w:rFonts w:ascii="Times New Roman" w:hAnsi="Times New Roman"/>
          <w:sz w:val="24"/>
          <w:szCs w:val="24"/>
        </w:rPr>
        <w:t>введенного критиком</w:t>
      </w:r>
      <w:r w:rsidRPr="00D460A7">
        <w:rPr>
          <w:rFonts w:ascii="Times New Roman" w:hAnsi="Times New Roman"/>
          <w:sz w:val="24"/>
          <w:szCs w:val="24"/>
        </w:rPr>
        <w:t xml:space="preserve"> Феликсом Фенеоном. </w:t>
      </w:r>
    </w:p>
    <w:p w:rsidR="00674047" w:rsidRPr="00D460A7" w:rsidRDefault="00674047" w:rsidP="00674047">
      <w:pPr>
        <w:spacing w:after="0" w:line="360" w:lineRule="auto"/>
        <w:jc w:val="both"/>
        <w:rPr>
          <w:rFonts w:ascii="Times New Roman" w:hAnsi="Times New Roman"/>
          <w:sz w:val="24"/>
          <w:szCs w:val="24"/>
        </w:rPr>
      </w:pPr>
      <w:r w:rsidRPr="00D460A7">
        <w:rPr>
          <w:rFonts w:ascii="Times New Roman" w:hAnsi="Times New Roman"/>
          <w:sz w:val="24"/>
          <w:szCs w:val="24"/>
        </w:rPr>
        <w:t xml:space="preserve">Жорж Сёра (1859-1891) </w:t>
      </w:r>
      <w:r w:rsidRPr="00D460A7">
        <w:rPr>
          <w:rFonts w:ascii="Times New Roman" w:hAnsi="Times New Roman"/>
          <w:b/>
          <w:sz w:val="24"/>
          <w:szCs w:val="24"/>
        </w:rPr>
        <w:t xml:space="preserve">– </w:t>
      </w:r>
      <w:r w:rsidRPr="00D460A7">
        <w:rPr>
          <w:rFonts w:ascii="Times New Roman" w:hAnsi="Times New Roman"/>
          <w:sz w:val="24"/>
          <w:szCs w:val="24"/>
        </w:rPr>
        <w:t>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Произведения Ж. Сёра: «Купание в Аньере» (1883-1884), «Воскресенье после полудня на острове Гранд-Жатт» (1884 – 1886), «Порт-ан-Бессена» (1888).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Создание плоскостно-</w:t>
      </w:r>
      <w:r w:rsidRPr="00D460A7">
        <w:rPr>
          <w:rFonts w:ascii="Times New Roman" w:hAnsi="Times New Roman"/>
          <w:sz w:val="24"/>
          <w:szCs w:val="24"/>
        </w:rPr>
        <w:lastRenderedPageBreak/>
        <w:t xml:space="preserve">декоративных картин: «Парад» (1887-1888). «Цирк» (1890-1891). Особенности манеры письма художника, интерес к ритмической организации холста.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Поля Синьяка (1863 – 1935)</w:t>
      </w:r>
      <w:r w:rsidR="00674047" w:rsidRPr="00D460A7">
        <w:rPr>
          <w:rFonts w:ascii="Times New Roman" w:hAnsi="Times New Roman"/>
          <w:sz w:val="24"/>
          <w:szCs w:val="24"/>
        </w:rPr>
        <w:t>, яркого представителя неоимпрессионизма, пропагандиста этого направления. «Гавань в Марселе» (около 1906-1907), «Сосна» (1909). Книга П. Синьяка «От Эжена Делакруа к неоимпрессионизму» (1899). Морские пейзажи Франции: Сен-Тропеза, Коллиура – «Гавань в Марселе» (1906) и др.</w:t>
      </w:r>
    </w:p>
    <w:p w:rsidR="00674047" w:rsidRPr="00D460A7" w:rsidRDefault="008F61E5" w:rsidP="00674047">
      <w:pPr>
        <w:spacing w:line="360" w:lineRule="auto"/>
        <w:jc w:val="both"/>
        <w:rPr>
          <w:rFonts w:ascii="Times New Roman" w:hAnsi="Times New Roman"/>
          <w:sz w:val="24"/>
          <w:szCs w:val="24"/>
        </w:rPr>
      </w:pPr>
      <w:r w:rsidRPr="00D460A7">
        <w:rPr>
          <w:rFonts w:ascii="Times New Roman" w:hAnsi="Times New Roman"/>
          <w:i/>
          <w:sz w:val="24"/>
          <w:szCs w:val="24"/>
        </w:rPr>
        <w:tab/>
      </w:r>
      <w:r w:rsidR="00674047" w:rsidRPr="00D460A7">
        <w:rPr>
          <w:rFonts w:ascii="Times New Roman" w:hAnsi="Times New Roman"/>
          <w:i/>
          <w:sz w:val="24"/>
          <w:szCs w:val="24"/>
        </w:rPr>
        <w:t>Самостоятельная работа</w:t>
      </w:r>
      <w:r w:rsidR="00674047" w:rsidRPr="00D460A7">
        <w:rPr>
          <w:rFonts w:ascii="Times New Roman" w:hAnsi="Times New Roman"/>
          <w:sz w:val="24"/>
          <w:szCs w:val="24"/>
        </w:rPr>
        <w:t xml:space="preserve">: термины «неоимпрессионизм», «пуантилизм» или «дивизионизм»; </w:t>
      </w:r>
      <w:r w:rsidR="009E2D09" w:rsidRPr="00D460A7">
        <w:rPr>
          <w:rFonts w:ascii="Times New Roman" w:hAnsi="Times New Roman"/>
          <w:sz w:val="24"/>
          <w:szCs w:val="24"/>
        </w:rPr>
        <w:t>записать название</w:t>
      </w:r>
      <w:r w:rsidR="00674047" w:rsidRPr="00D460A7">
        <w:rPr>
          <w:rFonts w:ascii="Times New Roman" w:hAnsi="Times New Roman"/>
          <w:sz w:val="24"/>
          <w:szCs w:val="24"/>
        </w:rPr>
        <w:t xml:space="preserve"> основных работ художников.</w:t>
      </w:r>
    </w:p>
    <w:p w:rsidR="00674047" w:rsidRPr="00D460A7" w:rsidRDefault="006C23DB" w:rsidP="006C23DB">
      <w:pPr>
        <w:spacing w:after="0" w:line="360" w:lineRule="auto"/>
        <w:jc w:val="both"/>
        <w:rPr>
          <w:rFonts w:ascii="Times New Roman" w:hAnsi="Times New Roman"/>
          <w:b/>
          <w:sz w:val="24"/>
          <w:szCs w:val="24"/>
        </w:rPr>
      </w:pPr>
      <w:r w:rsidRPr="00D460A7">
        <w:rPr>
          <w:rFonts w:ascii="Times New Roman" w:hAnsi="Times New Roman"/>
          <w:b/>
          <w:sz w:val="24"/>
          <w:szCs w:val="24"/>
        </w:rPr>
        <w:t>9.1.5.</w:t>
      </w:r>
      <w:r w:rsidRPr="00D460A7">
        <w:rPr>
          <w:rFonts w:ascii="Times New Roman" w:hAnsi="Times New Roman"/>
          <w:b/>
          <w:sz w:val="24"/>
          <w:szCs w:val="24"/>
        </w:rPr>
        <w:tab/>
        <w:t>Постимпрессионизм</w:t>
      </w:r>
    </w:p>
    <w:p w:rsidR="00674047" w:rsidRPr="00D460A7" w:rsidRDefault="008F61E5" w:rsidP="006C23DB">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Познакомить с творческой индивидуальностью ярких представителей постимпрессионизма – Сезанна, Ван Гога, Гогена, Тулуз-Лотрека; выявить общее желание вернуть в искусство содержание, размышление, связь с художественными традициями прошлого; показать сходство и различие </w:t>
      </w:r>
      <w:r w:rsidR="009E2D09" w:rsidRPr="00D460A7">
        <w:rPr>
          <w:rFonts w:ascii="Times New Roman" w:hAnsi="Times New Roman"/>
          <w:sz w:val="24"/>
          <w:szCs w:val="24"/>
        </w:rPr>
        <w:t>с импрессионизмом</w:t>
      </w:r>
      <w:r w:rsidR="00674047" w:rsidRPr="00D460A7">
        <w:rPr>
          <w:rFonts w:ascii="Times New Roman" w:hAnsi="Times New Roman"/>
          <w:sz w:val="24"/>
          <w:szCs w:val="24"/>
        </w:rPr>
        <w:t>.</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Поля Сезанна (1839 – 1906).</w:t>
      </w:r>
      <w:r w:rsidR="00674047" w:rsidRPr="00D460A7">
        <w:rPr>
          <w:rFonts w:ascii="Times New Roman" w:hAnsi="Times New Roman"/>
          <w:sz w:val="24"/>
          <w:szCs w:val="24"/>
        </w:rPr>
        <w:t xml:space="preserve"> Художественная система Сезанна. Поиски объективных закономерностей в изображении реального мира и субъективного характер их преломления в работах художника. Пейзажи Сезанна: «Таяние снега в Эстаке» (1870), «Дорога в Понтуазе» (1877), «Дома в Эстаке» (1882-1885), «Берега Марны» (1888), «Гора Сент-Виктуар» (1900). Натюрморты Сезанна: «Натюрморт с драпировкой» (1898-1899), «Яблоки и апельсины» (1898-1899). Поиски синтеза формы и цвета, особенности композиционных приемов: серии «Купальщицы» и «Купальщики» (1898-1905). Влияние Сезанна на дальнейшее развитие искусства.</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Винсент Ван Гог (1853-1890)</w:t>
      </w:r>
      <w:r w:rsidR="00674047" w:rsidRPr="00D460A7">
        <w:rPr>
          <w:rFonts w:ascii="Times New Roman" w:hAnsi="Times New Roman"/>
          <w:sz w:val="24"/>
          <w:szCs w:val="24"/>
        </w:rPr>
        <w:t xml:space="preserve"> и его влияние на французское искусство. Интерес к народной жизни, демократические тенденции его искусства. Поиски напряженной экспрессии образов. Своеобразие художественных приемов, особенности колорита и рисунка. Серия рисунков, созданных в </w:t>
      </w:r>
      <w:r w:rsidR="009E2D09" w:rsidRPr="00D460A7">
        <w:rPr>
          <w:rFonts w:ascii="Times New Roman" w:hAnsi="Times New Roman"/>
          <w:sz w:val="24"/>
          <w:szCs w:val="24"/>
        </w:rPr>
        <w:t>Боринаже (</w:t>
      </w:r>
      <w:r w:rsidR="00674047" w:rsidRPr="00D460A7">
        <w:rPr>
          <w:rFonts w:ascii="Times New Roman" w:hAnsi="Times New Roman"/>
          <w:sz w:val="24"/>
          <w:szCs w:val="24"/>
        </w:rPr>
        <w:t>1878-1881). Произведения, созданные в Нуэнене: «Башня Нуэнен» (1884). Обращение к живописи. Тематическое разнообразие творчества Ван Гога: «Едоки картофеля» (1885), «Сеятель» (1888), «Ткач у станка». Произведения парижского периода: «Внутренний вид ресторана» (1886-1887), «Терраса кафе вечером» (1888</w:t>
      </w:r>
      <w:r w:rsidR="009E2D09" w:rsidRPr="00D460A7">
        <w:rPr>
          <w:rFonts w:ascii="Times New Roman" w:hAnsi="Times New Roman"/>
          <w:sz w:val="24"/>
          <w:szCs w:val="24"/>
        </w:rPr>
        <w:t>), «</w:t>
      </w:r>
      <w:r w:rsidR="00674047" w:rsidRPr="00D460A7">
        <w:rPr>
          <w:rFonts w:ascii="Times New Roman" w:hAnsi="Times New Roman"/>
          <w:sz w:val="24"/>
          <w:szCs w:val="24"/>
        </w:rPr>
        <w:t xml:space="preserve">Красные гладиолусы в </w:t>
      </w:r>
      <w:r w:rsidR="009E2D09" w:rsidRPr="00D460A7">
        <w:rPr>
          <w:rFonts w:ascii="Times New Roman" w:hAnsi="Times New Roman"/>
          <w:sz w:val="24"/>
          <w:szCs w:val="24"/>
        </w:rPr>
        <w:t>вазе» (</w:t>
      </w:r>
      <w:r w:rsidR="00674047" w:rsidRPr="00D460A7">
        <w:rPr>
          <w:rFonts w:ascii="Times New Roman" w:hAnsi="Times New Roman"/>
          <w:sz w:val="24"/>
          <w:szCs w:val="24"/>
        </w:rPr>
        <w:t xml:space="preserve">1886).  Влияние японского искусства: «Отец Танги» (1887). Арльский период творчества Ван Гога «Ночное кафе в </w:t>
      </w:r>
      <w:r w:rsidR="00674047" w:rsidRPr="00D460A7">
        <w:rPr>
          <w:rFonts w:ascii="Times New Roman" w:hAnsi="Times New Roman"/>
          <w:sz w:val="24"/>
          <w:szCs w:val="24"/>
        </w:rPr>
        <w:lastRenderedPageBreak/>
        <w:t xml:space="preserve">Арле» (1888), серия «Подсолнечников» (1888). Пейзажи с видами Арля и его окрестностей: «Жатва в Арле», «Подъемный мост в Арле», «Дерево в цвету» (все 1888).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Портреты: несколько вариантов портрета «Почтальона Рулена», членов его </w:t>
      </w:r>
      <w:r w:rsidR="009E2D09" w:rsidRPr="00D460A7">
        <w:rPr>
          <w:rFonts w:ascii="Times New Roman" w:hAnsi="Times New Roman"/>
          <w:sz w:val="24"/>
          <w:szCs w:val="24"/>
        </w:rPr>
        <w:t>семьи, «</w:t>
      </w:r>
      <w:r w:rsidR="00674047" w:rsidRPr="00D460A7">
        <w:rPr>
          <w:rFonts w:ascii="Times New Roman" w:hAnsi="Times New Roman"/>
          <w:sz w:val="24"/>
          <w:szCs w:val="24"/>
        </w:rPr>
        <w:t xml:space="preserve">Девушка из </w:t>
      </w:r>
      <w:r w:rsidR="009E2D09" w:rsidRPr="00D460A7">
        <w:rPr>
          <w:rFonts w:ascii="Times New Roman" w:hAnsi="Times New Roman"/>
          <w:sz w:val="24"/>
          <w:szCs w:val="24"/>
        </w:rPr>
        <w:t>Арля» (</w:t>
      </w:r>
      <w:r w:rsidR="00674047" w:rsidRPr="00D460A7">
        <w:rPr>
          <w:rFonts w:ascii="Times New Roman" w:hAnsi="Times New Roman"/>
          <w:sz w:val="24"/>
          <w:szCs w:val="24"/>
        </w:rPr>
        <w:t xml:space="preserve">1888). Автопортреты Ван Гога: «Человек с трубкой» (Автопортрет- 1889), «Автопортрет с отрезанным ухом» (1889).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Произведения последних лет: «Стул с табачной трубкой» (1888-1889</w:t>
      </w:r>
      <w:r w:rsidR="009E2D09" w:rsidRPr="00D460A7">
        <w:rPr>
          <w:rFonts w:ascii="Times New Roman" w:hAnsi="Times New Roman"/>
          <w:sz w:val="24"/>
          <w:szCs w:val="24"/>
        </w:rPr>
        <w:t>), пейзажи</w:t>
      </w:r>
      <w:r w:rsidR="00674047" w:rsidRPr="00D460A7">
        <w:rPr>
          <w:rFonts w:ascii="Times New Roman" w:hAnsi="Times New Roman"/>
          <w:sz w:val="24"/>
          <w:szCs w:val="24"/>
        </w:rPr>
        <w:t>: «Большая дорога в Провансе» (1890), «У подножия Альп» (1890), «Желтые хлеба с кипарисами» (1889), «Портрет доктора Гаше» (1890). Натюрморты художника. Поиски напряженной экспрессии образов: «Куст сирени» (1889), «Церковь в Овере» (1890), «Стая ворон над хлебным полем» (1890). Своеобразие художественных приемов, особенности колорита и рисунка.</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Поля Гогена (1848 – 1903)</w:t>
      </w:r>
      <w:r w:rsidR="00674047" w:rsidRPr="00D460A7">
        <w:rPr>
          <w:rFonts w:ascii="Times New Roman" w:hAnsi="Times New Roman"/>
          <w:sz w:val="24"/>
          <w:szCs w:val="24"/>
        </w:rPr>
        <w:t>. Протест против буржуазной цивилизации. Арльский период: «Кафе в Арле» (1888).  Период работы в Бретани: «Видение после проповеди» (1889), «Желтый Христос» (1889). Поездка в Полинезию. Основные произведения: «Женщина, держащая плод» (1893</w:t>
      </w:r>
      <w:r w:rsidR="009E2D09" w:rsidRPr="00D460A7">
        <w:rPr>
          <w:rFonts w:ascii="Times New Roman" w:hAnsi="Times New Roman"/>
          <w:sz w:val="24"/>
          <w:szCs w:val="24"/>
        </w:rPr>
        <w:t>), «</w:t>
      </w:r>
      <w:r w:rsidR="00674047" w:rsidRPr="00D460A7">
        <w:rPr>
          <w:rFonts w:ascii="Times New Roman" w:hAnsi="Times New Roman"/>
          <w:sz w:val="24"/>
          <w:szCs w:val="24"/>
        </w:rPr>
        <w:t>А ты ревнуешь?» (1892), «Жена короля» (1896), «</w:t>
      </w:r>
      <w:r w:rsidR="00674047" w:rsidRPr="009B41A3">
        <w:rPr>
          <w:rFonts w:ascii="Times New Roman" w:hAnsi="Times New Roman"/>
          <w:sz w:val="24"/>
          <w:szCs w:val="24"/>
        </w:rPr>
        <w:t>Откуда мы? Кто мы? Куда мы идем?» (1897</w:t>
      </w:r>
      <w:r w:rsidR="009B41A3" w:rsidRPr="009B41A3">
        <w:rPr>
          <w:rFonts w:ascii="Times New Roman" w:hAnsi="Times New Roman"/>
          <w:sz w:val="24"/>
          <w:szCs w:val="24"/>
        </w:rPr>
        <w:t>). Увле</w:t>
      </w:r>
      <w:r w:rsidR="00674047" w:rsidRPr="009B41A3">
        <w:rPr>
          <w:rFonts w:ascii="Times New Roman" w:hAnsi="Times New Roman"/>
          <w:sz w:val="24"/>
          <w:szCs w:val="24"/>
        </w:rPr>
        <w:t>чение полинезийской экзотикой в его искусстве.</w:t>
      </w:r>
      <w:r w:rsidR="00674047" w:rsidRPr="00D460A7">
        <w:rPr>
          <w:rFonts w:ascii="Times New Roman" w:hAnsi="Times New Roman"/>
          <w:sz w:val="24"/>
          <w:szCs w:val="24"/>
        </w:rPr>
        <w:t xml:space="preserve"> Декоративно-плоская трактовка реального мира в работах Гогена. Значение чистого цвета, поиски линеарной выразительности. Поиски эстетического идеала в искусстве средневековья и древнего Востока в художественном творчестве «примитивных» народов. Черты символизма в его искусстве.</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BF23F0" w:rsidRPr="00D460A7">
        <w:rPr>
          <w:rFonts w:ascii="Times New Roman" w:hAnsi="Times New Roman"/>
          <w:b/>
          <w:sz w:val="24"/>
          <w:szCs w:val="24"/>
        </w:rPr>
        <w:t xml:space="preserve">Анри </w:t>
      </w:r>
      <w:r w:rsidR="00674047" w:rsidRPr="00D460A7">
        <w:rPr>
          <w:rFonts w:ascii="Times New Roman" w:hAnsi="Times New Roman"/>
          <w:b/>
          <w:sz w:val="24"/>
          <w:szCs w:val="24"/>
        </w:rPr>
        <w:t>Тулуз-Лотрек</w:t>
      </w:r>
      <w:r w:rsidR="00674047" w:rsidRPr="00D460A7">
        <w:rPr>
          <w:rFonts w:ascii="Times New Roman" w:hAnsi="Times New Roman"/>
          <w:sz w:val="24"/>
          <w:szCs w:val="24"/>
        </w:rPr>
        <w:t xml:space="preserve"> (Анри Мари Раймон де Тулуз-Лотрек</w:t>
      </w:r>
      <w:r w:rsidR="00BF23F0" w:rsidRPr="00D460A7">
        <w:rPr>
          <w:rFonts w:ascii="Times New Roman" w:hAnsi="Times New Roman"/>
          <w:sz w:val="24"/>
          <w:szCs w:val="24"/>
        </w:rPr>
        <w:t xml:space="preserve"> </w:t>
      </w:r>
      <w:r w:rsidR="00674047" w:rsidRPr="00D460A7">
        <w:rPr>
          <w:rFonts w:ascii="Times New Roman" w:hAnsi="Times New Roman"/>
          <w:sz w:val="24"/>
          <w:szCs w:val="24"/>
        </w:rPr>
        <w:t xml:space="preserve">- Монфа </w:t>
      </w:r>
      <w:r w:rsidR="00674047" w:rsidRPr="00314A2F">
        <w:rPr>
          <w:rFonts w:ascii="Times New Roman" w:hAnsi="Times New Roman"/>
          <w:b/>
          <w:sz w:val="24"/>
          <w:szCs w:val="24"/>
        </w:rPr>
        <w:t>(1864 – 1901)</w:t>
      </w:r>
      <w:r w:rsidR="00674047" w:rsidRPr="00314A2F">
        <w:rPr>
          <w:rFonts w:ascii="Times New Roman" w:hAnsi="Times New Roman"/>
          <w:sz w:val="24"/>
          <w:szCs w:val="24"/>
        </w:rPr>
        <w:t>)</w:t>
      </w:r>
      <w:r w:rsidR="00674047" w:rsidRPr="00D460A7">
        <w:rPr>
          <w:rFonts w:ascii="Times New Roman" w:hAnsi="Times New Roman"/>
          <w:sz w:val="24"/>
          <w:szCs w:val="24"/>
        </w:rPr>
        <w:t xml:space="preserve"> и развитие в его творчестве некоторых теорий Дега. Критическое изображение парижской жизни: «Прачка» (1889), «Бал в Мулен-де-ла- Галет» (1889), «В кафе» (1891). Темы цирка и скачек в произведениях Тулуз-Лотрека. Острота характеристики в изображениях представителей парижской богемы: «Портрет Иветт Гильбер» (1894), «Клоунесса Ша-Ю-Као» (1896). Особенности композиционных приемов, рисунка, колорита. Роль Тулуза-Лотрека в </w:t>
      </w:r>
      <w:r w:rsidR="009E2D09" w:rsidRPr="00D460A7">
        <w:rPr>
          <w:rFonts w:ascii="Times New Roman" w:hAnsi="Times New Roman"/>
          <w:sz w:val="24"/>
          <w:szCs w:val="24"/>
        </w:rPr>
        <w:t>развитии театрального</w:t>
      </w:r>
      <w:r w:rsidR="00674047" w:rsidRPr="00D460A7">
        <w:rPr>
          <w:rFonts w:ascii="Times New Roman" w:hAnsi="Times New Roman"/>
          <w:sz w:val="24"/>
          <w:szCs w:val="24"/>
        </w:rPr>
        <w:t xml:space="preserve"> плаката: «Мулен Руж» (1891), «Аристид Брюан в своем кабаре» (1892), «Японский диван» (1892), «Жан Авриль в «Жардан де Пари» (1893).</w:t>
      </w:r>
    </w:p>
    <w:p w:rsidR="00674047" w:rsidRPr="00D460A7" w:rsidRDefault="008F61E5" w:rsidP="00674047">
      <w:pPr>
        <w:spacing w:line="360" w:lineRule="auto"/>
        <w:jc w:val="both"/>
        <w:rPr>
          <w:rFonts w:ascii="Times New Roman" w:hAnsi="Times New Roman"/>
          <w:sz w:val="24"/>
          <w:szCs w:val="24"/>
        </w:rPr>
      </w:pPr>
      <w:r w:rsidRPr="00D460A7">
        <w:rPr>
          <w:rFonts w:ascii="Times New Roman" w:hAnsi="Times New Roman"/>
          <w:i/>
          <w:sz w:val="24"/>
          <w:szCs w:val="24"/>
        </w:rPr>
        <w:tab/>
      </w:r>
      <w:r w:rsidR="00674047" w:rsidRPr="00D460A7">
        <w:rPr>
          <w:rFonts w:ascii="Times New Roman" w:hAnsi="Times New Roman"/>
          <w:i/>
          <w:sz w:val="24"/>
          <w:szCs w:val="24"/>
        </w:rPr>
        <w:t>Самостоятельная работа</w:t>
      </w:r>
      <w:r w:rsidR="00674047" w:rsidRPr="00D460A7">
        <w:rPr>
          <w:rFonts w:ascii="Times New Roman" w:hAnsi="Times New Roman"/>
          <w:sz w:val="24"/>
          <w:szCs w:val="24"/>
        </w:rPr>
        <w:t xml:space="preserve">: термин «постимпрессионизм»; выписать название основных работ художников; прочитать книги, </w:t>
      </w:r>
      <w:r w:rsidR="009E2D09" w:rsidRPr="00D460A7">
        <w:rPr>
          <w:rFonts w:ascii="Times New Roman" w:hAnsi="Times New Roman"/>
          <w:sz w:val="24"/>
          <w:szCs w:val="24"/>
        </w:rPr>
        <w:t>например,</w:t>
      </w:r>
      <w:r w:rsidR="00674047" w:rsidRPr="00D460A7">
        <w:rPr>
          <w:rFonts w:ascii="Times New Roman" w:hAnsi="Times New Roman"/>
          <w:sz w:val="24"/>
          <w:szCs w:val="24"/>
        </w:rPr>
        <w:t xml:space="preserve"> Стоун И. Жажда жизни: Повесть о Винсенте Ван Гоге.</w:t>
      </w:r>
    </w:p>
    <w:p w:rsidR="00674047" w:rsidRPr="00D460A7" w:rsidRDefault="00674047" w:rsidP="00674047">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9.2. Символизм в искусстве рубежа </w:t>
      </w:r>
      <w:r w:rsidRPr="00D460A7">
        <w:rPr>
          <w:rFonts w:ascii="Times New Roman" w:hAnsi="Times New Roman"/>
          <w:b/>
          <w:sz w:val="24"/>
          <w:szCs w:val="24"/>
          <w:lang w:val="en-US"/>
        </w:rPr>
        <w:t>X</w:t>
      </w:r>
      <w:r w:rsidRPr="00D460A7">
        <w:rPr>
          <w:rFonts w:ascii="Times New Roman" w:hAnsi="Times New Roman"/>
          <w:b/>
          <w:sz w:val="24"/>
          <w:szCs w:val="24"/>
        </w:rPr>
        <w:t>I</w:t>
      </w:r>
      <w:r w:rsidRPr="00D460A7">
        <w:rPr>
          <w:rFonts w:ascii="Times New Roman" w:hAnsi="Times New Roman"/>
          <w:b/>
          <w:sz w:val="24"/>
          <w:szCs w:val="24"/>
          <w:lang w:val="en-US"/>
        </w:rPr>
        <w:t>X</w:t>
      </w:r>
      <w:r w:rsidRPr="00D460A7">
        <w:rPr>
          <w:rFonts w:ascii="Times New Roman" w:hAnsi="Times New Roman"/>
          <w:b/>
          <w:sz w:val="24"/>
          <w:szCs w:val="24"/>
        </w:rPr>
        <w:t xml:space="preserve"> - </w:t>
      </w:r>
      <w:r w:rsidRPr="00D460A7">
        <w:rPr>
          <w:rFonts w:ascii="Times New Roman" w:hAnsi="Times New Roman"/>
          <w:b/>
          <w:sz w:val="24"/>
          <w:szCs w:val="24"/>
          <w:lang w:val="en-US"/>
        </w:rPr>
        <w:t>XX</w:t>
      </w:r>
      <w:r w:rsidRPr="00D460A7">
        <w:rPr>
          <w:rFonts w:ascii="Times New Roman" w:hAnsi="Times New Roman"/>
          <w:b/>
          <w:sz w:val="24"/>
          <w:szCs w:val="24"/>
        </w:rPr>
        <w:t xml:space="preserve"> века</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Сформировать представление о развитии символизма и росте стилизаторских тенденций в европейском изобразительном искусстве. На примере творчества основных </w:t>
      </w:r>
      <w:r w:rsidR="00674047" w:rsidRPr="00D460A7">
        <w:rPr>
          <w:rFonts w:ascii="Times New Roman" w:hAnsi="Times New Roman"/>
          <w:sz w:val="24"/>
          <w:szCs w:val="24"/>
        </w:rPr>
        <w:lastRenderedPageBreak/>
        <w:t xml:space="preserve">представителей направления рассказать о характерных чертах символизма; раскрыть связь символистов с музыкой Вагнера и Дебюсси, литературными источниками – </w:t>
      </w:r>
      <w:r w:rsidR="009E2D09" w:rsidRPr="00D460A7">
        <w:rPr>
          <w:rFonts w:ascii="Times New Roman" w:hAnsi="Times New Roman"/>
          <w:sz w:val="24"/>
          <w:szCs w:val="24"/>
        </w:rPr>
        <w:t>Бодлером, поэтами</w:t>
      </w:r>
      <w:r w:rsidR="00674047" w:rsidRPr="00D460A7">
        <w:rPr>
          <w:rFonts w:ascii="Times New Roman" w:hAnsi="Times New Roman"/>
          <w:sz w:val="24"/>
          <w:szCs w:val="24"/>
        </w:rPr>
        <w:t xml:space="preserve"> Верленом и Рембо.</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Творчество Гюстава Моро (1826-1898</w:t>
      </w:r>
      <w:r w:rsidR="009E2D09" w:rsidRPr="00D460A7">
        <w:rPr>
          <w:rFonts w:ascii="Times New Roman" w:hAnsi="Times New Roman"/>
          <w:b/>
          <w:sz w:val="24"/>
          <w:szCs w:val="24"/>
        </w:rPr>
        <w:t>)</w:t>
      </w:r>
      <w:r w:rsidR="009E2D09" w:rsidRPr="00D460A7">
        <w:rPr>
          <w:rFonts w:ascii="Times New Roman" w:hAnsi="Times New Roman"/>
          <w:sz w:val="24"/>
          <w:szCs w:val="24"/>
        </w:rPr>
        <w:t>, черты</w:t>
      </w:r>
      <w:r w:rsidR="00674047" w:rsidRPr="00D460A7">
        <w:rPr>
          <w:rFonts w:ascii="Times New Roman" w:hAnsi="Times New Roman"/>
          <w:sz w:val="24"/>
          <w:szCs w:val="24"/>
        </w:rPr>
        <w:t xml:space="preserve"> мистицизма, стилизации и условного декоративизма в его творчестве. Картины на библейские и мифологические сцены: «Орфей» (1865), «Видение» (1874-1876).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Пюви де Шаванн (1824-1898</w:t>
      </w:r>
      <w:r w:rsidR="009E2D09" w:rsidRPr="00D460A7">
        <w:rPr>
          <w:rFonts w:ascii="Times New Roman" w:hAnsi="Times New Roman"/>
          <w:b/>
          <w:sz w:val="24"/>
          <w:szCs w:val="24"/>
        </w:rPr>
        <w:t xml:space="preserve">) </w:t>
      </w:r>
      <w:r w:rsidR="009E2D09" w:rsidRPr="00D460A7">
        <w:rPr>
          <w:rFonts w:ascii="Times New Roman" w:hAnsi="Times New Roman"/>
          <w:sz w:val="24"/>
          <w:szCs w:val="24"/>
        </w:rPr>
        <w:t>и</w:t>
      </w:r>
      <w:r w:rsidR="00674047" w:rsidRPr="00D460A7">
        <w:rPr>
          <w:rFonts w:ascii="Times New Roman" w:hAnsi="Times New Roman"/>
          <w:sz w:val="24"/>
          <w:szCs w:val="24"/>
        </w:rPr>
        <w:t xml:space="preserve"> его произведения: «Бедный рыбак» (1881), «Девушки у моря» (1879), «История св. Женевьевы» (1896-1898).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9E2D09" w:rsidRPr="00D460A7">
        <w:rPr>
          <w:rFonts w:ascii="Times New Roman" w:hAnsi="Times New Roman"/>
          <w:b/>
          <w:sz w:val="24"/>
          <w:szCs w:val="24"/>
        </w:rPr>
        <w:t>Творчество Одилона</w:t>
      </w:r>
      <w:r w:rsidR="00674047" w:rsidRPr="00D460A7">
        <w:rPr>
          <w:rFonts w:ascii="Times New Roman" w:hAnsi="Times New Roman"/>
          <w:b/>
          <w:sz w:val="24"/>
          <w:szCs w:val="24"/>
        </w:rPr>
        <w:t xml:space="preserve"> Редона (1840-1916).</w:t>
      </w:r>
      <w:r w:rsidR="00674047" w:rsidRPr="00D460A7">
        <w:rPr>
          <w:rFonts w:ascii="Times New Roman" w:hAnsi="Times New Roman"/>
          <w:sz w:val="24"/>
          <w:szCs w:val="24"/>
        </w:rPr>
        <w:t xml:space="preserve"> Рисунки и графические серии Редона: «В мире мечты» (1879), «Начала» (1883). Цикл литографий, навеянных «Искушением св. Антония» Флобера (1888), иллюстрации к стихам Бодлера «Цветы зла». Картины религиозного содержания – «Будда» (1905). </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b/>
          <w:sz w:val="24"/>
          <w:szCs w:val="24"/>
        </w:rPr>
        <w:tab/>
      </w:r>
      <w:r w:rsidR="00674047" w:rsidRPr="00D460A7">
        <w:rPr>
          <w:rFonts w:ascii="Times New Roman" w:hAnsi="Times New Roman"/>
          <w:b/>
          <w:sz w:val="24"/>
          <w:szCs w:val="24"/>
        </w:rPr>
        <w:t>Группа «Наби» («Пророк»)</w:t>
      </w:r>
      <w:r w:rsidR="00BF23F0" w:rsidRPr="00D460A7">
        <w:rPr>
          <w:rFonts w:ascii="Times New Roman" w:hAnsi="Times New Roman"/>
          <w:b/>
          <w:sz w:val="24"/>
          <w:szCs w:val="24"/>
        </w:rPr>
        <w:t xml:space="preserve"> и её лидер Пьер Боннар (1867-</w:t>
      </w:r>
      <w:r w:rsidR="00674047" w:rsidRPr="00D460A7">
        <w:rPr>
          <w:rFonts w:ascii="Times New Roman" w:hAnsi="Times New Roman"/>
          <w:b/>
          <w:sz w:val="24"/>
          <w:szCs w:val="24"/>
        </w:rPr>
        <w:t>1947).</w:t>
      </w:r>
      <w:r w:rsidR="00674047" w:rsidRPr="00D460A7">
        <w:rPr>
          <w:rFonts w:ascii="Times New Roman" w:hAnsi="Times New Roman"/>
          <w:sz w:val="24"/>
          <w:szCs w:val="24"/>
        </w:rPr>
        <w:t xml:space="preserve"> Манифест (1890) вдохнови</w:t>
      </w:r>
      <w:r w:rsidR="00BF23F0" w:rsidRPr="00D460A7">
        <w:rPr>
          <w:rFonts w:ascii="Times New Roman" w:hAnsi="Times New Roman"/>
          <w:sz w:val="24"/>
          <w:szCs w:val="24"/>
        </w:rPr>
        <w:t>теля группы Мориса Дени (1870-</w:t>
      </w:r>
      <w:r w:rsidR="00674047" w:rsidRPr="00D460A7">
        <w:rPr>
          <w:rFonts w:ascii="Times New Roman" w:hAnsi="Times New Roman"/>
          <w:sz w:val="24"/>
          <w:szCs w:val="24"/>
        </w:rPr>
        <w:t>1943): подлинное произведение искусства должно быть декоративным, субъективным и произвольным. Увлечение набидов литературой, религиозной философией и музыкой, японской графикой и примитивной скульптурой. Морис Дени «Пейзаж с зелеными деревьями» (1893). Пьер Боннар «Партия в крокет» (1892).</w:t>
      </w:r>
    </w:p>
    <w:p w:rsidR="00674047" w:rsidRPr="00D460A7" w:rsidRDefault="00674047" w:rsidP="00674047">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термин «символизм», перечислить основные работы; подготовить сообщения о творчестве ярких представителей</w:t>
      </w:r>
      <w:r w:rsidR="00BF23F0" w:rsidRPr="00D460A7">
        <w:rPr>
          <w:rFonts w:ascii="Times New Roman" w:hAnsi="Times New Roman"/>
          <w:sz w:val="24"/>
          <w:szCs w:val="24"/>
        </w:rPr>
        <w:t xml:space="preserve"> символизма</w:t>
      </w:r>
      <w:r w:rsidRPr="00D460A7">
        <w:rPr>
          <w:rFonts w:ascii="Times New Roman" w:hAnsi="Times New Roman"/>
          <w:sz w:val="24"/>
          <w:szCs w:val="24"/>
        </w:rPr>
        <w:t>, подобрать иллюстративный материал.</w:t>
      </w:r>
    </w:p>
    <w:p w:rsidR="00674047" w:rsidRPr="00D460A7" w:rsidRDefault="00674047" w:rsidP="00674047">
      <w:pPr>
        <w:spacing w:after="0" w:line="360" w:lineRule="auto"/>
        <w:jc w:val="both"/>
        <w:rPr>
          <w:rFonts w:ascii="Times New Roman" w:hAnsi="Times New Roman"/>
          <w:b/>
          <w:sz w:val="24"/>
          <w:szCs w:val="24"/>
        </w:rPr>
      </w:pPr>
      <w:r w:rsidRPr="00D460A7">
        <w:rPr>
          <w:rFonts w:ascii="Times New Roman" w:hAnsi="Times New Roman"/>
          <w:b/>
          <w:sz w:val="24"/>
          <w:szCs w:val="24"/>
        </w:rPr>
        <w:t>9.3. Модерн и его национальные разновидности</w:t>
      </w:r>
    </w:p>
    <w:p w:rsidR="00674047" w:rsidRPr="00D460A7" w:rsidRDefault="008F61E5"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Сформировать представление об эпохе «модерна» и его национальных разновидностях. Дать определение термина «Модерн» («Ар нуво», «Стиль Гимара», «Югендстиль», «Сецессион» и др.); раскрыть причины возникновения нового стиля; проследить особенности стиля «модерн» в искусстве.</w:t>
      </w:r>
    </w:p>
    <w:p w:rsidR="00674047" w:rsidRPr="00D460A7" w:rsidRDefault="001A6A5C" w:rsidP="00674047">
      <w:pPr>
        <w:spacing w:after="0"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 xml:space="preserve">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w:t>
      </w:r>
      <w:r w:rsidR="009E2D09" w:rsidRPr="00D460A7">
        <w:rPr>
          <w:rFonts w:ascii="Times New Roman" w:hAnsi="Times New Roman"/>
          <w:sz w:val="24"/>
          <w:szCs w:val="24"/>
        </w:rPr>
        <w:t>Трои; знакомство</w:t>
      </w:r>
      <w:r w:rsidR="00674047" w:rsidRPr="00D460A7">
        <w:rPr>
          <w:rFonts w:ascii="Times New Roman" w:hAnsi="Times New Roman"/>
          <w:sz w:val="24"/>
          <w:szCs w:val="24"/>
        </w:rPr>
        <w:t xml:space="preserve"> с искусством Вос</w:t>
      </w:r>
      <w:r w:rsidR="00BF23F0" w:rsidRPr="00D460A7">
        <w:rPr>
          <w:rFonts w:ascii="Times New Roman" w:hAnsi="Times New Roman"/>
          <w:sz w:val="24"/>
          <w:szCs w:val="24"/>
        </w:rPr>
        <w:t>тока; теория У. Морриса (1834-</w:t>
      </w:r>
      <w:r w:rsidR="00674047" w:rsidRPr="00D460A7">
        <w:rPr>
          <w:rFonts w:ascii="Times New Roman" w:hAnsi="Times New Roman"/>
          <w:sz w:val="24"/>
          <w:szCs w:val="24"/>
        </w:rPr>
        <w:t xml:space="preserve">1896) о красоте, преображающей мир, создание в Англии движения искусств и ремесел в середине </w:t>
      </w:r>
      <w:r w:rsidR="009E2D09" w:rsidRPr="00D460A7">
        <w:rPr>
          <w:rFonts w:ascii="Times New Roman" w:hAnsi="Times New Roman"/>
          <w:sz w:val="24"/>
          <w:szCs w:val="24"/>
        </w:rPr>
        <w:t>XIX века</w:t>
      </w:r>
      <w:r w:rsidR="00674047" w:rsidRPr="00D460A7">
        <w:rPr>
          <w:rFonts w:ascii="Times New Roman" w:hAnsi="Times New Roman"/>
          <w:sz w:val="24"/>
          <w:szCs w:val="24"/>
        </w:rPr>
        <w:t xml:space="preserve">.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w:t>
      </w:r>
      <w:r w:rsidR="00674047" w:rsidRPr="00D460A7">
        <w:rPr>
          <w:rFonts w:ascii="Times New Roman" w:hAnsi="Times New Roman"/>
          <w:sz w:val="24"/>
          <w:szCs w:val="24"/>
        </w:rPr>
        <w:lastRenderedPageBreak/>
        <w:t>образы. Сущность творческого метода: принцип импровизации на выбранную тему. Увлечен</w:t>
      </w:r>
      <w:r w:rsidR="00BF23F0" w:rsidRPr="00D460A7">
        <w:rPr>
          <w:rFonts w:ascii="Times New Roman" w:hAnsi="Times New Roman"/>
          <w:sz w:val="24"/>
          <w:szCs w:val="24"/>
        </w:rPr>
        <w:t>ие готикой Антони Гауди (1852-1926): дом Висенса (1878-</w:t>
      </w:r>
      <w:r w:rsidR="00674047" w:rsidRPr="00D460A7">
        <w:rPr>
          <w:rFonts w:ascii="Times New Roman" w:hAnsi="Times New Roman"/>
          <w:sz w:val="24"/>
          <w:szCs w:val="24"/>
        </w:rPr>
        <w:t>1885,</w:t>
      </w:r>
      <w:r w:rsidR="00BF23F0" w:rsidRPr="00D460A7">
        <w:rPr>
          <w:rFonts w:ascii="Times New Roman" w:hAnsi="Times New Roman"/>
          <w:sz w:val="24"/>
          <w:szCs w:val="24"/>
        </w:rPr>
        <w:t xml:space="preserve"> Барселона); парк Гуэль (1900-</w:t>
      </w:r>
      <w:r w:rsidR="00674047" w:rsidRPr="00D460A7">
        <w:rPr>
          <w:rFonts w:ascii="Times New Roman" w:hAnsi="Times New Roman"/>
          <w:sz w:val="24"/>
          <w:szCs w:val="24"/>
        </w:rPr>
        <w:t>1914, Барселона); церковь Саград Фамилия (1884 – 1926, не закончена, Барселона). Стремление уйти от границ архитектуры к свободе живописи и графики в отделке интерьеров Виктора Орта (1861 – 1947): дом Тасселя (1892 – 1893, Брюссель), отель ван Этвелде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674047" w:rsidRPr="00D460A7" w:rsidRDefault="001A6A5C" w:rsidP="00674047">
      <w:pPr>
        <w:spacing w:after="0" w:line="360" w:lineRule="auto"/>
        <w:jc w:val="both"/>
        <w:rPr>
          <w:rFonts w:ascii="Times New Roman" w:hAnsi="Times New Roman"/>
          <w:sz w:val="24"/>
          <w:szCs w:val="24"/>
        </w:rPr>
      </w:pPr>
      <w:r w:rsidRPr="00D460A7">
        <w:rPr>
          <w:rFonts w:ascii="Times New Roman" w:hAnsi="Times New Roman"/>
          <w:i/>
          <w:sz w:val="24"/>
          <w:szCs w:val="24"/>
        </w:rPr>
        <w:tab/>
      </w:r>
      <w:r w:rsidR="00674047" w:rsidRPr="00D460A7">
        <w:rPr>
          <w:rFonts w:ascii="Times New Roman" w:hAnsi="Times New Roman"/>
          <w:i/>
          <w:sz w:val="24"/>
          <w:szCs w:val="24"/>
        </w:rPr>
        <w:t>Самостоятельная работа</w:t>
      </w:r>
      <w:r w:rsidR="00674047" w:rsidRPr="00D460A7">
        <w:rPr>
          <w:rFonts w:ascii="Times New Roman" w:hAnsi="Times New Roman"/>
          <w:sz w:val="24"/>
          <w:szCs w:val="24"/>
        </w:rPr>
        <w:t xml:space="preserve">: подготовка </w:t>
      </w:r>
      <w:r w:rsidR="00BF23F0" w:rsidRPr="00D460A7">
        <w:rPr>
          <w:rFonts w:ascii="Times New Roman" w:hAnsi="Times New Roman"/>
          <w:sz w:val="24"/>
          <w:szCs w:val="24"/>
        </w:rPr>
        <w:t>к зачету, просмотр учебной литературы, альбомов и монографий по истории искусства и творчеств</w:t>
      </w:r>
      <w:r w:rsidR="00AA62CB">
        <w:rPr>
          <w:rFonts w:ascii="Times New Roman" w:hAnsi="Times New Roman"/>
          <w:sz w:val="24"/>
          <w:szCs w:val="24"/>
        </w:rPr>
        <w:t>у</w:t>
      </w:r>
      <w:r w:rsidR="00BF23F0" w:rsidRPr="00D460A7">
        <w:rPr>
          <w:rFonts w:ascii="Times New Roman" w:hAnsi="Times New Roman"/>
          <w:sz w:val="24"/>
          <w:szCs w:val="24"/>
        </w:rPr>
        <w:t xml:space="preserve"> художников Х</w:t>
      </w:r>
      <w:r w:rsidR="00BF23F0" w:rsidRPr="00D460A7">
        <w:rPr>
          <w:rFonts w:ascii="Times New Roman" w:hAnsi="Times New Roman"/>
          <w:sz w:val="24"/>
          <w:szCs w:val="24"/>
          <w:lang w:val="en-US"/>
        </w:rPr>
        <w:t>I</w:t>
      </w:r>
      <w:r w:rsidR="00BF23F0" w:rsidRPr="00D460A7">
        <w:rPr>
          <w:rFonts w:ascii="Times New Roman" w:hAnsi="Times New Roman"/>
          <w:sz w:val="24"/>
          <w:szCs w:val="24"/>
        </w:rPr>
        <w:t>Х века.</w:t>
      </w:r>
    </w:p>
    <w:p w:rsidR="00674047" w:rsidRPr="00CE3DAB" w:rsidRDefault="00674047" w:rsidP="00674047">
      <w:pPr>
        <w:spacing w:after="0" w:line="360" w:lineRule="auto"/>
        <w:jc w:val="both"/>
        <w:rPr>
          <w:rFonts w:ascii="Times New Roman" w:hAnsi="Times New Roman"/>
          <w:b/>
          <w:sz w:val="26"/>
          <w:szCs w:val="26"/>
        </w:rPr>
      </w:pPr>
      <w:r w:rsidRPr="00CE3DAB">
        <w:rPr>
          <w:rFonts w:ascii="Times New Roman" w:hAnsi="Times New Roman"/>
          <w:b/>
          <w:sz w:val="26"/>
          <w:szCs w:val="26"/>
        </w:rPr>
        <w:t>9.4.</w:t>
      </w:r>
      <w:r w:rsidRPr="00CE3DAB">
        <w:rPr>
          <w:rFonts w:ascii="Times New Roman" w:hAnsi="Times New Roman"/>
          <w:b/>
          <w:sz w:val="26"/>
          <w:szCs w:val="26"/>
        </w:rPr>
        <w:tab/>
        <w:t>Зачет</w:t>
      </w:r>
    </w:p>
    <w:p w:rsidR="00674047" w:rsidRPr="00D460A7" w:rsidRDefault="001A6A5C" w:rsidP="00674047">
      <w:pPr>
        <w:spacing w:line="360" w:lineRule="auto"/>
        <w:jc w:val="both"/>
        <w:rPr>
          <w:rFonts w:ascii="Times New Roman" w:hAnsi="Times New Roman"/>
          <w:sz w:val="24"/>
          <w:szCs w:val="24"/>
        </w:rPr>
      </w:pPr>
      <w:r w:rsidRPr="00D460A7">
        <w:rPr>
          <w:rFonts w:ascii="Times New Roman" w:hAnsi="Times New Roman"/>
          <w:sz w:val="24"/>
          <w:szCs w:val="24"/>
        </w:rPr>
        <w:tab/>
      </w:r>
      <w:r w:rsidR="00674047" w:rsidRPr="00D460A7">
        <w:rPr>
          <w:rFonts w:ascii="Times New Roman" w:hAnsi="Times New Roman"/>
          <w:sz w:val="24"/>
          <w:szCs w:val="24"/>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BF23F0" w:rsidRPr="00D460A7" w:rsidRDefault="00C921B1" w:rsidP="00730AD4">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РАЗДЕЛ 10. </w:t>
      </w:r>
      <w:r w:rsidR="00BF23F0" w:rsidRPr="00D460A7">
        <w:rPr>
          <w:rFonts w:ascii="Times New Roman" w:hAnsi="Times New Roman"/>
          <w:b/>
          <w:sz w:val="24"/>
          <w:szCs w:val="24"/>
        </w:rPr>
        <w:t>ИСТОРИЯ РУССКОГО ИЗОБРАЗИТЕЛЬНОГ</w:t>
      </w:r>
      <w:r w:rsidRPr="00D460A7">
        <w:rPr>
          <w:rFonts w:ascii="Times New Roman" w:hAnsi="Times New Roman"/>
          <w:b/>
          <w:sz w:val="24"/>
          <w:szCs w:val="24"/>
        </w:rPr>
        <w:t xml:space="preserve">О ИСКУССТВА КОНЦА XVIII – ПЕРВОЙ ПОЛОВИНЫ </w:t>
      </w:r>
      <w:r w:rsidR="009E2D09" w:rsidRPr="00D460A7">
        <w:rPr>
          <w:rFonts w:ascii="Times New Roman" w:hAnsi="Times New Roman"/>
          <w:b/>
          <w:sz w:val="24"/>
          <w:szCs w:val="24"/>
        </w:rPr>
        <w:t>XIX ВЕКА</w:t>
      </w:r>
      <w:r w:rsidR="00BF23F0" w:rsidRPr="00D460A7">
        <w:rPr>
          <w:rFonts w:ascii="Times New Roman" w:hAnsi="Times New Roman"/>
          <w:b/>
          <w:sz w:val="24"/>
          <w:szCs w:val="24"/>
        </w:rPr>
        <w:t xml:space="preserve">  </w:t>
      </w:r>
    </w:p>
    <w:p w:rsidR="00BF23F0" w:rsidRPr="00D460A7" w:rsidRDefault="001A6A5C" w:rsidP="00730AD4">
      <w:pPr>
        <w:spacing w:after="0" w:line="360" w:lineRule="auto"/>
        <w:jc w:val="both"/>
        <w:rPr>
          <w:rFonts w:ascii="Times New Roman" w:hAnsi="Times New Roman"/>
          <w:sz w:val="24"/>
          <w:szCs w:val="24"/>
        </w:rPr>
      </w:pPr>
      <w:r w:rsidRPr="00D460A7">
        <w:rPr>
          <w:rFonts w:ascii="Times New Roman" w:hAnsi="Times New Roman"/>
          <w:sz w:val="24"/>
          <w:szCs w:val="24"/>
        </w:rPr>
        <w:tab/>
      </w:r>
      <w:r w:rsidR="00BF23F0" w:rsidRPr="00D460A7">
        <w:rPr>
          <w:rFonts w:ascii="Times New Roman" w:hAnsi="Times New Roman"/>
          <w:sz w:val="24"/>
          <w:szCs w:val="24"/>
        </w:rPr>
        <w:t xml:space="preserve">Дать представление об общей закономерности развития русской культуры в первой половине XIX века: от классицизма через романтизм к </w:t>
      </w:r>
      <w:r w:rsidR="009E2D09" w:rsidRPr="00D460A7">
        <w:rPr>
          <w:rFonts w:ascii="Times New Roman" w:hAnsi="Times New Roman"/>
          <w:sz w:val="24"/>
          <w:szCs w:val="24"/>
        </w:rPr>
        <w:t>реализму; развитие</w:t>
      </w:r>
      <w:r w:rsidR="00BF23F0" w:rsidRPr="00D460A7">
        <w:rPr>
          <w:rFonts w:ascii="Times New Roman" w:hAnsi="Times New Roman"/>
          <w:sz w:val="24"/>
          <w:szCs w:val="24"/>
        </w:rPr>
        <w:t>,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w:t>
      </w:r>
    </w:p>
    <w:p w:rsidR="00BF23F0" w:rsidRPr="00D460A7" w:rsidRDefault="00BF23F0" w:rsidP="000B2A05">
      <w:pPr>
        <w:spacing w:after="0" w:line="360" w:lineRule="auto"/>
        <w:jc w:val="both"/>
        <w:rPr>
          <w:rFonts w:ascii="Times New Roman" w:hAnsi="Times New Roman"/>
          <w:b/>
          <w:sz w:val="24"/>
          <w:szCs w:val="24"/>
        </w:rPr>
      </w:pPr>
      <w:r w:rsidRPr="00D460A7">
        <w:rPr>
          <w:rFonts w:ascii="Times New Roman" w:hAnsi="Times New Roman"/>
          <w:b/>
          <w:sz w:val="24"/>
          <w:szCs w:val="24"/>
        </w:rPr>
        <w:t>10.1.</w:t>
      </w:r>
      <w:r w:rsidRPr="00D460A7">
        <w:rPr>
          <w:rFonts w:ascii="Times New Roman" w:hAnsi="Times New Roman"/>
          <w:b/>
          <w:sz w:val="24"/>
          <w:szCs w:val="24"/>
        </w:rPr>
        <w:tab/>
        <w:t>История русского искусства первой половины XIX века. Архитектура Высокого классицизма</w:t>
      </w:r>
    </w:p>
    <w:p w:rsidR="00BF23F0" w:rsidRPr="00D460A7" w:rsidRDefault="000B2A05" w:rsidP="00BF23F0">
      <w:pPr>
        <w:spacing w:after="0" w:line="360" w:lineRule="auto"/>
        <w:jc w:val="both"/>
        <w:rPr>
          <w:rFonts w:ascii="Times New Roman" w:hAnsi="Times New Roman"/>
          <w:sz w:val="24"/>
          <w:szCs w:val="24"/>
        </w:rPr>
      </w:pPr>
      <w:r w:rsidRPr="00D460A7">
        <w:rPr>
          <w:rFonts w:ascii="Times New Roman" w:hAnsi="Times New Roman"/>
          <w:sz w:val="24"/>
          <w:szCs w:val="24"/>
        </w:rPr>
        <w:tab/>
      </w:r>
      <w:r w:rsidR="00BF23F0" w:rsidRPr="00D460A7">
        <w:rPr>
          <w:rFonts w:ascii="Times New Roman" w:hAnsi="Times New Roman"/>
          <w:sz w:val="24"/>
          <w:szCs w:val="24"/>
        </w:rPr>
        <w:t>Сформировать представление об архитектуре Высокого классицизма («русского ампира»). Рассказать о развитии городского ансамбля, синтезе архитекту</w:t>
      </w:r>
      <w:r w:rsidR="004C3C0B" w:rsidRPr="00D460A7">
        <w:rPr>
          <w:rFonts w:ascii="Times New Roman" w:hAnsi="Times New Roman"/>
          <w:sz w:val="24"/>
          <w:szCs w:val="24"/>
        </w:rPr>
        <w:t>ры и скульптуры в творчестве А.</w:t>
      </w:r>
      <w:r w:rsidR="00BF23F0" w:rsidRPr="00D460A7">
        <w:rPr>
          <w:rFonts w:ascii="Times New Roman" w:hAnsi="Times New Roman"/>
          <w:sz w:val="24"/>
          <w:szCs w:val="24"/>
        </w:rPr>
        <w:t>Н. В</w:t>
      </w:r>
      <w:r w:rsidR="004C3C0B" w:rsidRPr="00D460A7">
        <w:rPr>
          <w:rFonts w:ascii="Times New Roman" w:hAnsi="Times New Roman"/>
          <w:sz w:val="24"/>
          <w:szCs w:val="24"/>
        </w:rPr>
        <w:t xml:space="preserve">оронихина, А.Д. Захарова, </w:t>
      </w:r>
      <w:r w:rsidR="00BF23F0" w:rsidRPr="00D460A7">
        <w:rPr>
          <w:rFonts w:ascii="Times New Roman" w:hAnsi="Times New Roman"/>
          <w:sz w:val="24"/>
          <w:szCs w:val="24"/>
        </w:rPr>
        <w:t>Т. де Томона. Познакомить с работами московски</w:t>
      </w:r>
      <w:r w:rsidR="004C3C0B" w:rsidRPr="00D460A7">
        <w:rPr>
          <w:rFonts w:ascii="Times New Roman" w:hAnsi="Times New Roman"/>
          <w:sz w:val="24"/>
          <w:szCs w:val="24"/>
        </w:rPr>
        <w:t>х зодчих О.И. Бове, Л.И. Жилярди, А.</w:t>
      </w:r>
      <w:r w:rsidR="00BF23F0" w:rsidRPr="00D460A7">
        <w:rPr>
          <w:rFonts w:ascii="Times New Roman" w:hAnsi="Times New Roman"/>
          <w:sz w:val="24"/>
          <w:szCs w:val="24"/>
        </w:rPr>
        <w:t>Г. Григорьева. Обратить внимание на творче</w:t>
      </w:r>
      <w:r w:rsidR="007D229F">
        <w:rPr>
          <w:rFonts w:ascii="Times New Roman" w:hAnsi="Times New Roman"/>
          <w:sz w:val="24"/>
          <w:szCs w:val="24"/>
        </w:rPr>
        <w:t xml:space="preserve">ство В.П. </w:t>
      </w:r>
      <w:r w:rsidR="009E2D09">
        <w:rPr>
          <w:rFonts w:ascii="Times New Roman" w:hAnsi="Times New Roman"/>
          <w:sz w:val="24"/>
          <w:szCs w:val="24"/>
        </w:rPr>
        <w:t>Стасова, ансамбли</w:t>
      </w:r>
      <w:r w:rsidR="007D229F">
        <w:rPr>
          <w:rFonts w:ascii="Times New Roman" w:hAnsi="Times New Roman"/>
          <w:sz w:val="24"/>
          <w:szCs w:val="24"/>
        </w:rPr>
        <w:t xml:space="preserve"> К.</w:t>
      </w:r>
      <w:r w:rsidR="00BF23F0" w:rsidRPr="00D460A7">
        <w:rPr>
          <w:rFonts w:ascii="Times New Roman" w:hAnsi="Times New Roman"/>
          <w:sz w:val="24"/>
          <w:szCs w:val="24"/>
        </w:rPr>
        <w:t xml:space="preserve"> И. Росси.</w:t>
      </w:r>
    </w:p>
    <w:p w:rsidR="00BF23F0" w:rsidRPr="00D460A7" w:rsidRDefault="000B2A05" w:rsidP="00724733">
      <w:pPr>
        <w:pStyle w:val="-"/>
        <w:ind w:firstLine="432"/>
        <w:rPr>
          <w:sz w:val="24"/>
          <w:szCs w:val="24"/>
        </w:rPr>
      </w:pPr>
      <w:r w:rsidRPr="00D460A7">
        <w:rPr>
          <w:sz w:val="24"/>
          <w:szCs w:val="24"/>
        </w:rPr>
        <w:tab/>
      </w:r>
      <w:r w:rsidR="00BF23F0" w:rsidRPr="00D460A7">
        <w:rPr>
          <w:sz w:val="24"/>
          <w:szCs w:val="24"/>
        </w:rPr>
        <w:t xml:space="preserve">Периодизация и общая характеристика искусства </w:t>
      </w:r>
      <w:r w:rsidR="00BF23F0" w:rsidRPr="00D460A7">
        <w:rPr>
          <w:sz w:val="24"/>
          <w:szCs w:val="24"/>
          <w:lang w:val="en-US"/>
        </w:rPr>
        <w:t>XIX</w:t>
      </w:r>
      <w:r w:rsidR="00BF23F0" w:rsidRPr="00D460A7">
        <w:rPr>
          <w:sz w:val="24"/>
          <w:szCs w:val="24"/>
        </w:rPr>
        <w:t xml:space="preserve"> века. Расцвет академического классицизма, национальные </w:t>
      </w:r>
      <w:r w:rsidR="00724733" w:rsidRPr="00D460A7">
        <w:rPr>
          <w:sz w:val="24"/>
          <w:szCs w:val="24"/>
        </w:rPr>
        <w:t>особенности романтизма в России.</w:t>
      </w:r>
      <w:r w:rsidR="00BF23F0" w:rsidRPr="00D460A7">
        <w:rPr>
          <w:sz w:val="24"/>
          <w:szCs w:val="24"/>
        </w:rPr>
        <w:t xml:space="preserve"> </w:t>
      </w:r>
      <w:r w:rsidR="00BF23F0" w:rsidRPr="00D460A7">
        <w:rPr>
          <w:sz w:val="24"/>
          <w:szCs w:val="24"/>
        </w:rPr>
        <w:lastRenderedPageBreak/>
        <w:t>Национально-патриотический подъем эпохи Отечественной войны 1812 года. Освободительное движение декабристов. Общество любителей словесных наук и художеств и его роль в художественной жизни России.</w:t>
      </w:r>
    </w:p>
    <w:p w:rsidR="00BF23F0" w:rsidRPr="00D460A7" w:rsidRDefault="000B2A05" w:rsidP="00BF23F0">
      <w:pPr>
        <w:pStyle w:val="-"/>
        <w:ind w:firstLine="450"/>
        <w:rPr>
          <w:sz w:val="24"/>
          <w:szCs w:val="24"/>
        </w:rPr>
      </w:pPr>
      <w:r w:rsidRPr="00D460A7">
        <w:rPr>
          <w:sz w:val="24"/>
          <w:szCs w:val="24"/>
        </w:rPr>
        <w:tab/>
      </w:r>
      <w:r w:rsidR="00BF23F0" w:rsidRPr="00D460A7">
        <w:rPr>
          <w:sz w:val="24"/>
          <w:szCs w:val="24"/>
        </w:rPr>
        <w:t xml:space="preserve">Нарастание революционного движения. </w:t>
      </w:r>
      <w:r w:rsidR="004C3C0B" w:rsidRPr="00D460A7">
        <w:rPr>
          <w:sz w:val="24"/>
          <w:szCs w:val="24"/>
        </w:rPr>
        <w:t xml:space="preserve"> </w:t>
      </w:r>
      <w:r w:rsidR="00BF23F0" w:rsidRPr="00D460A7">
        <w:rPr>
          <w:sz w:val="24"/>
          <w:szCs w:val="24"/>
        </w:rPr>
        <w:t xml:space="preserve">В.Г. Белинский – революционный демократ. </w:t>
      </w:r>
      <w:r w:rsidR="009E2D09" w:rsidRPr="00D460A7">
        <w:rPr>
          <w:sz w:val="24"/>
          <w:szCs w:val="24"/>
        </w:rPr>
        <w:t>Выступления А.И.</w:t>
      </w:r>
      <w:r w:rsidR="00BF23F0" w:rsidRPr="00D460A7">
        <w:rPr>
          <w:sz w:val="24"/>
          <w:szCs w:val="24"/>
        </w:rPr>
        <w:t xml:space="preserve"> Герцена, Н.П. Огарева.</w:t>
      </w:r>
    </w:p>
    <w:p w:rsidR="00BF23F0" w:rsidRPr="00D460A7" w:rsidRDefault="000B2A05" w:rsidP="00BF23F0">
      <w:pPr>
        <w:pStyle w:val="a5"/>
        <w:ind w:firstLine="450"/>
        <w:jc w:val="both"/>
        <w:rPr>
          <w:sz w:val="24"/>
          <w:szCs w:val="24"/>
        </w:rPr>
      </w:pPr>
      <w:r w:rsidRPr="00D460A7">
        <w:rPr>
          <w:sz w:val="24"/>
          <w:szCs w:val="24"/>
        </w:rPr>
        <w:tab/>
      </w:r>
      <w:r w:rsidR="00BF23F0" w:rsidRPr="00D460A7">
        <w:rPr>
          <w:sz w:val="24"/>
          <w:szCs w:val="24"/>
        </w:rPr>
        <w:t>Литература об искусстве этого времени.</w:t>
      </w:r>
    </w:p>
    <w:p w:rsidR="00724733" w:rsidRPr="00D460A7" w:rsidRDefault="000B2A05" w:rsidP="00724733">
      <w:pPr>
        <w:pStyle w:val="-"/>
        <w:ind w:firstLine="432"/>
        <w:rPr>
          <w:sz w:val="24"/>
          <w:szCs w:val="24"/>
        </w:rPr>
      </w:pPr>
      <w:r w:rsidRPr="00D460A7">
        <w:rPr>
          <w:sz w:val="24"/>
          <w:szCs w:val="24"/>
        </w:rPr>
        <w:tab/>
      </w:r>
      <w:r w:rsidR="00724733" w:rsidRPr="00D460A7">
        <w:rPr>
          <w:sz w:val="24"/>
          <w:szCs w:val="24"/>
        </w:rPr>
        <w:t>Высокий классицизм в архитектуре и его представители. Проблема синтеза искусств. Градостроительные задачи.</w:t>
      </w:r>
    </w:p>
    <w:p w:rsidR="00730AD4"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b/>
          <w:sz w:val="24"/>
          <w:szCs w:val="24"/>
        </w:rPr>
        <w:tab/>
      </w:r>
      <w:r w:rsidR="00724733" w:rsidRPr="00D460A7">
        <w:rPr>
          <w:rFonts w:ascii="Times New Roman" w:hAnsi="Times New Roman"/>
          <w:b/>
          <w:sz w:val="24"/>
          <w:szCs w:val="24"/>
        </w:rPr>
        <w:t xml:space="preserve">Творчество </w:t>
      </w:r>
      <w:r w:rsidR="003C1ECD" w:rsidRPr="00D460A7">
        <w:rPr>
          <w:rFonts w:ascii="Times New Roman" w:hAnsi="Times New Roman"/>
          <w:b/>
          <w:sz w:val="24"/>
          <w:szCs w:val="24"/>
        </w:rPr>
        <w:t>Андрея Никифоровича</w:t>
      </w:r>
      <w:r w:rsidR="00724733" w:rsidRPr="00D460A7">
        <w:rPr>
          <w:rFonts w:ascii="Times New Roman" w:hAnsi="Times New Roman"/>
          <w:b/>
          <w:sz w:val="24"/>
          <w:szCs w:val="24"/>
        </w:rPr>
        <w:t xml:space="preserve"> Воронихина</w:t>
      </w:r>
      <w:r w:rsidR="00724733" w:rsidRPr="00D460A7">
        <w:rPr>
          <w:rFonts w:ascii="Times New Roman" w:hAnsi="Times New Roman"/>
          <w:sz w:val="24"/>
          <w:szCs w:val="24"/>
        </w:rPr>
        <w:t xml:space="preserve"> </w:t>
      </w:r>
      <w:r w:rsidR="00724733" w:rsidRPr="00314A2F">
        <w:rPr>
          <w:rFonts w:ascii="Times New Roman" w:hAnsi="Times New Roman"/>
          <w:b/>
          <w:sz w:val="24"/>
          <w:szCs w:val="24"/>
        </w:rPr>
        <w:t>(1759-1814).</w:t>
      </w:r>
      <w:r w:rsidRPr="00D460A7">
        <w:rPr>
          <w:rFonts w:ascii="Times New Roman" w:hAnsi="Times New Roman"/>
          <w:sz w:val="24"/>
          <w:szCs w:val="24"/>
        </w:rPr>
        <w:t xml:space="preserve"> </w:t>
      </w:r>
      <w:r w:rsidR="00724733" w:rsidRPr="00D460A7">
        <w:rPr>
          <w:rFonts w:ascii="Times New Roman" w:hAnsi="Times New Roman"/>
          <w:sz w:val="24"/>
          <w:szCs w:val="24"/>
        </w:rPr>
        <w:t>Раннее творчество и наследие XVIII века: работы в Строгановском дворце (Минеральный кабинет, картинная галерея), «Дача Строганова на Черной речке» (1797). Казанский собор в Санкт-Петербурге (1801-1811) – пример русского высокого классицизма, оригинальность градостроительного решения, гражданственный характер здания.</w:t>
      </w:r>
      <w:r w:rsidR="00C471BA" w:rsidRPr="00D460A7">
        <w:rPr>
          <w:rFonts w:ascii="Times New Roman" w:hAnsi="Times New Roman"/>
          <w:sz w:val="24"/>
          <w:szCs w:val="24"/>
        </w:rPr>
        <w:t xml:space="preserve"> </w:t>
      </w:r>
      <w:r w:rsidR="00724733" w:rsidRPr="00D460A7">
        <w:rPr>
          <w:rFonts w:ascii="Times New Roman" w:hAnsi="Times New Roman"/>
          <w:sz w:val="24"/>
          <w:szCs w:val="24"/>
        </w:rPr>
        <w:t>Здание Горного института</w:t>
      </w:r>
      <w:r w:rsidR="00C471BA" w:rsidRPr="00D460A7">
        <w:rPr>
          <w:rFonts w:ascii="Times New Roman" w:hAnsi="Times New Roman"/>
          <w:sz w:val="24"/>
          <w:szCs w:val="24"/>
        </w:rPr>
        <w:t xml:space="preserve"> (1806-1811) –своеобразные пропилеи Петербурга</w:t>
      </w:r>
      <w:r w:rsidR="00724733" w:rsidRPr="00D460A7">
        <w:rPr>
          <w:rFonts w:ascii="Times New Roman" w:hAnsi="Times New Roman"/>
          <w:sz w:val="24"/>
          <w:szCs w:val="24"/>
        </w:rPr>
        <w:t xml:space="preserve">. </w:t>
      </w:r>
      <w:r w:rsidR="00C471BA" w:rsidRPr="00D460A7">
        <w:rPr>
          <w:rFonts w:ascii="Times New Roman" w:hAnsi="Times New Roman"/>
          <w:sz w:val="24"/>
          <w:szCs w:val="24"/>
        </w:rPr>
        <w:t>Постройки в пригородах Петербурга: проект галерей у фонтана «Самсон» в Петергофе, Висконтьев мост и Розовый павильон в парке Павловска.</w:t>
      </w:r>
    </w:p>
    <w:p w:rsidR="00730AD4"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b/>
          <w:sz w:val="24"/>
          <w:szCs w:val="24"/>
        </w:rPr>
        <w:tab/>
      </w:r>
      <w:r w:rsidR="00724733" w:rsidRPr="00D460A7">
        <w:rPr>
          <w:rFonts w:ascii="Times New Roman" w:hAnsi="Times New Roman"/>
          <w:b/>
          <w:sz w:val="24"/>
          <w:szCs w:val="24"/>
        </w:rPr>
        <w:t>Творчество Тома де Томона</w:t>
      </w:r>
      <w:r w:rsidR="00724733" w:rsidRPr="00D460A7">
        <w:rPr>
          <w:rFonts w:ascii="Times New Roman" w:hAnsi="Times New Roman"/>
          <w:sz w:val="24"/>
          <w:szCs w:val="24"/>
        </w:rPr>
        <w:t xml:space="preserve"> </w:t>
      </w:r>
      <w:r w:rsidR="00724733" w:rsidRPr="00314A2F">
        <w:rPr>
          <w:rFonts w:ascii="Times New Roman" w:hAnsi="Times New Roman"/>
          <w:b/>
          <w:sz w:val="24"/>
          <w:szCs w:val="24"/>
        </w:rPr>
        <w:t>(1760-1813).</w:t>
      </w:r>
      <w:r w:rsidR="00724733" w:rsidRPr="00D460A7">
        <w:rPr>
          <w:rFonts w:ascii="Times New Roman" w:hAnsi="Times New Roman"/>
          <w:sz w:val="24"/>
          <w:szCs w:val="24"/>
        </w:rPr>
        <w:t xml:space="preserve"> Ранние работы в России. Французские источники стиля. Ансамбль Биржи</w:t>
      </w:r>
      <w:r w:rsidR="00C471BA" w:rsidRPr="00D460A7">
        <w:rPr>
          <w:rFonts w:ascii="Times New Roman" w:hAnsi="Times New Roman"/>
          <w:sz w:val="24"/>
          <w:szCs w:val="24"/>
        </w:rPr>
        <w:t xml:space="preserve"> (1805-1810). Мавзолей «Супругу-благодетелю»</w:t>
      </w:r>
      <w:r w:rsidR="00724733" w:rsidRPr="00D460A7">
        <w:rPr>
          <w:rFonts w:ascii="Times New Roman" w:hAnsi="Times New Roman"/>
          <w:sz w:val="24"/>
          <w:szCs w:val="24"/>
        </w:rPr>
        <w:t xml:space="preserve"> в Павловске</w:t>
      </w:r>
      <w:r w:rsidR="00C471BA" w:rsidRPr="00D460A7">
        <w:rPr>
          <w:rFonts w:ascii="Times New Roman" w:hAnsi="Times New Roman"/>
          <w:sz w:val="24"/>
          <w:szCs w:val="24"/>
        </w:rPr>
        <w:t xml:space="preserve"> (1805-1808)</w:t>
      </w:r>
      <w:r w:rsidR="00724733" w:rsidRPr="00D460A7">
        <w:rPr>
          <w:rFonts w:ascii="Times New Roman" w:hAnsi="Times New Roman"/>
          <w:sz w:val="24"/>
          <w:szCs w:val="24"/>
        </w:rPr>
        <w:t>. Архитектура малых форм. Характер связи с пейзажной и городской средой.</w:t>
      </w:r>
    </w:p>
    <w:p w:rsidR="00C471BA"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b/>
          <w:sz w:val="24"/>
          <w:szCs w:val="24"/>
        </w:rPr>
        <w:tab/>
      </w:r>
      <w:r w:rsidR="00C471BA" w:rsidRPr="00D460A7">
        <w:rPr>
          <w:rFonts w:ascii="Times New Roman" w:hAnsi="Times New Roman"/>
          <w:b/>
          <w:sz w:val="24"/>
          <w:szCs w:val="24"/>
        </w:rPr>
        <w:t xml:space="preserve">Творчество </w:t>
      </w:r>
      <w:r w:rsidR="003C1ECD" w:rsidRPr="00D460A7">
        <w:rPr>
          <w:rFonts w:ascii="Times New Roman" w:hAnsi="Times New Roman"/>
          <w:b/>
          <w:sz w:val="24"/>
          <w:szCs w:val="24"/>
        </w:rPr>
        <w:t xml:space="preserve">Андреяна </w:t>
      </w:r>
      <w:r w:rsidR="009E2D09" w:rsidRPr="00D460A7">
        <w:rPr>
          <w:rFonts w:ascii="Times New Roman" w:hAnsi="Times New Roman"/>
          <w:b/>
          <w:sz w:val="24"/>
          <w:szCs w:val="24"/>
        </w:rPr>
        <w:t>Дмитриевича Захарова</w:t>
      </w:r>
      <w:r w:rsidR="00C471BA" w:rsidRPr="00D460A7">
        <w:rPr>
          <w:rFonts w:ascii="Times New Roman" w:hAnsi="Times New Roman"/>
          <w:sz w:val="24"/>
          <w:szCs w:val="24"/>
        </w:rPr>
        <w:t xml:space="preserve"> </w:t>
      </w:r>
      <w:r w:rsidR="00C471BA" w:rsidRPr="00314A2F">
        <w:rPr>
          <w:rFonts w:ascii="Times New Roman" w:hAnsi="Times New Roman"/>
          <w:b/>
          <w:sz w:val="24"/>
          <w:szCs w:val="24"/>
        </w:rPr>
        <w:t>(1761-1811).</w:t>
      </w:r>
      <w:r w:rsidR="00C471BA" w:rsidRPr="00D460A7">
        <w:rPr>
          <w:rFonts w:ascii="Times New Roman" w:hAnsi="Times New Roman"/>
          <w:sz w:val="24"/>
          <w:szCs w:val="24"/>
        </w:rPr>
        <w:t xml:space="preserve"> Ранние работы. Перестр</w:t>
      </w:r>
      <w:r w:rsidR="003C1ECD" w:rsidRPr="00D460A7">
        <w:rPr>
          <w:rFonts w:ascii="Times New Roman" w:hAnsi="Times New Roman"/>
          <w:sz w:val="24"/>
          <w:szCs w:val="24"/>
        </w:rPr>
        <w:t>ойка Адмиралтейства (1806-1823);</w:t>
      </w:r>
      <w:r w:rsidR="00C471BA" w:rsidRPr="00D460A7">
        <w:rPr>
          <w:rFonts w:ascii="Times New Roman" w:hAnsi="Times New Roman"/>
          <w:sz w:val="24"/>
          <w:szCs w:val="24"/>
        </w:rPr>
        <w:t xml:space="preserve"> </w:t>
      </w:r>
      <w:r w:rsidR="003C1ECD" w:rsidRPr="00D460A7">
        <w:rPr>
          <w:rFonts w:ascii="Times New Roman" w:hAnsi="Times New Roman"/>
          <w:sz w:val="24"/>
          <w:szCs w:val="24"/>
        </w:rPr>
        <w:t>превращение</w:t>
      </w:r>
      <w:r w:rsidR="00152197" w:rsidRPr="00D460A7">
        <w:rPr>
          <w:rFonts w:ascii="Times New Roman" w:hAnsi="Times New Roman"/>
          <w:sz w:val="24"/>
          <w:szCs w:val="24"/>
        </w:rPr>
        <w:t xml:space="preserve"> комплекс</w:t>
      </w:r>
      <w:r w:rsidR="003C1ECD" w:rsidRPr="00D460A7">
        <w:rPr>
          <w:rFonts w:ascii="Times New Roman" w:hAnsi="Times New Roman"/>
          <w:sz w:val="24"/>
          <w:szCs w:val="24"/>
        </w:rPr>
        <w:t>а</w:t>
      </w:r>
      <w:r w:rsidR="00152197" w:rsidRPr="00D460A7">
        <w:rPr>
          <w:rFonts w:ascii="Times New Roman" w:hAnsi="Times New Roman"/>
          <w:sz w:val="24"/>
          <w:szCs w:val="24"/>
        </w:rPr>
        <w:t xml:space="preserve"> в главный ансамбль Петербурга. Роль скульптур</w:t>
      </w:r>
      <w:r w:rsidR="003C1ECD" w:rsidRPr="00D460A7">
        <w:rPr>
          <w:rFonts w:ascii="Times New Roman" w:hAnsi="Times New Roman"/>
          <w:sz w:val="24"/>
          <w:szCs w:val="24"/>
        </w:rPr>
        <w:t>ы в раскрытии назначения здания;</w:t>
      </w:r>
      <w:r w:rsidR="00152197" w:rsidRPr="00D460A7">
        <w:rPr>
          <w:rFonts w:ascii="Times New Roman" w:hAnsi="Times New Roman"/>
          <w:sz w:val="24"/>
          <w:szCs w:val="24"/>
        </w:rPr>
        <w:t xml:space="preserve"> привлечение лучших </w:t>
      </w:r>
      <w:r w:rsidR="003C1ECD" w:rsidRPr="00D460A7">
        <w:rPr>
          <w:rFonts w:ascii="Times New Roman" w:hAnsi="Times New Roman"/>
          <w:sz w:val="24"/>
          <w:szCs w:val="24"/>
        </w:rPr>
        <w:t>мастеров</w:t>
      </w:r>
      <w:r w:rsidR="00152197" w:rsidRPr="00D460A7">
        <w:rPr>
          <w:rFonts w:ascii="Times New Roman" w:hAnsi="Times New Roman"/>
          <w:sz w:val="24"/>
          <w:szCs w:val="24"/>
        </w:rPr>
        <w:t>. Содержание рельефных композиций, образы нимф, держащих сферы. Гармоничный синтез архитектуры и скульптуры.</w:t>
      </w:r>
    </w:p>
    <w:p w:rsidR="00152197" w:rsidRPr="00D460A7" w:rsidRDefault="000B2A05" w:rsidP="00730AD4">
      <w:pPr>
        <w:tabs>
          <w:tab w:val="left" w:pos="0"/>
        </w:tabs>
        <w:spacing w:after="0" w:line="360" w:lineRule="auto"/>
        <w:ind w:right="175"/>
        <w:jc w:val="both"/>
        <w:rPr>
          <w:rFonts w:ascii="Times New Roman" w:hAnsi="Times New Roman"/>
          <w:sz w:val="24"/>
          <w:szCs w:val="24"/>
        </w:rPr>
      </w:pPr>
      <w:r w:rsidRPr="00D460A7">
        <w:rPr>
          <w:rFonts w:ascii="Times New Roman" w:hAnsi="Times New Roman"/>
          <w:sz w:val="24"/>
          <w:szCs w:val="24"/>
        </w:rPr>
        <w:tab/>
      </w:r>
      <w:r w:rsidR="00152197" w:rsidRPr="00D460A7">
        <w:rPr>
          <w:rFonts w:ascii="Times New Roman" w:hAnsi="Times New Roman"/>
          <w:sz w:val="24"/>
          <w:szCs w:val="24"/>
        </w:rPr>
        <w:t>Архитектура первой четверти XIX века. Эстетические воззрения и теории. Доминанта градостроительной проблемы. Ампир в Петербурге: проблема исторического города. Синтез архитектуры и скульптуры.</w:t>
      </w:r>
    </w:p>
    <w:p w:rsidR="00730AD4" w:rsidRPr="00D460A7" w:rsidRDefault="000B2A05" w:rsidP="00730AD4">
      <w:pPr>
        <w:tabs>
          <w:tab w:val="left" w:pos="0"/>
        </w:tabs>
        <w:spacing w:after="0" w:line="360" w:lineRule="auto"/>
        <w:ind w:right="175"/>
        <w:jc w:val="both"/>
        <w:rPr>
          <w:rFonts w:ascii="Times New Roman" w:hAnsi="Times New Roman"/>
          <w:sz w:val="24"/>
          <w:szCs w:val="24"/>
        </w:rPr>
      </w:pPr>
      <w:r w:rsidRPr="00D460A7">
        <w:rPr>
          <w:rFonts w:ascii="Times New Roman" w:hAnsi="Times New Roman"/>
          <w:b/>
          <w:sz w:val="24"/>
          <w:szCs w:val="24"/>
        </w:rPr>
        <w:tab/>
      </w:r>
      <w:r w:rsidR="00152197" w:rsidRPr="00D460A7">
        <w:rPr>
          <w:rFonts w:ascii="Times New Roman" w:hAnsi="Times New Roman"/>
          <w:b/>
          <w:sz w:val="24"/>
          <w:szCs w:val="24"/>
        </w:rPr>
        <w:t xml:space="preserve">Творчество </w:t>
      </w:r>
      <w:r w:rsidR="003C1ECD" w:rsidRPr="00D460A7">
        <w:rPr>
          <w:rFonts w:ascii="Times New Roman" w:hAnsi="Times New Roman"/>
          <w:b/>
          <w:sz w:val="24"/>
          <w:szCs w:val="24"/>
        </w:rPr>
        <w:t>Карла Ивановича</w:t>
      </w:r>
      <w:r w:rsidR="00152197" w:rsidRPr="00D460A7">
        <w:rPr>
          <w:rFonts w:ascii="Times New Roman" w:hAnsi="Times New Roman"/>
          <w:b/>
          <w:sz w:val="24"/>
          <w:szCs w:val="24"/>
        </w:rPr>
        <w:t xml:space="preserve"> Росси</w:t>
      </w:r>
      <w:r w:rsidR="00152197" w:rsidRPr="00D460A7">
        <w:rPr>
          <w:rFonts w:ascii="Times New Roman" w:hAnsi="Times New Roman"/>
          <w:sz w:val="24"/>
          <w:szCs w:val="24"/>
        </w:rPr>
        <w:t xml:space="preserve"> </w:t>
      </w:r>
      <w:r w:rsidR="00152197" w:rsidRPr="00314A2F">
        <w:rPr>
          <w:rFonts w:ascii="Times New Roman" w:hAnsi="Times New Roman"/>
          <w:b/>
          <w:sz w:val="24"/>
          <w:szCs w:val="24"/>
        </w:rPr>
        <w:t>(1775-1849)</w:t>
      </w:r>
      <w:r w:rsidR="00152197" w:rsidRPr="00D460A7">
        <w:rPr>
          <w:rFonts w:ascii="Times New Roman" w:hAnsi="Times New Roman"/>
          <w:sz w:val="24"/>
          <w:szCs w:val="24"/>
        </w:rPr>
        <w:t xml:space="preserve"> и его крупнейшие архитектурные ансамбли в </w:t>
      </w:r>
      <w:r w:rsidR="009E2D09" w:rsidRPr="00D460A7">
        <w:rPr>
          <w:rFonts w:ascii="Times New Roman" w:hAnsi="Times New Roman"/>
          <w:sz w:val="24"/>
          <w:szCs w:val="24"/>
        </w:rPr>
        <w:t xml:space="preserve">Петербурге: </w:t>
      </w:r>
      <w:r w:rsidR="009E2D09" w:rsidRPr="00D460A7">
        <w:rPr>
          <w:rFonts w:ascii="Times New Roman" w:hAnsi="Times New Roman"/>
          <w:b/>
          <w:sz w:val="24"/>
          <w:szCs w:val="24"/>
        </w:rPr>
        <w:t>ансамбль</w:t>
      </w:r>
      <w:r w:rsidR="00152197" w:rsidRPr="00D460A7">
        <w:rPr>
          <w:rFonts w:ascii="Times New Roman" w:hAnsi="Times New Roman"/>
          <w:sz w:val="24"/>
          <w:szCs w:val="24"/>
        </w:rPr>
        <w:t xml:space="preserve"> Михайловского дворца (1819 -1825, ныне Русский музей), оформление Дворцовой площади</w:t>
      </w:r>
      <w:r w:rsidR="00A45F5E" w:rsidRPr="00D460A7">
        <w:rPr>
          <w:rFonts w:ascii="Times New Roman" w:hAnsi="Times New Roman"/>
          <w:sz w:val="24"/>
          <w:szCs w:val="24"/>
        </w:rPr>
        <w:t xml:space="preserve"> (1819-1829): здание Главного Штаба </w:t>
      </w:r>
      <w:r w:rsidR="009E2D09" w:rsidRPr="00D460A7">
        <w:rPr>
          <w:rFonts w:ascii="Times New Roman" w:hAnsi="Times New Roman"/>
          <w:sz w:val="24"/>
          <w:szCs w:val="24"/>
        </w:rPr>
        <w:t>и министерств</w:t>
      </w:r>
      <w:r w:rsidR="00A45F5E" w:rsidRPr="00D460A7">
        <w:rPr>
          <w:rFonts w:ascii="Times New Roman" w:hAnsi="Times New Roman"/>
          <w:sz w:val="24"/>
          <w:szCs w:val="24"/>
        </w:rPr>
        <w:t>, Арка Главного штаба;</w:t>
      </w:r>
      <w:r w:rsidR="00152197" w:rsidRPr="00D460A7">
        <w:rPr>
          <w:rFonts w:ascii="Times New Roman" w:hAnsi="Times New Roman"/>
          <w:sz w:val="24"/>
          <w:szCs w:val="24"/>
        </w:rPr>
        <w:t xml:space="preserve"> ансамбль </w:t>
      </w:r>
      <w:r w:rsidR="00A45F5E" w:rsidRPr="00D460A7">
        <w:rPr>
          <w:rFonts w:ascii="Times New Roman" w:hAnsi="Times New Roman"/>
          <w:sz w:val="24"/>
          <w:szCs w:val="24"/>
        </w:rPr>
        <w:t>Александрийского театра (1828-</w:t>
      </w:r>
      <w:r w:rsidR="00152197" w:rsidRPr="00D460A7">
        <w:rPr>
          <w:rFonts w:ascii="Times New Roman" w:hAnsi="Times New Roman"/>
          <w:sz w:val="24"/>
          <w:szCs w:val="24"/>
        </w:rPr>
        <w:t>1839),</w:t>
      </w:r>
      <w:r w:rsidR="00A45F5E" w:rsidRPr="00D460A7">
        <w:rPr>
          <w:rFonts w:ascii="Times New Roman" w:hAnsi="Times New Roman"/>
          <w:sz w:val="24"/>
          <w:szCs w:val="24"/>
        </w:rPr>
        <w:t xml:space="preserve"> здание Сената и Синода (1829- </w:t>
      </w:r>
      <w:r w:rsidR="00152197" w:rsidRPr="00D460A7">
        <w:rPr>
          <w:rFonts w:ascii="Times New Roman" w:hAnsi="Times New Roman"/>
          <w:sz w:val="24"/>
          <w:szCs w:val="24"/>
        </w:rPr>
        <w:t>1834) в Санкт-Петербурге</w:t>
      </w:r>
      <w:r w:rsidR="00A45F5E" w:rsidRPr="00D460A7">
        <w:rPr>
          <w:rFonts w:ascii="Times New Roman" w:hAnsi="Times New Roman"/>
          <w:sz w:val="24"/>
          <w:szCs w:val="24"/>
        </w:rPr>
        <w:t xml:space="preserve">. Важная роль скульптуры в </w:t>
      </w:r>
      <w:r w:rsidR="009E2D09" w:rsidRPr="00D460A7">
        <w:rPr>
          <w:rFonts w:ascii="Times New Roman" w:hAnsi="Times New Roman"/>
          <w:sz w:val="24"/>
          <w:szCs w:val="24"/>
        </w:rPr>
        <w:t>раскрытии идейного</w:t>
      </w:r>
      <w:r w:rsidR="00A45F5E" w:rsidRPr="00D460A7">
        <w:rPr>
          <w:rFonts w:ascii="Times New Roman" w:hAnsi="Times New Roman"/>
          <w:sz w:val="24"/>
          <w:szCs w:val="24"/>
        </w:rPr>
        <w:t xml:space="preserve"> содержания архитектурного ансамбля.</w:t>
      </w:r>
    </w:p>
    <w:p w:rsidR="00730AD4" w:rsidRPr="00D460A7" w:rsidRDefault="000B2A05" w:rsidP="00730AD4">
      <w:pPr>
        <w:tabs>
          <w:tab w:val="left" w:pos="0"/>
        </w:tabs>
        <w:spacing w:after="0" w:line="360" w:lineRule="auto"/>
        <w:ind w:right="175"/>
        <w:jc w:val="both"/>
        <w:rPr>
          <w:rFonts w:ascii="Times New Roman" w:hAnsi="Times New Roman"/>
          <w:sz w:val="24"/>
          <w:szCs w:val="24"/>
        </w:rPr>
      </w:pPr>
      <w:r w:rsidRPr="00D460A7">
        <w:rPr>
          <w:rFonts w:ascii="Times New Roman" w:hAnsi="Times New Roman"/>
          <w:b/>
          <w:sz w:val="24"/>
          <w:szCs w:val="24"/>
        </w:rPr>
        <w:lastRenderedPageBreak/>
        <w:tab/>
      </w:r>
      <w:r w:rsidR="00152197" w:rsidRPr="00D460A7">
        <w:rPr>
          <w:rFonts w:ascii="Times New Roman" w:hAnsi="Times New Roman"/>
          <w:b/>
          <w:sz w:val="24"/>
          <w:szCs w:val="24"/>
        </w:rPr>
        <w:t>Творчес</w:t>
      </w:r>
      <w:r w:rsidR="00A45F5E" w:rsidRPr="00D460A7">
        <w:rPr>
          <w:rFonts w:ascii="Times New Roman" w:hAnsi="Times New Roman"/>
          <w:b/>
          <w:sz w:val="24"/>
          <w:szCs w:val="24"/>
        </w:rPr>
        <w:t xml:space="preserve">тво </w:t>
      </w:r>
      <w:r w:rsidR="003C1ECD" w:rsidRPr="00D460A7">
        <w:rPr>
          <w:rFonts w:ascii="Times New Roman" w:hAnsi="Times New Roman"/>
          <w:b/>
          <w:sz w:val="24"/>
          <w:szCs w:val="24"/>
        </w:rPr>
        <w:t>Василия Петровича</w:t>
      </w:r>
      <w:r w:rsidR="00A45F5E" w:rsidRPr="00D460A7">
        <w:rPr>
          <w:rFonts w:ascii="Times New Roman" w:hAnsi="Times New Roman"/>
          <w:b/>
          <w:sz w:val="24"/>
          <w:szCs w:val="24"/>
        </w:rPr>
        <w:t xml:space="preserve"> Стасова</w:t>
      </w:r>
      <w:r w:rsidR="00A45F5E" w:rsidRPr="00D460A7">
        <w:rPr>
          <w:rFonts w:ascii="Times New Roman" w:hAnsi="Times New Roman"/>
          <w:sz w:val="24"/>
          <w:szCs w:val="24"/>
        </w:rPr>
        <w:t xml:space="preserve"> </w:t>
      </w:r>
      <w:r w:rsidR="00A45F5E" w:rsidRPr="00314A2F">
        <w:rPr>
          <w:rFonts w:ascii="Times New Roman" w:hAnsi="Times New Roman"/>
          <w:b/>
          <w:sz w:val="24"/>
          <w:szCs w:val="24"/>
        </w:rPr>
        <w:t>(1769 -1848)</w:t>
      </w:r>
      <w:r w:rsidR="00A45F5E" w:rsidRPr="00D460A7">
        <w:rPr>
          <w:rFonts w:ascii="Times New Roman" w:hAnsi="Times New Roman"/>
          <w:sz w:val="24"/>
          <w:szCs w:val="24"/>
        </w:rPr>
        <w:t xml:space="preserve"> архитектор позднего классицизма</w:t>
      </w:r>
      <w:r w:rsidR="00115E70" w:rsidRPr="00D460A7">
        <w:rPr>
          <w:rFonts w:ascii="Times New Roman" w:hAnsi="Times New Roman"/>
          <w:sz w:val="24"/>
          <w:szCs w:val="24"/>
        </w:rPr>
        <w:t xml:space="preserve">. </w:t>
      </w:r>
      <w:r w:rsidR="00152197" w:rsidRPr="00D460A7">
        <w:rPr>
          <w:rFonts w:ascii="Times New Roman" w:hAnsi="Times New Roman"/>
          <w:sz w:val="24"/>
          <w:szCs w:val="24"/>
        </w:rPr>
        <w:t xml:space="preserve">Павловские </w:t>
      </w:r>
      <w:r w:rsidR="009E2D09" w:rsidRPr="00D460A7">
        <w:rPr>
          <w:rFonts w:ascii="Times New Roman" w:hAnsi="Times New Roman"/>
          <w:sz w:val="24"/>
          <w:szCs w:val="24"/>
        </w:rPr>
        <w:t>казармы на</w:t>
      </w:r>
      <w:r w:rsidR="00A45F5E" w:rsidRPr="00D460A7">
        <w:rPr>
          <w:rFonts w:ascii="Times New Roman" w:hAnsi="Times New Roman"/>
          <w:sz w:val="24"/>
          <w:szCs w:val="24"/>
        </w:rPr>
        <w:t xml:space="preserve"> Марсовом поле в Петербурге (1817-1821</w:t>
      </w:r>
      <w:r w:rsidR="009E2D09" w:rsidRPr="00D460A7">
        <w:rPr>
          <w:rFonts w:ascii="Times New Roman" w:hAnsi="Times New Roman"/>
          <w:sz w:val="24"/>
          <w:szCs w:val="24"/>
        </w:rPr>
        <w:t>), собор Измайловского</w:t>
      </w:r>
      <w:r w:rsidR="00A45F5E" w:rsidRPr="00D460A7">
        <w:rPr>
          <w:rFonts w:ascii="Times New Roman" w:hAnsi="Times New Roman"/>
          <w:sz w:val="24"/>
          <w:szCs w:val="24"/>
        </w:rPr>
        <w:t xml:space="preserve"> полка (1828-1835)</w:t>
      </w:r>
      <w:r w:rsidR="00115E70" w:rsidRPr="00D460A7">
        <w:rPr>
          <w:rFonts w:ascii="Times New Roman" w:hAnsi="Times New Roman"/>
          <w:sz w:val="24"/>
          <w:szCs w:val="24"/>
        </w:rPr>
        <w:t xml:space="preserve"> </w:t>
      </w:r>
      <w:r w:rsidR="00152197" w:rsidRPr="00D460A7">
        <w:rPr>
          <w:rFonts w:ascii="Times New Roman" w:hAnsi="Times New Roman"/>
          <w:sz w:val="24"/>
          <w:szCs w:val="24"/>
        </w:rPr>
        <w:t>и др.</w:t>
      </w:r>
      <w:r w:rsidR="00730AD4" w:rsidRPr="00D460A7">
        <w:rPr>
          <w:rFonts w:ascii="Times New Roman" w:hAnsi="Times New Roman"/>
          <w:b/>
          <w:sz w:val="24"/>
          <w:szCs w:val="24"/>
        </w:rPr>
        <w:t xml:space="preserve"> </w:t>
      </w:r>
      <w:r w:rsidR="00152197" w:rsidRPr="00D460A7">
        <w:rPr>
          <w:rFonts w:ascii="Times New Roman" w:hAnsi="Times New Roman"/>
          <w:sz w:val="24"/>
          <w:szCs w:val="24"/>
        </w:rPr>
        <w:t>Восстановительные и градо</w:t>
      </w:r>
      <w:r w:rsidR="00724733" w:rsidRPr="00D460A7">
        <w:rPr>
          <w:rFonts w:ascii="Times New Roman" w:hAnsi="Times New Roman"/>
          <w:sz w:val="24"/>
          <w:szCs w:val="24"/>
        </w:rPr>
        <w:t>строительные работы</w:t>
      </w:r>
      <w:r w:rsidR="00F609A7" w:rsidRPr="00D460A7">
        <w:rPr>
          <w:rFonts w:ascii="Times New Roman" w:hAnsi="Times New Roman"/>
          <w:sz w:val="24"/>
          <w:szCs w:val="24"/>
        </w:rPr>
        <w:t xml:space="preserve"> в </w:t>
      </w:r>
      <w:r w:rsidR="009E2D09" w:rsidRPr="00D460A7">
        <w:rPr>
          <w:rFonts w:ascii="Times New Roman" w:hAnsi="Times New Roman"/>
          <w:sz w:val="24"/>
          <w:szCs w:val="24"/>
        </w:rPr>
        <w:t>Москве после</w:t>
      </w:r>
      <w:r w:rsidR="00724733" w:rsidRPr="00D460A7">
        <w:rPr>
          <w:rFonts w:ascii="Times New Roman" w:hAnsi="Times New Roman"/>
          <w:sz w:val="24"/>
          <w:szCs w:val="24"/>
        </w:rPr>
        <w:t xml:space="preserve"> пожара 1812 года. Особенности градостроительной ситуации сравнительно с Петербургом. Основные </w:t>
      </w:r>
      <w:r w:rsidR="009E2D09" w:rsidRPr="00D460A7">
        <w:rPr>
          <w:rFonts w:ascii="Times New Roman" w:hAnsi="Times New Roman"/>
          <w:sz w:val="24"/>
          <w:szCs w:val="24"/>
        </w:rPr>
        <w:t>памятники обновленной</w:t>
      </w:r>
      <w:r w:rsidR="00F609A7" w:rsidRPr="00D460A7">
        <w:rPr>
          <w:rFonts w:ascii="Times New Roman" w:hAnsi="Times New Roman"/>
          <w:sz w:val="24"/>
          <w:szCs w:val="24"/>
        </w:rPr>
        <w:t xml:space="preserve"> </w:t>
      </w:r>
      <w:r w:rsidR="00724733" w:rsidRPr="00D460A7">
        <w:rPr>
          <w:rFonts w:ascii="Times New Roman" w:hAnsi="Times New Roman"/>
          <w:sz w:val="24"/>
          <w:szCs w:val="24"/>
        </w:rPr>
        <w:t>Москвы.</w:t>
      </w:r>
    </w:p>
    <w:p w:rsidR="00730AD4" w:rsidRPr="00D460A7" w:rsidRDefault="000B2A05" w:rsidP="00730AD4">
      <w:pPr>
        <w:tabs>
          <w:tab w:val="left" w:pos="0"/>
        </w:tabs>
        <w:spacing w:after="0" w:line="360" w:lineRule="auto"/>
        <w:ind w:right="175"/>
        <w:jc w:val="both"/>
        <w:rPr>
          <w:rFonts w:ascii="Times New Roman" w:hAnsi="Times New Roman"/>
          <w:b/>
          <w:iCs/>
          <w:sz w:val="24"/>
          <w:szCs w:val="24"/>
        </w:rPr>
      </w:pPr>
      <w:r w:rsidRPr="00D460A7">
        <w:rPr>
          <w:rFonts w:ascii="Times New Roman" w:hAnsi="Times New Roman"/>
          <w:b/>
          <w:sz w:val="24"/>
          <w:szCs w:val="24"/>
        </w:rPr>
        <w:tab/>
      </w:r>
      <w:r w:rsidR="00724733" w:rsidRPr="00D460A7">
        <w:rPr>
          <w:rFonts w:ascii="Times New Roman" w:hAnsi="Times New Roman"/>
          <w:b/>
          <w:sz w:val="24"/>
          <w:szCs w:val="24"/>
        </w:rPr>
        <w:t xml:space="preserve">Творчество </w:t>
      </w:r>
      <w:r w:rsidR="0004335E" w:rsidRPr="00D460A7">
        <w:rPr>
          <w:rFonts w:ascii="Times New Roman" w:hAnsi="Times New Roman"/>
          <w:b/>
          <w:sz w:val="24"/>
          <w:szCs w:val="24"/>
        </w:rPr>
        <w:t>Иосифа</w:t>
      </w:r>
      <w:r w:rsidR="00F609A7" w:rsidRPr="00D460A7">
        <w:rPr>
          <w:rFonts w:ascii="Times New Roman" w:hAnsi="Times New Roman"/>
          <w:b/>
          <w:sz w:val="24"/>
          <w:szCs w:val="24"/>
        </w:rPr>
        <w:t xml:space="preserve"> Бове</w:t>
      </w:r>
      <w:r w:rsidR="00F609A7" w:rsidRPr="00D460A7">
        <w:rPr>
          <w:rFonts w:ascii="Times New Roman" w:hAnsi="Times New Roman"/>
          <w:sz w:val="24"/>
          <w:szCs w:val="24"/>
        </w:rPr>
        <w:t xml:space="preserve"> </w:t>
      </w:r>
      <w:r w:rsidR="00F609A7" w:rsidRPr="00314A2F">
        <w:rPr>
          <w:rFonts w:ascii="Times New Roman" w:hAnsi="Times New Roman"/>
          <w:b/>
          <w:sz w:val="24"/>
          <w:szCs w:val="24"/>
        </w:rPr>
        <w:t>(</w:t>
      </w:r>
      <w:r w:rsidR="0004335E" w:rsidRPr="00314A2F">
        <w:rPr>
          <w:rFonts w:ascii="Times New Roman" w:hAnsi="Times New Roman"/>
          <w:b/>
          <w:sz w:val="24"/>
          <w:szCs w:val="24"/>
        </w:rPr>
        <w:t xml:space="preserve">Осипа Ивановича; </w:t>
      </w:r>
      <w:r w:rsidR="00F609A7" w:rsidRPr="00314A2F">
        <w:rPr>
          <w:rFonts w:ascii="Times New Roman" w:hAnsi="Times New Roman"/>
          <w:b/>
          <w:sz w:val="24"/>
          <w:szCs w:val="24"/>
        </w:rPr>
        <w:t>1784-1834)</w:t>
      </w:r>
      <w:r w:rsidR="00F609A7" w:rsidRPr="00D460A7">
        <w:rPr>
          <w:rFonts w:ascii="Times New Roman" w:hAnsi="Times New Roman"/>
          <w:sz w:val="24"/>
          <w:szCs w:val="24"/>
        </w:rPr>
        <w:t xml:space="preserve"> и его роль в градостроительном преобразовании Москвы. </w:t>
      </w:r>
      <w:r w:rsidR="00724733" w:rsidRPr="00D460A7">
        <w:rPr>
          <w:rFonts w:ascii="Times New Roman" w:hAnsi="Times New Roman"/>
          <w:sz w:val="24"/>
          <w:szCs w:val="24"/>
        </w:rPr>
        <w:t xml:space="preserve"> Работа п</w:t>
      </w:r>
      <w:r w:rsidR="00F609A7" w:rsidRPr="00D460A7">
        <w:rPr>
          <w:rFonts w:ascii="Times New Roman" w:hAnsi="Times New Roman"/>
          <w:sz w:val="24"/>
          <w:szCs w:val="24"/>
        </w:rPr>
        <w:t>о реконструкции Красной площади.</w:t>
      </w:r>
      <w:r w:rsidR="00724733" w:rsidRPr="00D460A7">
        <w:rPr>
          <w:rFonts w:ascii="Times New Roman" w:hAnsi="Times New Roman"/>
          <w:sz w:val="24"/>
          <w:szCs w:val="24"/>
        </w:rPr>
        <w:t xml:space="preserve"> </w:t>
      </w:r>
      <w:r w:rsidR="00F609A7" w:rsidRPr="00D460A7">
        <w:rPr>
          <w:rFonts w:ascii="Times New Roman" w:hAnsi="Times New Roman"/>
          <w:sz w:val="24"/>
          <w:szCs w:val="24"/>
        </w:rPr>
        <w:t xml:space="preserve">Ансамбль </w:t>
      </w:r>
      <w:r w:rsidR="009E2D09" w:rsidRPr="00D460A7">
        <w:rPr>
          <w:rFonts w:ascii="Times New Roman" w:hAnsi="Times New Roman"/>
          <w:sz w:val="24"/>
          <w:szCs w:val="24"/>
        </w:rPr>
        <w:t>Театральной площади</w:t>
      </w:r>
      <w:r w:rsidR="00F609A7" w:rsidRPr="00D460A7">
        <w:rPr>
          <w:rFonts w:ascii="Times New Roman" w:hAnsi="Times New Roman"/>
          <w:sz w:val="24"/>
          <w:szCs w:val="24"/>
        </w:rPr>
        <w:t xml:space="preserve"> (1816-1825)</w:t>
      </w:r>
      <w:r w:rsidR="00724733" w:rsidRPr="00D460A7">
        <w:rPr>
          <w:rFonts w:ascii="Times New Roman" w:hAnsi="Times New Roman"/>
          <w:sz w:val="24"/>
          <w:szCs w:val="24"/>
        </w:rPr>
        <w:t xml:space="preserve"> и др. </w:t>
      </w:r>
      <w:r w:rsidR="006338BE" w:rsidRPr="00D460A7">
        <w:rPr>
          <w:rFonts w:ascii="Times New Roman" w:hAnsi="Times New Roman"/>
          <w:sz w:val="24"/>
          <w:szCs w:val="24"/>
        </w:rPr>
        <w:t>Общественные сооружения: Первая Градская больница (1828-1833), Триумфальные ворота (1827-1834). Разработка нового</w:t>
      </w:r>
      <w:r w:rsidR="00724733" w:rsidRPr="00D460A7">
        <w:rPr>
          <w:rFonts w:ascii="Times New Roman" w:hAnsi="Times New Roman"/>
          <w:sz w:val="24"/>
          <w:szCs w:val="24"/>
        </w:rPr>
        <w:t xml:space="preserve"> </w:t>
      </w:r>
      <w:r w:rsidR="006338BE" w:rsidRPr="00D460A7">
        <w:rPr>
          <w:rFonts w:ascii="Times New Roman" w:hAnsi="Times New Roman"/>
          <w:sz w:val="24"/>
          <w:szCs w:val="24"/>
        </w:rPr>
        <w:t xml:space="preserve">  типового классического </w:t>
      </w:r>
      <w:r w:rsidR="00724733" w:rsidRPr="00D460A7">
        <w:rPr>
          <w:rFonts w:ascii="Times New Roman" w:hAnsi="Times New Roman"/>
          <w:sz w:val="24"/>
          <w:szCs w:val="24"/>
        </w:rPr>
        <w:t>тип</w:t>
      </w:r>
      <w:r w:rsidR="006338BE" w:rsidRPr="00D460A7">
        <w:rPr>
          <w:rFonts w:ascii="Times New Roman" w:hAnsi="Times New Roman"/>
          <w:sz w:val="24"/>
          <w:szCs w:val="24"/>
        </w:rPr>
        <w:t>а</w:t>
      </w:r>
      <w:r w:rsidR="00724733" w:rsidRPr="00D460A7">
        <w:rPr>
          <w:rFonts w:ascii="Times New Roman" w:hAnsi="Times New Roman"/>
          <w:sz w:val="24"/>
          <w:szCs w:val="24"/>
        </w:rPr>
        <w:t xml:space="preserve"> частного дома.</w:t>
      </w:r>
      <w:r w:rsidR="00730AD4" w:rsidRPr="00D460A7">
        <w:rPr>
          <w:rFonts w:ascii="Times New Roman" w:hAnsi="Times New Roman"/>
          <w:b/>
          <w:sz w:val="24"/>
          <w:szCs w:val="24"/>
        </w:rPr>
        <w:t xml:space="preserve"> </w:t>
      </w:r>
    </w:p>
    <w:p w:rsidR="00730AD4" w:rsidRPr="00D460A7" w:rsidRDefault="000B2A05" w:rsidP="00730AD4">
      <w:pPr>
        <w:tabs>
          <w:tab w:val="left" w:pos="0"/>
        </w:tabs>
        <w:spacing w:after="0" w:line="360" w:lineRule="auto"/>
        <w:ind w:right="175"/>
        <w:jc w:val="both"/>
        <w:rPr>
          <w:rFonts w:ascii="Times New Roman" w:hAnsi="Times New Roman"/>
          <w:b/>
          <w:sz w:val="24"/>
          <w:szCs w:val="24"/>
        </w:rPr>
      </w:pPr>
      <w:r w:rsidRPr="00D460A7">
        <w:rPr>
          <w:rFonts w:ascii="Times New Roman" w:hAnsi="Times New Roman"/>
          <w:b/>
          <w:iCs/>
          <w:sz w:val="24"/>
          <w:szCs w:val="24"/>
        </w:rPr>
        <w:tab/>
      </w:r>
      <w:r w:rsidR="00730AD4" w:rsidRPr="00D460A7">
        <w:rPr>
          <w:rFonts w:ascii="Times New Roman" w:hAnsi="Times New Roman"/>
          <w:b/>
          <w:iCs/>
          <w:sz w:val="24"/>
          <w:szCs w:val="24"/>
        </w:rPr>
        <w:t xml:space="preserve">Творчество </w:t>
      </w:r>
      <w:r w:rsidR="0004335E" w:rsidRPr="00D460A7">
        <w:rPr>
          <w:rFonts w:ascii="Times New Roman" w:hAnsi="Times New Roman"/>
          <w:b/>
          <w:iCs/>
          <w:sz w:val="24"/>
          <w:szCs w:val="24"/>
        </w:rPr>
        <w:t>Д</w:t>
      </w:r>
      <w:r w:rsidR="00CB66C5" w:rsidRPr="00D460A7">
        <w:rPr>
          <w:rFonts w:ascii="Times New Roman" w:hAnsi="Times New Roman"/>
          <w:b/>
          <w:iCs/>
          <w:sz w:val="24"/>
          <w:szCs w:val="24"/>
        </w:rPr>
        <w:t>жованни Бат</w:t>
      </w:r>
      <w:r w:rsidR="009E7837" w:rsidRPr="00D460A7">
        <w:rPr>
          <w:rFonts w:ascii="Times New Roman" w:hAnsi="Times New Roman"/>
          <w:b/>
          <w:iCs/>
          <w:sz w:val="24"/>
          <w:szCs w:val="24"/>
        </w:rPr>
        <w:t>т</w:t>
      </w:r>
      <w:r w:rsidR="0004335E" w:rsidRPr="00D460A7">
        <w:rPr>
          <w:rFonts w:ascii="Times New Roman" w:hAnsi="Times New Roman"/>
          <w:b/>
          <w:iCs/>
          <w:sz w:val="24"/>
          <w:szCs w:val="24"/>
        </w:rPr>
        <w:t>иста</w:t>
      </w:r>
      <w:r w:rsidR="002F5956" w:rsidRPr="00D460A7">
        <w:rPr>
          <w:rFonts w:ascii="Times New Roman" w:hAnsi="Times New Roman"/>
          <w:b/>
          <w:iCs/>
          <w:sz w:val="24"/>
          <w:szCs w:val="24"/>
        </w:rPr>
        <w:t xml:space="preserve"> Жилярди</w:t>
      </w:r>
      <w:r w:rsidR="002F5956" w:rsidRPr="00D460A7">
        <w:rPr>
          <w:rFonts w:ascii="Times New Roman" w:hAnsi="Times New Roman"/>
          <w:iCs/>
          <w:sz w:val="24"/>
          <w:szCs w:val="24"/>
        </w:rPr>
        <w:t xml:space="preserve"> </w:t>
      </w:r>
      <w:r w:rsidR="002F5956" w:rsidRPr="00314A2F">
        <w:rPr>
          <w:rFonts w:ascii="Times New Roman" w:hAnsi="Times New Roman"/>
          <w:b/>
          <w:iCs/>
          <w:sz w:val="24"/>
          <w:szCs w:val="24"/>
        </w:rPr>
        <w:t>(</w:t>
      </w:r>
      <w:r w:rsidR="0004335E" w:rsidRPr="00314A2F">
        <w:rPr>
          <w:rFonts w:ascii="Times New Roman" w:hAnsi="Times New Roman"/>
          <w:b/>
          <w:iCs/>
          <w:sz w:val="24"/>
          <w:szCs w:val="24"/>
        </w:rPr>
        <w:t xml:space="preserve">Дементия Ивановича; </w:t>
      </w:r>
      <w:r w:rsidR="002F5956" w:rsidRPr="00314A2F">
        <w:rPr>
          <w:rFonts w:ascii="Times New Roman" w:hAnsi="Times New Roman"/>
          <w:b/>
          <w:iCs/>
          <w:sz w:val="24"/>
          <w:szCs w:val="24"/>
        </w:rPr>
        <w:t>1788-1845)</w:t>
      </w:r>
      <w:r w:rsidR="00CB66C5" w:rsidRPr="00D460A7">
        <w:rPr>
          <w:rFonts w:ascii="Times New Roman" w:hAnsi="Times New Roman"/>
          <w:iCs/>
          <w:sz w:val="24"/>
          <w:szCs w:val="24"/>
        </w:rPr>
        <w:t xml:space="preserve"> – итальянского архитектора, приехавшего в Москву в конце 1780-х</w:t>
      </w:r>
      <w:r w:rsidR="002F5956" w:rsidRPr="00D460A7">
        <w:rPr>
          <w:rFonts w:ascii="Times New Roman" w:hAnsi="Times New Roman"/>
          <w:iCs/>
          <w:sz w:val="24"/>
          <w:szCs w:val="24"/>
        </w:rPr>
        <w:t>.</w:t>
      </w:r>
      <w:r w:rsidR="00724733" w:rsidRPr="00D460A7">
        <w:rPr>
          <w:rFonts w:ascii="Times New Roman" w:hAnsi="Times New Roman"/>
          <w:sz w:val="24"/>
          <w:szCs w:val="24"/>
        </w:rPr>
        <w:t xml:space="preserve"> Перестройка здания </w:t>
      </w:r>
      <w:r w:rsidR="002F5956" w:rsidRPr="00D460A7">
        <w:rPr>
          <w:rFonts w:ascii="Times New Roman" w:hAnsi="Times New Roman"/>
          <w:sz w:val="24"/>
          <w:szCs w:val="24"/>
        </w:rPr>
        <w:t xml:space="preserve">Московского </w:t>
      </w:r>
      <w:r w:rsidR="00724733" w:rsidRPr="00D460A7">
        <w:rPr>
          <w:rFonts w:ascii="Times New Roman" w:hAnsi="Times New Roman"/>
          <w:sz w:val="24"/>
          <w:szCs w:val="24"/>
        </w:rPr>
        <w:t>Университета</w:t>
      </w:r>
      <w:r w:rsidR="002F5956" w:rsidRPr="00D460A7">
        <w:rPr>
          <w:rFonts w:ascii="Times New Roman" w:hAnsi="Times New Roman"/>
          <w:sz w:val="24"/>
          <w:szCs w:val="24"/>
        </w:rPr>
        <w:t xml:space="preserve"> (1817-1819)</w:t>
      </w:r>
      <w:r w:rsidR="00724733" w:rsidRPr="00D460A7">
        <w:rPr>
          <w:rFonts w:ascii="Times New Roman" w:hAnsi="Times New Roman"/>
          <w:sz w:val="24"/>
          <w:szCs w:val="24"/>
        </w:rPr>
        <w:t>. Своеобразие композиционных решений общественных и частных зданий.</w:t>
      </w:r>
    </w:p>
    <w:p w:rsidR="00724733" w:rsidRPr="00D460A7" w:rsidRDefault="000B2A05" w:rsidP="00730AD4">
      <w:pPr>
        <w:tabs>
          <w:tab w:val="left" w:pos="0"/>
        </w:tabs>
        <w:spacing w:after="0" w:line="360" w:lineRule="auto"/>
        <w:ind w:right="175"/>
        <w:jc w:val="both"/>
        <w:rPr>
          <w:rFonts w:ascii="Times New Roman" w:hAnsi="Times New Roman"/>
          <w:b/>
          <w:sz w:val="24"/>
          <w:szCs w:val="24"/>
        </w:rPr>
      </w:pPr>
      <w:r w:rsidRPr="00D460A7">
        <w:rPr>
          <w:rFonts w:ascii="Times New Roman" w:hAnsi="Times New Roman"/>
          <w:b/>
          <w:sz w:val="24"/>
          <w:szCs w:val="24"/>
        </w:rPr>
        <w:tab/>
      </w:r>
      <w:r w:rsidR="00730AD4" w:rsidRPr="00D460A7">
        <w:rPr>
          <w:rFonts w:ascii="Times New Roman" w:hAnsi="Times New Roman"/>
          <w:b/>
          <w:sz w:val="24"/>
          <w:szCs w:val="24"/>
        </w:rPr>
        <w:t xml:space="preserve">Творчество </w:t>
      </w:r>
      <w:r w:rsidR="0004335E" w:rsidRPr="00D460A7">
        <w:rPr>
          <w:rFonts w:ascii="Times New Roman" w:hAnsi="Times New Roman"/>
          <w:b/>
          <w:iCs/>
          <w:sz w:val="24"/>
          <w:szCs w:val="24"/>
        </w:rPr>
        <w:t>Афанасия Григорьевича</w:t>
      </w:r>
      <w:r w:rsidR="002F5956" w:rsidRPr="00D460A7">
        <w:rPr>
          <w:rFonts w:ascii="Times New Roman" w:hAnsi="Times New Roman"/>
          <w:b/>
          <w:iCs/>
          <w:sz w:val="24"/>
          <w:szCs w:val="24"/>
        </w:rPr>
        <w:t xml:space="preserve"> </w:t>
      </w:r>
      <w:r w:rsidR="00724733" w:rsidRPr="00D460A7">
        <w:rPr>
          <w:rFonts w:ascii="Times New Roman" w:hAnsi="Times New Roman"/>
          <w:b/>
          <w:iCs/>
          <w:sz w:val="24"/>
          <w:szCs w:val="24"/>
        </w:rPr>
        <w:t>Григорьев</w:t>
      </w:r>
      <w:r w:rsidR="00B4048E" w:rsidRPr="00D460A7">
        <w:rPr>
          <w:rFonts w:ascii="Times New Roman" w:hAnsi="Times New Roman"/>
          <w:b/>
          <w:iCs/>
          <w:sz w:val="24"/>
          <w:szCs w:val="24"/>
        </w:rPr>
        <w:t>а</w:t>
      </w:r>
      <w:r w:rsidR="001A52E9" w:rsidRPr="00D460A7">
        <w:rPr>
          <w:rFonts w:ascii="Times New Roman" w:hAnsi="Times New Roman"/>
          <w:iCs/>
          <w:sz w:val="24"/>
          <w:szCs w:val="24"/>
        </w:rPr>
        <w:t xml:space="preserve"> </w:t>
      </w:r>
      <w:r w:rsidR="001A52E9" w:rsidRPr="00314A2F">
        <w:rPr>
          <w:rFonts w:ascii="Times New Roman" w:hAnsi="Times New Roman"/>
          <w:b/>
          <w:iCs/>
          <w:sz w:val="24"/>
          <w:szCs w:val="24"/>
        </w:rPr>
        <w:t>(1782-1868).</w:t>
      </w:r>
      <w:r w:rsidR="001A52E9" w:rsidRPr="00D460A7">
        <w:rPr>
          <w:rFonts w:ascii="Times New Roman" w:hAnsi="Times New Roman"/>
          <w:iCs/>
          <w:sz w:val="24"/>
          <w:szCs w:val="24"/>
        </w:rPr>
        <w:t xml:space="preserve"> Р</w:t>
      </w:r>
      <w:r w:rsidR="002F5956" w:rsidRPr="00D460A7">
        <w:rPr>
          <w:rFonts w:ascii="Times New Roman" w:hAnsi="Times New Roman"/>
          <w:iCs/>
          <w:sz w:val="24"/>
          <w:szCs w:val="24"/>
        </w:rPr>
        <w:t xml:space="preserve">азработка основных </w:t>
      </w:r>
      <w:r w:rsidR="009E2D09" w:rsidRPr="00D460A7">
        <w:rPr>
          <w:rFonts w:ascii="Times New Roman" w:hAnsi="Times New Roman"/>
          <w:iCs/>
          <w:sz w:val="24"/>
          <w:szCs w:val="24"/>
        </w:rPr>
        <w:t>типов зданий</w:t>
      </w:r>
      <w:r w:rsidR="002F5956" w:rsidRPr="00D460A7">
        <w:rPr>
          <w:rFonts w:ascii="Times New Roman" w:hAnsi="Times New Roman"/>
          <w:iCs/>
          <w:sz w:val="24"/>
          <w:szCs w:val="24"/>
        </w:rPr>
        <w:t xml:space="preserve"> жилой архитектуры усадебного хар</w:t>
      </w:r>
      <w:r w:rsidR="0054124B" w:rsidRPr="00D460A7">
        <w:rPr>
          <w:rFonts w:ascii="Times New Roman" w:hAnsi="Times New Roman"/>
          <w:iCs/>
          <w:sz w:val="24"/>
          <w:szCs w:val="24"/>
        </w:rPr>
        <w:t>актера: дом Хрущевых (</w:t>
      </w:r>
      <w:r w:rsidR="0004335E" w:rsidRPr="00D460A7">
        <w:rPr>
          <w:rFonts w:ascii="Times New Roman" w:hAnsi="Times New Roman"/>
          <w:iCs/>
          <w:sz w:val="24"/>
          <w:szCs w:val="24"/>
        </w:rPr>
        <w:t>1815-1817</w:t>
      </w:r>
      <w:r w:rsidR="0054124B" w:rsidRPr="00D460A7">
        <w:rPr>
          <w:rFonts w:ascii="Times New Roman" w:hAnsi="Times New Roman"/>
          <w:iCs/>
          <w:sz w:val="24"/>
          <w:szCs w:val="24"/>
        </w:rPr>
        <w:t>)</w:t>
      </w:r>
      <w:r w:rsidR="00806ED4" w:rsidRPr="00D460A7">
        <w:rPr>
          <w:rFonts w:ascii="Times New Roman" w:hAnsi="Times New Roman"/>
          <w:sz w:val="24"/>
          <w:szCs w:val="24"/>
        </w:rPr>
        <w:t>. Е</w:t>
      </w:r>
      <w:r w:rsidR="00724733" w:rsidRPr="00D460A7">
        <w:rPr>
          <w:rFonts w:ascii="Times New Roman" w:hAnsi="Times New Roman"/>
          <w:sz w:val="24"/>
          <w:szCs w:val="24"/>
        </w:rPr>
        <w:t xml:space="preserve">го взаимоотношения с Жилярди. </w:t>
      </w:r>
    </w:p>
    <w:p w:rsidR="00ED3154" w:rsidRPr="00D460A7" w:rsidRDefault="000B2A05" w:rsidP="00730AD4">
      <w:pPr>
        <w:spacing w:after="0" w:line="360" w:lineRule="auto"/>
        <w:jc w:val="both"/>
        <w:rPr>
          <w:rFonts w:ascii="Times New Roman" w:hAnsi="Times New Roman"/>
          <w:sz w:val="24"/>
          <w:szCs w:val="24"/>
        </w:rPr>
      </w:pPr>
      <w:r w:rsidRPr="00D460A7">
        <w:rPr>
          <w:rFonts w:ascii="Times New Roman" w:hAnsi="Times New Roman"/>
          <w:sz w:val="24"/>
          <w:szCs w:val="24"/>
        </w:rPr>
        <w:tab/>
      </w:r>
      <w:r w:rsidR="00ED3154" w:rsidRPr="00D460A7">
        <w:rPr>
          <w:rFonts w:ascii="Times New Roman" w:hAnsi="Times New Roman"/>
          <w:sz w:val="24"/>
          <w:szCs w:val="24"/>
        </w:rPr>
        <w:t>Просмотр фильма</w:t>
      </w:r>
      <w:r w:rsidR="001E0F1E" w:rsidRPr="00D460A7">
        <w:rPr>
          <w:rFonts w:ascii="Times New Roman" w:hAnsi="Times New Roman"/>
          <w:sz w:val="24"/>
          <w:szCs w:val="24"/>
        </w:rPr>
        <w:t>, например,</w:t>
      </w:r>
      <w:r w:rsidR="00ED3154" w:rsidRPr="00D460A7">
        <w:rPr>
          <w:rFonts w:ascii="Times New Roman" w:hAnsi="Times New Roman"/>
          <w:sz w:val="24"/>
          <w:szCs w:val="24"/>
        </w:rPr>
        <w:t xml:space="preserve"> </w:t>
      </w:r>
      <w:r w:rsidR="00C63E29" w:rsidRPr="00D460A7">
        <w:rPr>
          <w:rFonts w:ascii="Times New Roman" w:hAnsi="Times New Roman"/>
          <w:sz w:val="24"/>
          <w:szCs w:val="24"/>
        </w:rPr>
        <w:t xml:space="preserve">режиссера </w:t>
      </w:r>
      <w:r w:rsidR="00ED3154" w:rsidRPr="00D460A7">
        <w:rPr>
          <w:rFonts w:ascii="Times New Roman" w:hAnsi="Times New Roman"/>
          <w:sz w:val="24"/>
          <w:szCs w:val="24"/>
        </w:rPr>
        <w:t>Ирины Киселевой «Архитектура русского классицизма»</w:t>
      </w:r>
      <w:r w:rsidR="00C63E29" w:rsidRPr="00D460A7">
        <w:rPr>
          <w:rFonts w:ascii="Times New Roman" w:hAnsi="Times New Roman"/>
          <w:sz w:val="24"/>
          <w:szCs w:val="24"/>
        </w:rPr>
        <w:t xml:space="preserve"> (ВПТО «Видеофильм»)</w:t>
      </w:r>
      <w:r w:rsidR="00ED3154" w:rsidRPr="00D460A7">
        <w:rPr>
          <w:rFonts w:ascii="Times New Roman" w:hAnsi="Times New Roman"/>
          <w:sz w:val="24"/>
          <w:szCs w:val="24"/>
        </w:rPr>
        <w:t>.</w:t>
      </w:r>
    </w:p>
    <w:p w:rsidR="00ED3154" w:rsidRPr="00D460A7" w:rsidRDefault="000B2A05" w:rsidP="00730AD4">
      <w:pPr>
        <w:spacing w:line="360" w:lineRule="auto"/>
        <w:jc w:val="both"/>
        <w:rPr>
          <w:rFonts w:ascii="Times New Roman" w:hAnsi="Times New Roman"/>
          <w:sz w:val="24"/>
          <w:szCs w:val="24"/>
        </w:rPr>
      </w:pPr>
      <w:r w:rsidRPr="00D460A7">
        <w:rPr>
          <w:rFonts w:ascii="Times New Roman" w:hAnsi="Times New Roman"/>
          <w:i/>
          <w:sz w:val="24"/>
          <w:szCs w:val="24"/>
        </w:rPr>
        <w:tab/>
      </w:r>
      <w:r w:rsidR="00ED3154" w:rsidRPr="00D460A7">
        <w:rPr>
          <w:rFonts w:ascii="Times New Roman" w:hAnsi="Times New Roman"/>
          <w:i/>
          <w:sz w:val="24"/>
          <w:szCs w:val="24"/>
        </w:rPr>
        <w:t>Самостоятельная работа</w:t>
      </w:r>
      <w:r w:rsidR="00ED3154" w:rsidRPr="00D460A7">
        <w:rPr>
          <w:rFonts w:ascii="Times New Roman" w:hAnsi="Times New Roman"/>
          <w:sz w:val="24"/>
          <w:szCs w:val="24"/>
        </w:rPr>
        <w:t xml:space="preserve">: перечислить в тетради основные произведения архитектуры и имена авторов; найти в архитектурных строениях своего </w:t>
      </w:r>
      <w:r w:rsidR="009E2D09" w:rsidRPr="00D460A7">
        <w:rPr>
          <w:rFonts w:ascii="Times New Roman" w:hAnsi="Times New Roman"/>
          <w:sz w:val="24"/>
          <w:szCs w:val="24"/>
        </w:rPr>
        <w:t>города памятники</w:t>
      </w:r>
      <w:r w:rsidR="00ED3154" w:rsidRPr="00D460A7">
        <w:rPr>
          <w:rFonts w:ascii="Times New Roman" w:hAnsi="Times New Roman"/>
          <w:sz w:val="24"/>
          <w:szCs w:val="24"/>
        </w:rPr>
        <w:t xml:space="preserve"> XIX века, выполненные в стиле классицизма.</w:t>
      </w:r>
    </w:p>
    <w:p w:rsidR="00ED3154" w:rsidRPr="00D460A7" w:rsidRDefault="00ED3154" w:rsidP="00730AD4">
      <w:pPr>
        <w:spacing w:after="0" w:line="360" w:lineRule="auto"/>
        <w:jc w:val="both"/>
        <w:rPr>
          <w:rFonts w:ascii="Times New Roman" w:hAnsi="Times New Roman"/>
          <w:b/>
          <w:sz w:val="24"/>
          <w:szCs w:val="24"/>
        </w:rPr>
      </w:pPr>
      <w:r w:rsidRPr="00D460A7">
        <w:rPr>
          <w:rFonts w:ascii="Times New Roman" w:hAnsi="Times New Roman"/>
          <w:b/>
          <w:sz w:val="24"/>
          <w:szCs w:val="24"/>
        </w:rPr>
        <w:t>10.2.</w:t>
      </w:r>
      <w:r w:rsidRPr="00D460A7">
        <w:rPr>
          <w:rFonts w:ascii="Times New Roman" w:hAnsi="Times New Roman"/>
          <w:b/>
          <w:sz w:val="24"/>
          <w:szCs w:val="24"/>
        </w:rPr>
        <w:tab/>
        <w:t>Скульптура первой половины XIX века</w:t>
      </w:r>
    </w:p>
    <w:p w:rsidR="00ED3154" w:rsidRPr="00D460A7" w:rsidRDefault="000B2A05" w:rsidP="00ED3154">
      <w:pPr>
        <w:spacing w:after="0" w:line="360" w:lineRule="auto"/>
        <w:jc w:val="both"/>
        <w:rPr>
          <w:rFonts w:ascii="Times New Roman" w:hAnsi="Times New Roman"/>
          <w:sz w:val="24"/>
          <w:szCs w:val="24"/>
        </w:rPr>
      </w:pPr>
      <w:r w:rsidRPr="00D460A7">
        <w:rPr>
          <w:rFonts w:ascii="Times New Roman" w:hAnsi="Times New Roman"/>
          <w:sz w:val="24"/>
          <w:szCs w:val="24"/>
        </w:rPr>
        <w:tab/>
      </w:r>
      <w:r w:rsidR="00ED3154" w:rsidRPr="00D460A7">
        <w:rPr>
          <w:rFonts w:ascii="Times New Roman" w:hAnsi="Times New Roman"/>
          <w:sz w:val="24"/>
          <w:szCs w:val="24"/>
        </w:rPr>
        <w:t>Сформировать представление о синтезе архитектуры и скульптуры в русском искусстве первой половины</w:t>
      </w:r>
      <w:r w:rsidR="00ED3154" w:rsidRPr="00D460A7">
        <w:rPr>
          <w:sz w:val="24"/>
          <w:szCs w:val="24"/>
        </w:rPr>
        <w:t xml:space="preserve"> </w:t>
      </w:r>
      <w:r w:rsidR="00ED3154" w:rsidRPr="00D460A7">
        <w:rPr>
          <w:rFonts w:ascii="Times New Roman" w:hAnsi="Times New Roman"/>
          <w:sz w:val="24"/>
          <w:szCs w:val="24"/>
        </w:rPr>
        <w:t xml:space="preserve">XIX века. Познакомить с монументально-декоративными </w:t>
      </w:r>
      <w:r w:rsidR="004C3C0B" w:rsidRPr="00D460A7">
        <w:rPr>
          <w:rFonts w:ascii="Times New Roman" w:hAnsi="Times New Roman"/>
          <w:sz w:val="24"/>
          <w:szCs w:val="24"/>
        </w:rPr>
        <w:t>работами Ф.</w:t>
      </w:r>
      <w:r w:rsidR="00ED3154" w:rsidRPr="00D460A7">
        <w:rPr>
          <w:rFonts w:ascii="Times New Roman" w:hAnsi="Times New Roman"/>
          <w:sz w:val="24"/>
          <w:szCs w:val="24"/>
        </w:rPr>
        <w:t>Ф. Щедрина, С.</w:t>
      </w:r>
      <w:r w:rsidR="004C3C0B" w:rsidRPr="00D460A7">
        <w:rPr>
          <w:rFonts w:ascii="Times New Roman" w:hAnsi="Times New Roman"/>
          <w:sz w:val="24"/>
          <w:szCs w:val="24"/>
        </w:rPr>
        <w:t>С. Пименова, В.</w:t>
      </w:r>
      <w:r w:rsidR="00ED3154" w:rsidRPr="00D460A7">
        <w:rPr>
          <w:rFonts w:ascii="Times New Roman" w:hAnsi="Times New Roman"/>
          <w:sz w:val="24"/>
          <w:szCs w:val="24"/>
        </w:rPr>
        <w:t>И. Демут-Малиновс</w:t>
      </w:r>
      <w:r w:rsidR="004C3C0B" w:rsidRPr="00D460A7">
        <w:rPr>
          <w:rFonts w:ascii="Times New Roman" w:hAnsi="Times New Roman"/>
          <w:sz w:val="24"/>
          <w:szCs w:val="24"/>
        </w:rPr>
        <w:t>кого. Рассмотреть творчество И.</w:t>
      </w:r>
      <w:r w:rsidR="00ED3154" w:rsidRPr="00D460A7">
        <w:rPr>
          <w:rFonts w:ascii="Times New Roman" w:hAnsi="Times New Roman"/>
          <w:sz w:val="24"/>
          <w:szCs w:val="24"/>
        </w:rPr>
        <w:t>П. Мартоса.</w:t>
      </w:r>
    </w:p>
    <w:p w:rsidR="00ED3154" w:rsidRPr="00D460A7" w:rsidRDefault="000B2A05" w:rsidP="00ED3154">
      <w:pPr>
        <w:spacing w:after="0" w:line="360" w:lineRule="auto"/>
        <w:jc w:val="both"/>
        <w:rPr>
          <w:rFonts w:ascii="Times New Roman" w:hAnsi="Times New Roman"/>
          <w:sz w:val="24"/>
          <w:szCs w:val="24"/>
        </w:rPr>
      </w:pPr>
      <w:r w:rsidRPr="00D460A7">
        <w:rPr>
          <w:rFonts w:ascii="Times New Roman" w:hAnsi="Times New Roman"/>
          <w:sz w:val="24"/>
          <w:szCs w:val="24"/>
        </w:rPr>
        <w:tab/>
      </w:r>
      <w:r w:rsidR="00E27AF3" w:rsidRPr="00D460A7">
        <w:rPr>
          <w:rFonts w:ascii="Times New Roman" w:hAnsi="Times New Roman"/>
          <w:sz w:val="24"/>
          <w:szCs w:val="24"/>
        </w:rPr>
        <w:t xml:space="preserve">Роль русских скульпторов в художественном оформлении архитектурных ансамблей. </w:t>
      </w:r>
      <w:r w:rsidR="00887A34" w:rsidRPr="00D460A7">
        <w:rPr>
          <w:rFonts w:ascii="Times New Roman" w:hAnsi="Times New Roman"/>
          <w:sz w:val="24"/>
          <w:szCs w:val="24"/>
        </w:rPr>
        <w:t>Феодосий Федорович</w:t>
      </w:r>
      <w:r w:rsidR="00E27AF3" w:rsidRPr="00D460A7">
        <w:rPr>
          <w:rFonts w:ascii="Times New Roman" w:hAnsi="Times New Roman"/>
          <w:sz w:val="24"/>
          <w:szCs w:val="24"/>
        </w:rPr>
        <w:t xml:space="preserve"> Щедрин (1751</w:t>
      </w:r>
      <w:r w:rsidR="00ED3154" w:rsidRPr="00D460A7">
        <w:rPr>
          <w:rFonts w:ascii="Times New Roman" w:hAnsi="Times New Roman"/>
          <w:sz w:val="24"/>
          <w:szCs w:val="24"/>
        </w:rPr>
        <w:t>-1825) «Морские</w:t>
      </w:r>
      <w:r w:rsidR="00C97312" w:rsidRPr="00D460A7">
        <w:rPr>
          <w:rFonts w:ascii="Times New Roman" w:hAnsi="Times New Roman"/>
          <w:sz w:val="24"/>
          <w:szCs w:val="24"/>
        </w:rPr>
        <w:t xml:space="preserve"> нимфы» Адмиралтейства.  </w:t>
      </w:r>
      <w:r w:rsidR="00887A34" w:rsidRPr="00D460A7">
        <w:rPr>
          <w:rFonts w:ascii="Times New Roman" w:hAnsi="Times New Roman"/>
          <w:sz w:val="24"/>
          <w:szCs w:val="24"/>
        </w:rPr>
        <w:t>Василий Иванович</w:t>
      </w:r>
      <w:r w:rsidR="00E27AF3" w:rsidRPr="00D460A7">
        <w:rPr>
          <w:rFonts w:ascii="Times New Roman" w:hAnsi="Times New Roman"/>
          <w:sz w:val="24"/>
          <w:szCs w:val="24"/>
        </w:rPr>
        <w:t xml:space="preserve"> Демут-Малиновский (1779-</w:t>
      </w:r>
      <w:r w:rsidR="00C97312" w:rsidRPr="00D460A7">
        <w:rPr>
          <w:rFonts w:ascii="Times New Roman" w:hAnsi="Times New Roman"/>
          <w:sz w:val="24"/>
          <w:szCs w:val="24"/>
        </w:rPr>
        <w:t xml:space="preserve">1846) и </w:t>
      </w:r>
      <w:r w:rsidR="00887A34" w:rsidRPr="00D460A7">
        <w:rPr>
          <w:rFonts w:ascii="Times New Roman" w:hAnsi="Times New Roman"/>
          <w:sz w:val="24"/>
          <w:szCs w:val="24"/>
        </w:rPr>
        <w:t>Степан Степанович</w:t>
      </w:r>
      <w:r w:rsidR="00E27AF3" w:rsidRPr="00D460A7">
        <w:rPr>
          <w:rFonts w:ascii="Times New Roman" w:hAnsi="Times New Roman"/>
          <w:sz w:val="24"/>
          <w:szCs w:val="24"/>
        </w:rPr>
        <w:t xml:space="preserve"> Пименов (1784-</w:t>
      </w:r>
      <w:r w:rsidR="00ED3154" w:rsidRPr="00D460A7">
        <w:rPr>
          <w:rFonts w:ascii="Times New Roman" w:hAnsi="Times New Roman"/>
          <w:sz w:val="24"/>
          <w:szCs w:val="24"/>
        </w:rPr>
        <w:t xml:space="preserve">1833) </w:t>
      </w:r>
      <w:r w:rsidR="00E27AF3" w:rsidRPr="00D460A7">
        <w:rPr>
          <w:rFonts w:ascii="Times New Roman" w:hAnsi="Times New Roman"/>
          <w:sz w:val="24"/>
          <w:szCs w:val="24"/>
        </w:rPr>
        <w:t>«</w:t>
      </w:r>
      <w:r w:rsidR="00ED3154" w:rsidRPr="00D460A7">
        <w:rPr>
          <w:rFonts w:ascii="Times New Roman" w:hAnsi="Times New Roman"/>
          <w:sz w:val="24"/>
          <w:szCs w:val="24"/>
        </w:rPr>
        <w:t>Колесница Славы на арке Главного Штаба в Санкт-Петербурге</w:t>
      </w:r>
      <w:r w:rsidR="00E27AF3" w:rsidRPr="00D460A7">
        <w:rPr>
          <w:rFonts w:ascii="Times New Roman" w:hAnsi="Times New Roman"/>
          <w:sz w:val="24"/>
          <w:szCs w:val="24"/>
        </w:rPr>
        <w:t>»</w:t>
      </w:r>
      <w:r w:rsidR="00ED3154" w:rsidRPr="00D460A7">
        <w:rPr>
          <w:rFonts w:ascii="Times New Roman" w:hAnsi="Times New Roman"/>
          <w:sz w:val="24"/>
          <w:szCs w:val="24"/>
        </w:rPr>
        <w:t xml:space="preserve">. </w:t>
      </w:r>
      <w:r w:rsidR="00887A34" w:rsidRPr="00D460A7">
        <w:rPr>
          <w:rFonts w:ascii="Times New Roman" w:hAnsi="Times New Roman"/>
          <w:sz w:val="24"/>
          <w:szCs w:val="24"/>
        </w:rPr>
        <w:t xml:space="preserve">Борис Иванович </w:t>
      </w:r>
      <w:r w:rsidR="00E27AF3" w:rsidRPr="00D460A7">
        <w:rPr>
          <w:rFonts w:ascii="Times New Roman" w:hAnsi="Times New Roman"/>
          <w:sz w:val="24"/>
          <w:szCs w:val="24"/>
        </w:rPr>
        <w:t>Орловский (</w:t>
      </w:r>
      <w:r w:rsidR="00887A34" w:rsidRPr="00D460A7">
        <w:rPr>
          <w:rFonts w:ascii="Times New Roman" w:hAnsi="Times New Roman"/>
          <w:sz w:val="24"/>
          <w:szCs w:val="24"/>
        </w:rPr>
        <w:t xml:space="preserve">Смирнов; </w:t>
      </w:r>
      <w:r w:rsidR="00E27AF3" w:rsidRPr="00D460A7">
        <w:rPr>
          <w:rFonts w:ascii="Times New Roman" w:hAnsi="Times New Roman"/>
          <w:sz w:val="24"/>
          <w:szCs w:val="24"/>
        </w:rPr>
        <w:t>1796</w:t>
      </w:r>
      <w:r w:rsidR="00BC22CD" w:rsidRPr="00D460A7">
        <w:rPr>
          <w:rFonts w:ascii="Times New Roman" w:hAnsi="Times New Roman"/>
          <w:sz w:val="24"/>
          <w:szCs w:val="24"/>
        </w:rPr>
        <w:t xml:space="preserve"> (?) </w:t>
      </w:r>
      <w:r w:rsidR="00E27AF3" w:rsidRPr="00D460A7">
        <w:rPr>
          <w:rFonts w:ascii="Times New Roman" w:hAnsi="Times New Roman"/>
          <w:sz w:val="24"/>
          <w:szCs w:val="24"/>
        </w:rPr>
        <w:t>-</w:t>
      </w:r>
      <w:r w:rsidR="00ED3154" w:rsidRPr="00D460A7">
        <w:rPr>
          <w:rFonts w:ascii="Times New Roman" w:hAnsi="Times New Roman"/>
          <w:sz w:val="24"/>
          <w:szCs w:val="24"/>
        </w:rPr>
        <w:t>1837)</w:t>
      </w:r>
      <w:r w:rsidR="00E27AF3" w:rsidRPr="00D460A7">
        <w:rPr>
          <w:rFonts w:ascii="Times New Roman" w:hAnsi="Times New Roman"/>
          <w:sz w:val="24"/>
          <w:szCs w:val="24"/>
        </w:rPr>
        <w:t>:</w:t>
      </w:r>
      <w:r w:rsidR="00ED3154" w:rsidRPr="00D460A7">
        <w:rPr>
          <w:rFonts w:ascii="Times New Roman" w:hAnsi="Times New Roman"/>
          <w:sz w:val="24"/>
          <w:szCs w:val="24"/>
        </w:rPr>
        <w:t xml:space="preserve"> памятники фельдмаршалу </w:t>
      </w:r>
      <w:r w:rsidR="009E2D09" w:rsidRPr="00D460A7">
        <w:rPr>
          <w:rFonts w:ascii="Times New Roman" w:hAnsi="Times New Roman"/>
          <w:sz w:val="24"/>
          <w:szCs w:val="24"/>
        </w:rPr>
        <w:t>Кутузову и</w:t>
      </w:r>
      <w:r w:rsidR="00ED3154" w:rsidRPr="00D460A7">
        <w:rPr>
          <w:rFonts w:ascii="Times New Roman" w:hAnsi="Times New Roman"/>
          <w:sz w:val="24"/>
          <w:szCs w:val="24"/>
        </w:rPr>
        <w:t xml:space="preserve"> Барклаю де </w:t>
      </w:r>
      <w:r w:rsidR="009E2D09" w:rsidRPr="00D460A7">
        <w:rPr>
          <w:rFonts w:ascii="Times New Roman" w:hAnsi="Times New Roman"/>
          <w:sz w:val="24"/>
          <w:szCs w:val="24"/>
        </w:rPr>
        <w:t>Толли перед</w:t>
      </w:r>
      <w:r w:rsidR="00ED3154" w:rsidRPr="00D460A7">
        <w:rPr>
          <w:rFonts w:ascii="Times New Roman" w:hAnsi="Times New Roman"/>
          <w:sz w:val="24"/>
          <w:szCs w:val="24"/>
        </w:rPr>
        <w:t xml:space="preserve"> Казанским собором в Петербур</w:t>
      </w:r>
      <w:r w:rsidR="00E27AF3" w:rsidRPr="00D460A7">
        <w:rPr>
          <w:rFonts w:ascii="Times New Roman" w:hAnsi="Times New Roman"/>
          <w:sz w:val="24"/>
          <w:szCs w:val="24"/>
        </w:rPr>
        <w:t>ге</w:t>
      </w:r>
      <w:r w:rsidR="00C97312" w:rsidRPr="00D460A7">
        <w:rPr>
          <w:rFonts w:ascii="Times New Roman" w:hAnsi="Times New Roman"/>
          <w:sz w:val="24"/>
          <w:szCs w:val="24"/>
        </w:rPr>
        <w:t xml:space="preserve"> (1829-1836, поставлены в 1837). </w:t>
      </w:r>
      <w:r w:rsidR="00BC22CD" w:rsidRPr="00D460A7">
        <w:rPr>
          <w:rFonts w:ascii="Times New Roman" w:hAnsi="Times New Roman"/>
          <w:sz w:val="24"/>
          <w:szCs w:val="24"/>
        </w:rPr>
        <w:t xml:space="preserve">Петр Карлович </w:t>
      </w:r>
      <w:r w:rsidR="00E27AF3" w:rsidRPr="00D460A7">
        <w:rPr>
          <w:rFonts w:ascii="Times New Roman" w:hAnsi="Times New Roman"/>
          <w:sz w:val="24"/>
          <w:szCs w:val="24"/>
        </w:rPr>
        <w:t>Клодт (</w:t>
      </w:r>
      <w:r w:rsidR="00BC22CD" w:rsidRPr="00D460A7">
        <w:rPr>
          <w:rFonts w:ascii="Times New Roman" w:hAnsi="Times New Roman"/>
          <w:sz w:val="24"/>
          <w:szCs w:val="24"/>
        </w:rPr>
        <w:t xml:space="preserve">Клодт фон Юргенсбург; </w:t>
      </w:r>
      <w:r w:rsidR="00E27AF3" w:rsidRPr="00D460A7">
        <w:rPr>
          <w:rFonts w:ascii="Times New Roman" w:hAnsi="Times New Roman"/>
          <w:sz w:val="24"/>
          <w:szCs w:val="24"/>
        </w:rPr>
        <w:t>1805-</w:t>
      </w:r>
      <w:r w:rsidR="00ED3154" w:rsidRPr="00D460A7">
        <w:rPr>
          <w:rFonts w:ascii="Times New Roman" w:hAnsi="Times New Roman"/>
          <w:sz w:val="24"/>
          <w:szCs w:val="24"/>
        </w:rPr>
        <w:lastRenderedPageBreak/>
        <w:t>1867): скульптурные группы</w:t>
      </w:r>
      <w:r w:rsidR="00C97312" w:rsidRPr="00D460A7">
        <w:rPr>
          <w:rFonts w:ascii="Times New Roman" w:hAnsi="Times New Roman"/>
          <w:sz w:val="24"/>
          <w:szCs w:val="24"/>
        </w:rPr>
        <w:t xml:space="preserve"> «Укротители коней»</w:t>
      </w:r>
      <w:r w:rsidR="00ED3154" w:rsidRPr="00D460A7">
        <w:rPr>
          <w:rFonts w:ascii="Times New Roman" w:hAnsi="Times New Roman"/>
          <w:sz w:val="24"/>
          <w:szCs w:val="24"/>
        </w:rPr>
        <w:t xml:space="preserve"> на Аничковом мосту в Петербурге</w:t>
      </w:r>
      <w:r w:rsidR="00C97312" w:rsidRPr="00D460A7">
        <w:rPr>
          <w:rFonts w:ascii="Times New Roman" w:hAnsi="Times New Roman"/>
          <w:sz w:val="24"/>
          <w:szCs w:val="24"/>
        </w:rPr>
        <w:t xml:space="preserve"> (1833-1850)</w:t>
      </w:r>
      <w:r w:rsidR="00ED3154" w:rsidRPr="00D460A7">
        <w:rPr>
          <w:rFonts w:ascii="Times New Roman" w:hAnsi="Times New Roman"/>
          <w:sz w:val="24"/>
          <w:szCs w:val="24"/>
        </w:rPr>
        <w:t xml:space="preserve">. </w:t>
      </w:r>
    </w:p>
    <w:p w:rsidR="00D31D7C" w:rsidRPr="00D460A7" w:rsidRDefault="000B2A05" w:rsidP="00D31D7C">
      <w:pPr>
        <w:spacing w:after="0" w:line="360" w:lineRule="auto"/>
        <w:jc w:val="both"/>
        <w:rPr>
          <w:rFonts w:ascii="Times New Roman" w:hAnsi="Times New Roman"/>
          <w:sz w:val="24"/>
          <w:szCs w:val="24"/>
        </w:rPr>
      </w:pPr>
      <w:r w:rsidRPr="00D460A7">
        <w:rPr>
          <w:rFonts w:ascii="Times New Roman" w:hAnsi="Times New Roman"/>
          <w:sz w:val="24"/>
          <w:szCs w:val="24"/>
        </w:rPr>
        <w:tab/>
      </w:r>
      <w:r w:rsidR="00E27AF3" w:rsidRPr="00D460A7">
        <w:rPr>
          <w:rFonts w:ascii="Times New Roman" w:hAnsi="Times New Roman"/>
          <w:sz w:val="24"/>
          <w:szCs w:val="24"/>
        </w:rPr>
        <w:t>Творчество</w:t>
      </w:r>
      <w:r w:rsidR="00E27AF3" w:rsidRPr="00D460A7">
        <w:rPr>
          <w:rFonts w:ascii="Times New Roman" w:hAnsi="Times New Roman"/>
          <w:i/>
          <w:sz w:val="24"/>
          <w:szCs w:val="24"/>
        </w:rPr>
        <w:t xml:space="preserve"> </w:t>
      </w:r>
      <w:r w:rsidR="00887A34" w:rsidRPr="00D460A7">
        <w:rPr>
          <w:rFonts w:ascii="Times New Roman" w:hAnsi="Times New Roman"/>
          <w:sz w:val="24"/>
          <w:szCs w:val="24"/>
        </w:rPr>
        <w:t>Ивана Петровича</w:t>
      </w:r>
      <w:r w:rsidR="00ED3154" w:rsidRPr="00D460A7">
        <w:rPr>
          <w:rFonts w:ascii="Times New Roman" w:hAnsi="Times New Roman"/>
          <w:sz w:val="24"/>
          <w:szCs w:val="24"/>
        </w:rPr>
        <w:t xml:space="preserve"> Мартос</w:t>
      </w:r>
      <w:r w:rsidR="00E27AF3" w:rsidRPr="00D460A7">
        <w:rPr>
          <w:rFonts w:ascii="Times New Roman" w:hAnsi="Times New Roman"/>
          <w:sz w:val="24"/>
          <w:szCs w:val="24"/>
        </w:rPr>
        <w:t>а (1754-</w:t>
      </w:r>
      <w:r w:rsidR="00ED3154" w:rsidRPr="00D460A7">
        <w:rPr>
          <w:rFonts w:ascii="Times New Roman" w:hAnsi="Times New Roman"/>
          <w:sz w:val="24"/>
          <w:szCs w:val="24"/>
        </w:rPr>
        <w:t>1835)</w:t>
      </w:r>
      <w:r w:rsidR="00D31D7C" w:rsidRPr="00D460A7">
        <w:rPr>
          <w:rFonts w:ascii="Times New Roman" w:hAnsi="Times New Roman"/>
          <w:sz w:val="24"/>
          <w:szCs w:val="24"/>
        </w:rPr>
        <w:t>. Эволюция от лирической интерпретации образов к героизации действующих лиц в скульптурной композиции.</w:t>
      </w:r>
      <w:r w:rsidR="00ED3154" w:rsidRPr="00D460A7">
        <w:rPr>
          <w:rFonts w:ascii="Times New Roman" w:hAnsi="Times New Roman"/>
          <w:sz w:val="24"/>
          <w:szCs w:val="24"/>
        </w:rPr>
        <w:t xml:space="preserve"> </w:t>
      </w:r>
      <w:r w:rsidR="00D31D7C" w:rsidRPr="00D460A7">
        <w:rPr>
          <w:rFonts w:ascii="Times New Roman" w:hAnsi="Times New Roman"/>
          <w:spacing w:val="3"/>
          <w:sz w:val="24"/>
          <w:szCs w:val="24"/>
        </w:rPr>
        <w:t xml:space="preserve">Надгробия, мемориальная пластика 1780-1790-х выполнена в стилистике </w:t>
      </w:r>
      <w:r w:rsidR="00BC22CD" w:rsidRPr="00D460A7">
        <w:rPr>
          <w:rFonts w:ascii="Times New Roman" w:hAnsi="Times New Roman"/>
          <w:spacing w:val="3"/>
          <w:sz w:val="24"/>
          <w:szCs w:val="24"/>
          <w:lang w:val="en-US"/>
        </w:rPr>
        <w:t>X</w:t>
      </w:r>
      <w:r w:rsidR="00D31D7C" w:rsidRPr="00D460A7">
        <w:rPr>
          <w:rFonts w:ascii="Times New Roman" w:hAnsi="Times New Roman"/>
          <w:spacing w:val="3"/>
          <w:sz w:val="24"/>
          <w:szCs w:val="24"/>
          <w:lang w:val="en-US"/>
        </w:rPr>
        <w:t>VIII</w:t>
      </w:r>
      <w:r w:rsidR="00D31D7C" w:rsidRPr="00D460A7">
        <w:rPr>
          <w:rFonts w:ascii="Times New Roman" w:hAnsi="Times New Roman"/>
          <w:spacing w:val="3"/>
          <w:sz w:val="24"/>
          <w:szCs w:val="24"/>
        </w:rPr>
        <w:t xml:space="preserve"> века. Характерные черты: просветленность образов, овеянных тихой скорбью, высоким лирическим чув</w:t>
      </w:r>
      <w:r w:rsidR="004C3C0B" w:rsidRPr="00D460A7">
        <w:rPr>
          <w:rFonts w:ascii="Times New Roman" w:hAnsi="Times New Roman"/>
          <w:spacing w:val="3"/>
          <w:sz w:val="24"/>
          <w:szCs w:val="24"/>
        </w:rPr>
        <w:t>ством, мудрым принятием смерти.</w:t>
      </w:r>
      <w:r w:rsidR="00D31D7C" w:rsidRPr="00D460A7">
        <w:rPr>
          <w:rFonts w:ascii="Times New Roman" w:hAnsi="Times New Roman"/>
          <w:spacing w:val="3"/>
          <w:sz w:val="24"/>
          <w:szCs w:val="24"/>
        </w:rPr>
        <w:t xml:space="preserve"> Художественное совершенство надгробий: </w:t>
      </w:r>
      <w:r w:rsidR="009E2D09" w:rsidRPr="00D460A7">
        <w:rPr>
          <w:rFonts w:ascii="Times New Roman" w:hAnsi="Times New Roman"/>
          <w:spacing w:val="3"/>
          <w:sz w:val="24"/>
          <w:szCs w:val="24"/>
        </w:rPr>
        <w:t>надгробие М.П.</w:t>
      </w:r>
      <w:r w:rsidR="00D31D7C" w:rsidRPr="00D460A7">
        <w:rPr>
          <w:rFonts w:ascii="Times New Roman" w:hAnsi="Times New Roman"/>
          <w:spacing w:val="3"/>
          <w:sz w:val="24"/>
          <w:szCs w:val="24"/>
        </w:rPr>
        <w:t xml:space="preserve"> Собакиной (1782), </w:t>
      </w:r>
      <w:r w:rsidR="009E2D09" w:rsidRPr="00D460A7">
        <w:rPr>
          <w:rFonts w:ascii="Times New Roman" w:hAnsi="Times New Roman"/>
          <w:spacing w:val="3"/>
          <w:sz w:val="24"/>
          <w:szCs w:val="24"/>
        </w:rPr>
        <w:t>надгробие Е.С.</w:t>
      </w:r>
      <w:r w:rsidR="00D31D7C" w:rsidRPr="00D460A7">
        <w:rPr>
          <w:rFonts w:ascii="Times New Roman" w:hAnsi="Times New Roman"/>
          <w:spacing w:val="3"/>
          <w:sz w:val="24"/>
          <w:szCs w:val="24"/>
        </w:rPr>
        <w:t xml:space="preserve"> Куракиной (1792).</w:t>
      </w:r>
    </w:p>
    <w:p w:rsidR="00D31D7C" w:rsidRPr="00D460A7" w:rsidRDefault="000B2A05" w:rsidP="00D31D7C">
      <w:pPr>
        <w:spacing w:after="0" w:line="360" w:lineRule="auto"/>
        <w:jc w:val="both"/>
        <w:rPr>
          <w:rFonts w:ascii="Times New Roman" w:hAnsi="Times New Roman"/>
          <w:sz w:val="24"/>
          <w:szCs w:val="24"/>
        </w:rPr>
      </w:pPr>
      <w:r w:rsidRPr="00D460A7">
        <w:rPr>
          <w:rFonts w:ascii="Times New Roman" w:hAnsi="Times New Roman"/>
          <w:sz w:val="24"/>
          <w:szCs w:val="24"/>
        </w:rPr>
        <w:tab/>
      </w:r>
      <w:r w:rsidR="00D31D7C" w:rsidRPr="00D460A7">
        <w:rPr>
          <w:rFonts w:ascii="Times New Roman" w:hAnsi="Times New Roman"/>
          <w:sz w:val="24"/>
          <w:szCs w:val="24"/>
        </w:rPr>
        <w:t>Памятник Минину и Пожарскому в Москве (1804-1818) - пример воплощения в лаконичной художественной форме, в образах простых и ясных идеи высшего гражданского долга и подвига во имя Родины.  Работа над скульптурами Казанского собора</w:t>
      </w:r>
      <w:r w:rsidR="000B1EA6" w:rsidRPr="00D460A7">
        <w:rPr>
          <w:rFonts w:ascii="Times New Roman" w:hAnsi="Times New Roman"/>
          <w:sz w:val="24"/>
          <w:szCs w:val="24"/>
        </w:rPr>
        <w:t>.</w:t>
      </w:r>
    </w:p>
    <w:p w:rsidR="00FE65F2" w:rsidRPr="00D460A7" w:rsidRDefault="000B2A05" w:rsidP="00D07A05">
      <w:pPr>
        <w:spacing w:line="360" w:lineRule="auto"/>
        <w:jc w:val="both"/>
        <w:rPr>
          <w:rFonts w:ascii="Times New Roman" w:hAnsi="Times New Roman"/>
          <w:sz w:val="24"/>
          <w:szCs w:val="24"/>
        </w:rPr>
      </w:pPr>
      <w:r w:rsidRPr="00D460A7">
        <w:rPr>
          <w:rFonts w:ascii="Times New Roman" w:hAnsi="Times New Roman"/>
          <w:i/>
          <w:sz w:val="24"/>
          <w:szCs w:val="24"/>
        </w:rPr>
        <w:tab/>
      </w:r>
      <w:r w:rsidR="00F258B3" w:rsidRPr="00D460A7">
        <w:rPr>
          <w:rFonts w:ascii="Times New Roman" w:hAnsi="Times New Roman"/>
          <w:i/>
          <w:sz w:val="24"/>
          <w:szCs w:val="24"/>
        </w:rPr>
        <w:t>Самостоятельная работа</w:t>
      </w:r>
      <w:r w:rsidR="00F258B3" w:rsidRPr="00D460A7">
        <w:rPr>
          <w:rFonts w:ascii="Times New Roman" w:hAnsi="Times New Roman"/>
          <w:sz w:val="24"/>
          <w:szCs w:val="24"/>
        </w:rPr>
        <w:t>: перечислить в тетради основные произведения; подготовить сообщение о творчестве крупнейшего русского мастера-медальера Федора Петровича Толстого (1783 – 1873).</w:t>
      </w:r>
    </w:p>
    <w:p w:rsidR="00FE65F2" w:rsidRPr="00D460A7" w:rsidRDefault="00D07A05" w:rsidP="00FE65F2">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10.3. </w:t>
      </w:r>
      <w:r w:rsidR="00FE65F2" w:rsidRPr="00D460A7">
        <w:rPr>
          <w:rFonts w:ascii="Times New Roman" w:hAnsi="Times New Roman"/>
          <w:b/>
          <w:sz w:val="24"/>
          <w:szCs w:val="24"/>
        </w:rPr>
        <w:t xml:space="preserve">Русская живопись первой половины </w:t>
      </w:r>
      <w:r w:rsidR="003F5C88" w:rsidRPr="00D460A7">
        <w:rPr>
          <w:rFonts w:ascii="Times New Roman" w:hAnsi="Times New Roman"/>
          <w:b/>
          <w:sz w:val="24"/>
          <w:szCs w:val="24"/>
          <w:lang w:val="en-US"/>
        </w:rPr>
        <w:t>XIX</w:t>
      </w:r>
      <w:r w:rsidR="003F5C88" w:rsidRPr="00D460A7">
        <w:rPr>
          <w:rFonts w:ascii="Times New Roman" w:hAnsi="Times New Roman"/>
          <w:b/>
          <w:sz w:val="24"/>
          <w:szCs w:val="24"/>
        </w:rPr>
        <w:t xml:space="preserve"> века</w:t>
      </w:r>
      <w:r w:rsidR="00FE65F2" w:rsidRPr="00D460A7">
        <w:rPr>
          <w:rFonts w:ascii="Times New Roman" w:hAnsi="Times New Roman"/>
          <w:b/>
          <w:sz w:val="24"/>
          <w:szCs w:val="24"/>
        </w:rPr>
        <w:t xml:space="preserve"> </w:t>
      </w:r>
    </w:p>
    <w:p w:rsidR="00FE65F2" w:rsidRPr="00D460A7" w:rsidRDefault="00FE65F2" w:rsidP="00FE65F2">
      <w:pPr>
        <w:spacing w:after="0" w:line="360" w:lineRule="auto"/>
        <w:jc w:val="both"/>
        <w:rPr>
          <w:rFonts w:ascii="Times New Roman" w:hAnsi="Times New Roman"/>
          <w:b/>
          <w:sz w:val="24"/>
          <w:szCs w:val="24"/>
        </w:rPr>
      </w:pPr>
      <w:r w:rsidRPr="00D460A7">
        <w:rPr>
          <w:rFonts w:ascii="Times New Roman" w:hAnsi="Times New Roman"/>
          <w:b/>
          <w:sz w:val="24"/>
          <w:szCs w:val="24"/>
        </w:rPr>
        <w:t>10.3.</w:t>
      </w:r>
      <w:r w:rsidR="00D07A05" w:rsidRPr="00D460A7">
        <w:rPr>
          <w:rFonts w:ascii="Times New Roman" w:hAnsi="Times New Roman"/>
          <w:b/>
          <w:sz w:val="24"/>
          <w:szCs w:val="24"/>
        </w:rPr>
        <w:t xml:space="preserve">1. </w:t>
      </w:r>
      <w:r w:rsidRPr="00D460A7">
        <w:rPr>
          <w:rFonts w:ascii="Times New Roman" w:hAnsi="Times New Roman"/>
          <w:b/>
          <w:sz w:val="24"/>
          <w:szCs w:val="24"/>
        </w:rPr>
        <w:t>Творчество О. А. Кипренского (1782 – 1836)</w:t>
      </w:r>
    </w:p>
    <w:p w:rsidR="006A235D" w:rsidRPr="00D460A7" w:rsidRDefault="000B2A05" w:rsidP="006A235D">
      <w:pPr>
        <w:spacing w:after="0" w:line="360" w:lineRule="auto"/>
        <w:jc w:val="both"/>
        <w:rPr>
          <w:rFonts w:ascii="Times New Roman" w:hAnsi="Times New Roman"/>
          <w:sz w:val="24"/>
          <w:szCs w:val="24"/>
        </w:rPr>
      </w:pPr>
      <w:r w:rsidRPr="00D460A7">
        <w:rPr>
          <w:rFonts w:ascii="Times New Roman" w:hAnsi="Times New Roman"/>
          <w:sz w:val="24"/>
          <w:szCs w:val="24"/>
        </w:rPr>
        <w:tab/>
      </w:r>
      <w:r w:rsidR="00FE65F2" w:rsidRPr="00D460A7">
        <w:rPr>
          <w:rFonts w:ascii="Times New Roman" w:hAnsi="Times New Roman"/>
          <w:sz w:val="24"/>
          <w:szCs w:val="24"/>
        </w:rPr>
        <w:t xml:space="preserve">Сформировать представление о творчестве художника-романтика </w:t>
      </w:r>
      <w:r w:rsidR="009E2D09" w:rsidRPr="00D460A7">
        <w:rPr>
          <w:rFonts w:ascii="Times New Roman" w:hAnsi="Times New Roman"/>
          <w:sz w:val="24"/>
          <w:szCs w:val="24"/>
        </w:rPr>
        <w:t>начала XIX</w:t>
      </w:r>
      <w:r w:rsidR="00FE65F2" w:rsidRPr="00D460A7">
        <w:rPr>
          <w:rFonts w:ascii="Times New Roman" w:hAnsi="Times New Roman"/>
          <w:sz w:val="24"/>
          <w:szCs w:val="24"/>
        </w:rPr>
        <w:t xml:space="preserve"> века Ореста </w:t>
      </w:r>
      <w:r w:rsidR="009E2D09" w:rsidRPr="00D460A7">
        <w:rPr>
          <w:rFonts w:ascii="Times New Roman" w:hAnsi="Times New Roman"/>
          <w:sz w:val="24"/>
          <w:szCs w:val="24"/>
        </w:rPr>
        <w:t>Адамовича Кипренского</w:t>
      </w:r>
      <w:r w:rsidR="00547F40" w:rsidRPr="00D460A7">
        <w:rPr>
          <w:rFonts w:ascii="Times New Roman" w:hAnsi="Times New Roman"/>
          <w:sz w:val="24"/>
          <w:szCs w:val="24"/>
        </w:rPr>
        <w:t>,</w:t>
      </w:r>
      <w:r w:rsidR="00FE65F2" w:rsidRPr="00D460A7">
        <w:rPr>
          <w:rFonts w:ascii="Times New Roman" w:hAnsi="Times New Roman"/>
          <w:sz w:val="24"/>
          <w:szCs w:val="24"/>
        </w:rPr>
        <w:t xml:space="preserve"> искавшего в образе человека возвышенное начало.</w:t>
      </w:r>
    </w:p>
    <w:p w:rsidR="00C97312" w:rsidRPr="00D460A7" w:rsidRDefault="000B2A05" w:rsidP="006A235D">
      <w:pPr>
        <w:spacing w:after="0" w:line="360" w:lineRule="auto"/>
        <w:jc w:val="both"/>
        <w:rPr>
          <w:rFonts w:ascii="Times New Roman" w:hAnsi="Times New Roman"/>
          <w:sz w:val="24"/>
          <w:szCs w:val="24"/>
        </w:rPr>
      </w:pPr>
      <w:r w:rsidRPr="00D460A7">
        <w:rPr>
          <w:rFonts w:ascii="Times New Roman" w:hAnsi="Times New Roman"/>
          <w:sz w:val="24"/>
          <w:szCs w:val="24"/>
        </w:rPr>
        <w:tab/>
      </w:r>
      <w:r w:rsidR="00C97312" w:rsidRPr="00D460A7">
        <w:rPr>
          <w:rFonts w:ascii="Times New Roman" w:hAnsi="Times New Roman"/>
          <w:sz w:val="24"/>
          <w:szCs w:val="24"/>
        </w:rPr>
        <w:t xml:space="preserve">Общие черты русского портрета начала </w:t>
      </w:r>
      <w:r w:rsidR="00C97312" w:rsidRPr="00D460A7">
        <w:rPr>
          <w:rFonts w:ascii="Times New Roman" w:hAnsi="Times New Roman"/>
          <w:sz w:val="24"/>
          <w:szCs w:val="24"/>
          <w:lang w:val="en-US"/>
        </w:rPr>
        <w:t>XIX</w:t>
      </w:r>
      <w:r w:rsidR="00C97312" w:rsidRPr="00D460A7">
        <w:rPr>
          <w:rFonts w:ascii="Times New Roman" w:hAnsi="Times New Roman"/>
          <w:sz w:val="24"/>
          <w:szCs w:val="24"/>
        </w:rPr>
        <w:t xml:space="preserve"> века, его отличие от портрета </w:t>
      </w:r>
      <w:r w:rsidR="00C97312" w:rsidRPr="00D460A7">
        <w:rPr>
          <w:rFonts w:ascii="Times New Roman" w:hAnsi="Times New Roman"/>
          <w:sz w:val="24"/>
          <w:szCs w:val="24"/>
          <w:lang w:val="en-US"/>
        </w:rPr>
        <w:t>XVIII</w:t>
      </w:r>
      <w:r w:rsidR="00C97312" w:rsidRPr="00D460A7">
        <w:rPr>
          <w:rFonts w:ascii="Times New Roman" w:hAnsi="Times New Roman"/>
          <w:sz w:val="24"/>
          <w:szCs w:val="24"/>
        </w:rPr>
        <w:t xml:space="preserve"> века. Расцвет русской художественной культуры первой трети </w:t>
      </w:r>
      <w:r w:rsidR="00C97312" w:rsidRPr="00D460A7">
        <w:rPr>
          <w:rFonts w:ascii="Times New Roman" w:hAnsi="Times New Roman"/>
          <w:sz w:val="24"/>
          <w:szCs w:val="24"/>
          <w:lang w:val="en-US"/>
        </w:rPr>
        <w:t>XIX</w:t>
      </w:r>
      <w:r w:rsidR="00C97312" w:rsidRPr="00D460A7">
        <w:rPr>
          <w:rFonts w:ascii="Times New Roman" w:hAnsi="Times New Roman"/>
          <w:sz w:val="24"/>
          <w:szCs w:val="24"/>
        </w:rPr>
        <w:t xml:space="preserve"> в. Идеи гуманизма, реалистические тенденции в русском искусстве.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w:t>
      </w:r>
    </w:p>
    <w:p w:rsidR="006A235D" w:rsidRPr="00D460A7" w:rsidRDefault="008F056E" w:rsidP="006A235D">
      <w:pPr>
        <w:spacing w:after="0" w:line="360" w:lineRule="auto"/>
        <w:ind w:right="175"/>
        <w:jc w:val="both"/>
        <w:rPr>
          <w:rFonts w:ascii="Times New Roman" w:hAnsi="Times New Roman"/>
          <w:sz w:val="24"/>
          <w:szCs w:val="24"/>
        </w:rPr>
      </w:pPr>
      <w:r w:rsidRPr="00D460A7">
        <w:rPr>
          <w:rFonts w:ascii="Times New Roman" w:hAnsi="Times New Roman"/>
          <w:b/>
          <w:sz w:val="24"/>
          <w:szCs w:val="24"/>
        </w:rPr>
        <w:tab/>
      </w:r>
      <w:r w:rsidR="00C97312" w:rsidRPr="00D460A7">
        <w:rPr>
          <w:rFonts w:ascii="Times New Roman" w:hAnsi="Times New Roman"/>
          <w:b/>
          <w:sz w:val="24"/>
          <w:szCs w:val="24"/>
        </w:rPr>
        <w:t>О.А. Кипренский</w:t>
      </w:r>
      <w:r w:rsidR="00C97312" w:rsidRPr="00D460A7">
        <w:rPr>
          <w:rFonts w:ascii="Times New Roman" w:hAnsi="Times New Roman"/>
          <w:b/>
          <w:i/>
          <w:iCs/>
          <w:sz w:val="24"/>
          <w:szCs w:val="24"/>
        </w:rPr>
        <w:t>.</w:t>
      </w:r>
      <w:r w:rsidR="00C97312" w:rsidRPr="00D460A7">
        <w:rPr>
          <w:rFonts w:ascii="Times New Roman" w:hAnsi="Times New Roman"/>
          <w:sz w:val="24"/>
          <w:szCs w:val="24"/>
        </w:rPr>
        <w:t xml:space="preserve"> Концепция личности и ее новизна</w:t>
      </w:r>
      <w:r w:rsidR="00547F40" w:rsidRPr="00D460A7">
        <w:rPr>
          <w:rFonts w:ascii="Times New Roman" w:hAnsi="Times New Roman"/>
          <w:sz w:val="24"/>
          <w:szCs w:val="24"/>
        </w:rPr>
        <w:t xml:space="preserve"> в портретах художника</w:t>
      </w:r>
      <w:r w:rsidR="00C97312" w:rsidRPr="00D460A7">
        <w:rPr>
          <w:rFonts w:ascii="Times New Roman" w:hAnsi="Times New Roman"/>
          <w:sz w:val="24"/>
          <w:szCs w:val="24"/>
        </w:rPr>
        <w:t xml:space="preserve">. Отражение характера эпохи. Круг моделей. </w:t>
      </w:r>
      <w:r w:rsidR="00547F40" w:rsidRPr="00D460A7">
        <w:rPr>
          <w:rFonts w:ascii="Times New Roman" w:hAnsi="Times New Roman"/>
          <w:sz w:val="24"/>
          <w:szCs w:val="24"/>
        </w:rPr>
        <w:t xml:space="preserve"> Портреты, выполненные до отъезда в Европу: портреты Е.П. Ростопчиной (1809), Д.Н. Хвостовой (1809</w:t>
      </w:r>
      <w:r w:rsidR="009E2D09" w:rsidRPr="00D460A7">
        <w:rPr>
          <w:rFonts w:ascii="Times New Roman" w:hAnsi="Times New Roman"/>
          <w:sz w:val="24"/>
          <w:szCs w:val="24"/>
        </w:rPr>
        <w:t>), мальчика</w:t>
      </w:r>
      <w:r w:rsidR="00547F40" w:rsidRPr="00D460A7">
        <w:rPr>
          <w:rFonts w:ascii="Times New Roman" w:hAnsi="Times New Roman"/>
          <w:sz w:val="24"/>
          <w:szCs w:val="24"/>
        </w:rPr>
        <w:t xml:space="preserve"> Челищева (ок. 1809)</w:t>
      </w:r>
      <w:r w:rsidR="00CD2EEF" w:rsidRPr="00D460A7">
        <w:rPr>
          <w:rFonts w:ascii="Times New Roman" w:hAnsi="Times New Roman"/>
          <w:sz w:val="24"/>
          <w:szCs w:val="24"/>
        </w:rPr>
        <w:t>, воплотившие стремления художника выразить сложные, задумчивые, изменчивые</w:t>
      </w:r>
      <w:r w:rsidR="00B60895" w:rsidRPr="00D460A7">
        <w:rPr>
          <w:rFonts w:ascii="Times New Roman" w:hAnsi="Times New Roman"/>
          <w:sz w:val="24"/>
          <w:szCs w:val="24"/>
        </w:rPr>
        <w:t xml:space="preserve"> в настроения личности человека.</w:t>
      </w:r>
      <w:r w:rsidR="006A235D" w:rsidRPr="00D460A7">
        <w:rPr>
          <w:rFonts w:ascii="Times New Roman" w:hAnsi="Times New Roman"/>
          <w:sz w:val="24"/>
          <w:szCs w:val="24"/>
        </w:rPr>
        <w:t xml:space="preserve"> </w:t>
      </w:r>
      <w:r w:rsidR="00547F40" w:rsidRPr="00D460A7">
        <w:rPr>
          <w:rFonts w:ascii="Times New Roman" w:hAnsi="Times New Roman"/>
          <w:sz w:val="24"/>
          <w:szCs w:val="24"/>
        </w:rPr>
        <w:t>Романтизм как тема и метод:</w:t>
      </w:r>
      <w:r w:rsidR="00C97312" w:rsidRPr="00D460A7">
        <w:rPr>
          <w:rFonts w:ascii="Times New Roman" w:hAnsi="Times New Roman"/>
          <w:sz w:val="24"/>
          <w:szCs w:val="24"/>
        </w:rPr>
        <w:t xml:space="preserve"> </w:t>
      </w:r>
      <w:r w:rsidR="00CD2EEF" w:rsidRPr="00D460A7">
        <w:rPr>
          <w:rFonts w:ascii="Times New Roman" w:hAnsi="Times New Roman"/>
          <w:sz w:val="24"/>
          <w:szCs w:val="24"/>
        </w:rPr>
        <w:t>портрет полковника лейб-гусаров Е.В. Давыдова.</w:t>
      </w:r>
      <w:r w:rsidR="00B60895" w:rsidRPr="00D460A7">
        <w:rPr>
          <w:rFonts w:ascii="Times New Roman" w:hAnsi="Times New Roman"/>
          <w:sz w:val="24"/>
          <w:szCs w:val="24"/>
        </w:rPr>
        <w:t xml:space="preserve"> (1809). Графические портреты художника, запечатлевшие генерала Е.И. Чаплица, А.Р. Томилова, П.А. Оленина</w:t>
      </w:r>
      <w:r w:rsidR="00BE573F" w:rsidRPr="00D460A7">
        <w:rPr>
          <w:rFonts w:ascii="Times New Roman" w:hAnsi="Times New Roman"/>
          <w:sz w:val="24"/>
          <w:szCs w:val="24"/>
        </w:rPr>
        <w:t xml:space="preserve"> (все 1813)</w:t>
      </w:r>
      <w:r w:rsidR="00B60895" w:rsidRPr="00D460A7">
        <w:rPr>
          <w:rFonts w:ascii="Times New Roman" w:hAnsi="Times New Roman"/>
          <w:sz w:val="24"/>
          <w:szCs w:val="24"/>
        </w:rPr>
        <w:t xml:space="preserve">. </w:t>
      </w:r>
      <w:r w:rsidR="00CD2EEF" w:rsidRPr="00D460A7">
        <w:rPr>
          <w:rFonts w:ascii="Times New Roman" w:hAnsi="Times New Roman"/>
          <w:sz w:val="24"/>
          <w:szCs w:val="24"/>
        </w:rPr>
        <w:t xml:space="preserve"> </w:t>
      </w:r>
      <w:r w:rsidR="00C97312" w:rsidRPr="00D460A7">
        <w:rPr>
          <w:rFonts w:ascii="Times New Roman" w:hAnsi="Times New Roman"/>
          <w:sz w:val="24"/>
          <w:szCs w:val="24"/>
        </w:rPr>
        <w:t xml:space="preserve">Произведения первого итальянского периода. Стилизаторские тенденции. Возвращение в Россию. </w:t>
      </w:r>
      <w:r w:rsidR="00B60895" w:rsidRPr="00D460A7">
        <w:rPr>
          <w:rFonts w:ascii="Times New Roman" w:hAnsi="Times New Roman"/>
          <w:sz w:val="24"/>
          <w:szCs w:val="24"/>
        </w:rPr>
        <w:t xml:space="preserve">Портрет А.С. </w:t>
      </w:r>
      <w:r w:rsidR="009E2D09" w:rsidRPr="00D460A7">
        <w:rPr>
          <w:rFonts w:ascii="Times New Roman" w:hAnsi="Times New Roman"/>
          <w:sz w:val="24"/>
          <w:szCs w:val="24"/>
        </w:rPr>
        <w:t>Пушкина (</w:t>
      </w:r>
      <w:r w:rsidR="00B60895" w:rsidRPr="00D460A7">
        <w:rPr>
          <w:rFonts w:ascii="Times New Roman" w:hAnsi="Times New Roman"/>
          <w:sz w:val="24"/>
          <w:szCs w:val="24"/>
        </w:rPr>
        <w:t>1827). По</w:t>
      </w:r>
      <w:r w:rsidR="006A235D" w:rsidRPr="00D460A7">
        <w:rPr>
          <w:rFonts w:ascii="Times New Roman" w:hAnsi="Times New Roman"/>
          <w:sz w:val="24"/>
          <w:szCs w:val="24"/>
        </w:rPr>
        <w:t>здние произведения Кипренского.</w:t>
      </w:r>
    </w:p>
    <w:p w:rsidR="00C97312" w:rsidRPr="00D460A7" w:rsidRDefault="008F056E" w:rsidP="00C97312">
      <w:pPr>
        <w:spacing w:line="360" w:lineRule="auto"/>
        <w:ind w:right="175"/>
        <w:jc w:val="both"/>
        <w:rPr>
          <w:rFonts w:ascii="Times New Roman" w:hAnsi="Times New Roman"/>
          <w:sz w:val="24"/>
          <w:szCs w:val="24"/>
        </w:rPr>
      </w:pPr>
      <w:r w:rsidRPr="00D460A7">
        <w:rPr>
          <w:rFonts w:ascii="Times New Roman" w:hAnsi="Times New Roman"/>
          <w:i/>
          <w:sz w:val="24"/>
          <w:szCs w:val="24"/>
        </w:rPr>
        <w:lastRenderedPageBreak/>
        <w:tab/>
      </w:r>
      <w:r w:rsidR="006A235D" w:rsidRPr="00D460A7">
        <w:rPr>
          <w:rFonts w:ascii="Times New Roman" w:hAnsi="Times New Roman"/>
          <w:i/>
          <w:sz w:val="24"/>
          <w:szCs w:val="24"/>
        </w:rPr>
        <w:t>Самостоятельная работа</w:t>
      </w:r>
      <w:r w:rsidR="006A235D" w:rsidRPr="00D460A7">
        <w:rPr>
          <w:rFonts w:ascii="Times New Roman" w:hAnsi="Times New Roman"/>
          <w:sz w:val="24"/>
          <w:szCs w:val="24"/>
        </w:rPr>
        <w:t>:</w:t>
      </w:r>
      <w:r w:rsidR="006A235D" w:rsidRPr="00D460A7">
        <w:rPr>
          <w:sz w:val="24"/>
          <w:szCs w:val="24"/>
        </w:rPr>
        <w:t xml:space="preserve"> </w:t>
      </w:r>
      <w:r w:rsidR="006A235D" w:rsidRPr="00D460A7">
        <w:rPr>
          <w:rFonts w:ascii="Times New Roman" w:hAnsi="Times New Roman"/>
          <w:sz w:val="24"/>
          <w:szCs w:val="24"/>
        </w:rPr>
        <w:t>перечислить названия основных произведений; подготовить сообщение о графических работах художника.</w:t>
      </w:r>
    </w:p>
    <w:p w:rsidR="00F258B3" w:rsidRPr="00D460A7" w:rsidRDefault="00F258B3" w:rsidP="00F258B3">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BA48A3" w:rsidRPr="00D460A7">
        <w:rPr>
          <w:rFonts w:ascii="Times New Roman" w:hAnsi="Times New Roman"/>
          <w:b/>
          <w:sz w:val="24"/>
          <w:szCs w:val="24"/>
        </w:rPr>
        <w:t xml:space="preserve">3.2. </w:t>
      </w:r>
      <w:r w:rsidRPr="00D460A7">
        <w:rPr>
          <w:rFonts w:ascii="Times New Roman" w:hAnsi="Times New Roman"/>
          <w:b/>
          <w:sz w:val="24"/>
          <w:szCs w:val="24"/>
        </w:rPr>
        <w:t>Творчество К. П. Брюллова (1799 – 1852)</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Сформировать представление о русской исторической картине 1830-1840-х годов, в которой на смену исторической условности пришла историческая правда; познакомить с творчеством Карла Павловича Брюллова соединившего в своем творчестве идеалы классической школы и нововведения романтизма.</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 xml:space="preserve">Карл Павлович Брюллов (1799-1852) – великий русский художник. Ученические годы: картина «Нарцисс» (1819). Работы на библейские и мифологические сюжеты: «Явление Аврааму </w:t>
      </w:r>
      <w:r w:rsidR="009E2D09" w:rsidRPr="00D460A7">
        <w:rPr>
          <w:rFonts w:ascii="Times New Roman" w:hAnsi="Times New Roman"/>
          <w:sz w:val="24"/>
          <w:szCs w:val="24"/>
        </w:rPr>
        <w:t>трех ангелов</w:t>
      </w:r>
      <w:r w:rsidR="006436E9" w:rsidRPr="00D460A7">
        <w:rPr>
          <w:rFonts w:ascii="Times New Roman" w:hAnsi="Times New Roman"/>
          <w:sz w:val="24"/>
          <w:szCs w:val="24"/>
        </w:rPr>
        <w:t xml:space="preserve"> у дуба Мамврийского» (1821), «Эдип и Антигона» (1821). Тенденции пленэра в работах «Итальянское утро» (1823), «Итальянский полдень» (1827), «Сбор винограда» (1827) «Последний день Помпеи» (1826-1833) - выдающееся произведение русской исторической живописи. Компромисс между классицизмом и романтизмом. </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 xml:space="preserve">Портретная живопись как основной вид творчества художника зрелого периода: «Всадница» (1832). «Портрет графини Ю.П. Самойловой с воспитанницей Амацилией» (1838-1842). «Портрет кн. Е.П. Салтыковой» (1837-1838), «Портрет Нестора Кукольника» (1836), «Портрет А.Н. Струговщикова» (1840), «Автопортрет» (1848).  Характерные черты: правдивость, многогранность характеристик, мастерство исполнения. </w:t>
      </w:r>
    </w:p>
    <w:p w:rsidR="006436E9" w:rsidRPr="00D460A7" w:rsidRDefault="008F056E" w:rsidP="006436E9">
      <w:pPr>
        <w:spacing w:after="0" w:line="360" w:lineRule="auto"/>
        <w:jc w:val="both"/>
        <w:rPr>
          <w:rFonts w:ascii="Times New Roman" w:hAnsi="Times New Roman"/>
          <w:sz w:val="24"/>
          <w:szCs w:val="24"/>
        </w:rPr>
      </w:pPr>
      <w:r w:rsidRPr="00D460A7">
        <w:rPr>
          <w:rFonts w:ascii="Times New Roman" w:hAnsi="Times New Roman"/>
          <w:sz w:val="24"/>
          <w:szCs w:val="24"/>
        </w:rPr>
        <w:tab/>
      </w:r>
      <w:r w:rsidR="006436E9" w:rsidRPr="00D460A7">
        <w:rPr>
          <w:rFonts w:ascii="Times New Roman" w:hAnsi="Times New Roman"/>
          <w:sz w:val="24"/>
          <w:szCs w:val="24"/>
        </w:rPr>
        <w:t xml:space="preserve">Работа над темой русской истории «Осада Пскова польским королем Стефаном Баторием в 1581 </w:t>
      </w:r>
      <w:r w:rsidR="009E2D09" w:rsidRPr="00D460A7">
        <w:rPr>
          <w:rFonts w:ascii="Times New Roman" w:hAnsi="Times New Roman"/>
          <w:sz w:val="24"/>
          <w:szCs w:val="24"/>
        </w:rPr>
        <w:t>году» (</w:t>
      </w:r>
      <w:r w:rsidR="006436E9" w:rsidRPr="00D460A7">
        <w:rPr>
          <w:rFonts w:ascii="Times New Roman" w:hAnsi="Times New Roman"/>
          <w:sz w:val="24"/>
          <w:szCs w:val="24"/>
        </w:rPr>
        <w:t xml:space="preserve">1839-1843). Разработка эскизов и картонов для монументальных </w:t>
      </w:r>
      <w:r w:rsidR="009E2D09" w:rsidRPr="00D460A7">
        <w:rPr>
          <w:rFonts w:ascii="Times New Roman" w:hAnsi="Times New Roman"/>
          <w:sz w:val="24"/>
          <w:szCs w:val="24"/>
        </w:rPr>
        <w:t>росписей в</w:t>
      </w:r>
      <w:r w:rsidR="006436E9" w:rsidRPr="00D460A7">
        <w:rPr>
          <w:rFonts w:ascii="Times New Roman" w:hAnsi="Times New Roman"/>
          <w:sz w:val="24"/>
          <w:szCs w:val="24"/>
        </w:rPr>
        <w:t xml:space="preserve"> </w:t>
      </w:r>
      <w:r w:rsidR="009E2D09" w:rsidRPr="00D460A7">
        <w:rPr>
          <w:rFonts w:ascii="Times New Roman" w:hAnsi="Times New Roman"/>
          <w:sz w:val="24"/>
          <w:szCs w:val="24"/>
        </w:rPr>
        <w:t>Исаакиевском соборе</w:t>
      </w:r>
      <w:r w:rsidR="006436E9" w:rsidRPr="00D460A7">
        <w:rPr>
          <w:rFonts w:ascii="Times New Roman" w:hAnsi="Times New Roman"/>
          <w:sz w:val="24"/>
          <w:szCs w:val="24"/>
        </w:rPr>
        <w:t xml:space="preserve">. Рисунок и акварель. </w:t>
      </w:r>
    </w:p>
    <w:p w:rsidR="006436E9" w:rsidRPr="00D460A7" w:rsidRDefault="008F056E" w:rsidP="006436E9">
      <w:pPr>
        <w:spacing w:line="360" w:lineRule="auto"/>
        <w:jc w:val="both"/>
        <w:rPr>
          <w:rFonts w:ascii="Times New Roman" w:hAnsi="Times New Roman"/>
          <w:sz w:val="24"/>
          <w:szCs w:val="24"/>
        </w:rPr>
      </w:pPr>
      <w:r w:rsidRPr="00D460A7">
        <w:rPr>
          <w:rFonts w:ascii="Times New Roman" w:hAnsi="Times New Roman"/>
          <w:i/>
          <w:sz w:val="24"/>
          <w:szCs w:val="24"/>
        </w:rPr>
        <w:tab/>
      </w:r>
      <w:r w:rsidR="006436E9" w:rsidRPr="00D460A7">
        <w:rPr>
          <w:rFonts w:ascii="Times New Roman" w:hAnsi="Times New Roman"/>
          <w:i/>
          <w:sz w:val="24"/>
          <w:szCs w:val="24"/>
        </w:rPr>
        <w:t>Самостоятельная работа</w:t>
      </w:r>
      <w:r w:rsidR="006436E9" w:rsidRPr="00D460A7">
        <w:rPr>
          <w:rFonts w:ascii="Times New Roman" w:hAnsi="Times New Roman"/>
          <w:sz w:val="24"/>
          <w:szCs w:val="24"/>
        </w:rPr>
        <w:t xml:space="preserve">: перечислить названия основных произведений художника; подготовить сообщение о работах итальянского периода, проанализировать (по выбору) один из портретов кисти Брюллова. </w:t>
      </w:r>
    </w:p>
    <w:p w:rsidR="000618C3" w:rsidRPr="00D460A7" w:rsidRDefault="000618C3" w:rsidP="006436E9">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E141BC" w:rsidRPr="00D460A7">
        <w:rPr>
          <w:rFonts w:ascii="Times New Roman" w:hAnsi="Times New Roman"/>
          <w:b/>
          <w:sz w:val="24"/>
          <w:szCs w:val="24"/>
        </w:rPr>
        <w:t>3.3</w:t>
      </w:r>
      <w:r w:rsidRPr="00D460A7">
        <w:rPr>
          <w:rFonts w:ascii="Times New Roman" w:hAnsi="Times New Roman"/>
          <w:b/>
          <w:sz w:val="24"/>
          <w:szCs w:val="24"/>
        </w:rPr>
        <w:t>.</w:t>
      </w:r>
      <w:r w:rsidRPr="00D460A7">
        <w:rPr>
          <w:rFonts w:ascii="Times New Roman" w:hAnsi="Times New Roman"/>
          <w:b/>
          <w:sz w:val="24"/>
          <w:szCs w:val="24"/>
        </w:rPr>
        <w:tab/>
        <w:t>Творчество А. А. Иванова</w:t>
      </w:r>
      <w:r w:rsidR="00B55C91" w:rsidRPr="00D460A7">
        <w:rPr>
          <w:rFonts w:ascii="Times New Roman" w:hAnsi="Times New Roman"/>
          <w:b/>
          <w:sz w:val="24"/>
          <w:szCs w:val="24"/>
        </w:rPr>
        <w:t xml:space="preserve"> (</w:t>
      </w:r>
      <w:r w:rsidR="00E141BC" w:rsidRPr="00D460A7">
        <w:rPr>
          <w:rFonts w:ascii="Times New Roman" w:hAnsi="Times New Roman"/>
          <w:b/>
          <w:sz w:val="24"/>
          <w:szCs w:val="24"/>
        </w:rPr>
        <w:t>1806 – 1858)</w:t>
      </w:r>
    </w:p>
    <w:p w:rsidR="00515474" w:rsidRPr="00D460A7" w:rsidRDefault="008F056E" w:rsidP="00515474">
      <w:pPr>
        <w:spacing w:after="0" w:line="360" w:lineRule="auto"/>
        <w:jc w:val="both"/>
        <w:rPr>
          <w:rFonts w:ascii="Times New Roman" w:hAnsi="Times New Roman"/>
          <w:sz w:val="24"/>
          <w:szCs w:val="24"/>
        </w:rPr>
      </w:pPr>
      <w:r w:rsidRPr="00D460A7">
        <w:rPr>
          <w:rFonts w:ascii="Times New Roman" w:hAnsi="Times New Roman"/>
          <w:sz w:val="24"/>
          <w:szCs w:val="24"/>
        </w:rPr>
        <w:tab/>
      </w:r>
      <w:r w:rsidR="00515474" w:rsidRPr="00D460A7">
        <w:rPr>
          <w:rFonts w:ascii="Times New Roman" w:hAnsi="Times New Roman"/>
          <w:sz w:val="24"/>
          <w:szCs w:val="24"/>
        </w:rPr>
        <w:t>Сформироват</w:t>
      </w:r>
      <w:r w:rsidR="004C3C0B" w:rsidRPr="00D460A7">
        <w:rPr>
          <w:rFonts w:ascii="Times New Roman" w:hAnsi="Times New Roman"/>
          <w:sz w:val="24"/>
          <w:szCs w:val="24"/>
        </w:rPr>
        <w:t>ь представление о творчестве А.</w:t>
      </w:r>
      <w:r w:rsidR="00515474" w:rsidRPr="00D460A7">
        <w:rPr>
          <w:rFonts w:ascii="Times New Roman" w:hAnsi="Times New Roman"/>
          <w:sz w:val="24"/>
          <w:szCs w:val="24"/>
        </w:rPr>
        <w:t xml:space="preserve">А. Иванова, проанализировать основные этапы работы над картиной «Явление Христа народу». </w:t>
      </w:r>
    </w:p>
    <w:p w:rsidR="00515474" w:rsidRPr="00D460A7" w:rsidRDefault="00515474" w:rsidP="00515474">
      <w:pPr>
        <w:spacing w:after="0" w:line="360" w:lineRule="auto"/>
        <w:jc w:val="both"/>
        <w:rPr>
          <w:rFonts w:ascii="Times New Roman" w:hAnsi="Times New Roman"/>
          <w:sz w:val="24"/>
          <w:szCs w:val="24"/>
        </w:rPr>
      </w:pPr>
    </w:p>
    <w:p w:rsidR="00515474" w:rsidRPr="00D460A7" w:rsidRDefault="004C3C0B" w:rsidP="00515474">
      <w:pPr>
        <w:spacing w:after="0" w:line="360" w:lineRule="auto"/>
        <w:jc w:val="both"/>
        <w:rPr>
          <w:rFonts w:ascii="Times New Roman" w:hAnsi="Times New Roman"/>
          <w:sz w:val="24"/>
          <w:szCs w:val="24"/>
        </w:rPr>
      </w:pPr>
      <w:r w:rsidRPr="00D460A7">
        <w:rPr>
          <w:rFonts w:ascii="Times New Roman" w:hAnsi="Times New Roman"/>
          <w:sz w:val="24"/>
          <w:szCs w:val="24"/>
        </w:rPr>
        <w:t xml:space="preserve">Александр Андреевич Иванов (1806-1858) </w:t>
      </w:r>
      <w:r w:rsidR="00515474" w:rsidRPr="00D460A7">
        <w:rPr>
          <w:rFonts w:ascii="Times New Roman" w:hAnsi="Times New Roman"/>
          <w:sz w:val="24"/>
          <w:szCs w:val="24"/>
        </w:rPr>
        <w:t>и его место в русском искусстве. Раннее творчество: «Приа</w:t>
      </w:r>
      <w:r w:rsidRPr="00D460A7">
        <w:rPr>
          <w:rFonts w:ascii="Times New Roman" w:hAnsi="Times New Roman"/>
          <w:sz w:val="24"/>
          <w:szCs w:val="24"/>
        </w:rPr>
        <w:t xml:space="preserve">м, испрашивающий </w:t>
      </w:r>
      <w:r w:rsidR="00515474" w:rsidRPr="00D460A7">
        <w:rPr>
          <w:rFonts w:ascii="Times New Roman" w:hAnsi="Times New Roman"/>
          <w:sz w:val="24"/>
          <w:szCs w:val="24"/>
        </w:rPr>
        <w:t>у Ахиллеса тело Гектора</w:t>
      </w:r>
      <w:r w:rsidRPr="00D460A7">
        <w:rPr>
          <w:rFonts w:ascii="Times New Roman" w:hAnsi="Times New Roman"/>
          <w:sz w:val="24"/>
          <w:szCs w:val="24"/>
        </w:rPr>
        <w:t>» (1824), «Иосиф, толкующий сны</w:t>
      </w:r>
      <w:r w:rsidR="00515474" w:rsidRPr="00D460A7">
        <w:rPr>
          <w:rFonts w:ascii="Times New Roman" w:hAnsi="Times New Roman"/>
          <w:sz w:val="24"/>
          <w:szCs w:val="24"/>
        </w:rPr>
        <w:t xml:space="preserve"> заключенным с </w:t>
      </w:r>
      <w:r w:rsidR="009E2D09" w:rsidRPr="00D460A7">
        <w:rPr>
          <w:rFonts w:ascii="Times New Roman" w:hAnsi="Times New Roman"/>
          <w:sz w:val="24"/>
          <w:szCs w:val="24"/>
        </w:rPr>
        <w:t>ним в</w:t>
      </w:r>
      <w:r w:rsidR="00515474" w:rsidRPr="00D460A7">
        <w:rPr>
          <w:rFonts w:ascii="Times New Roman" w:hAnsi="Times New Roman"/>
          <w:sz w:val="24"/>
          <w:szCs w:val="24"/>
        </w:rPr>
        <w:t xml:space="preserve"> темнице виночерпию и хлебодару» (1827). Работа в Италии (1831-1848). Использование памятников античной скульптуры в картине «Аполлон, Гиацинт и Кипарис, занимающ</w:t>
      </w:r>
      <w:r w:rsidRPr="00D460A7">
        <w:rPr>
          <w:rFonts w:ascii="Times New Roman" w:hAnsi="Times New Roman"/>
          <w:sz w:val="24"/>
          <w:szCs w:val="24"/>
        </w:rPr>
        <w:t>иеся музыкой</w:t>
      </w:r>
      <w:r w:rsidR="00515474" w:rsidRPr="00D460A7">
        <w:rPr>
          <w:rFonts w:ascii="Times New Roman" w:hAnsi="Times New Roman"/>
          <w:sz w:val="24"/>
          <w:szCs w:val="24"/>
        </w:rPr>
        <w:t xml:space="preserve"> и пением» (1831-1834), «Явление </w:t>
      </w:r>
      <w:r w:rsidR="00515474" w:rsidRPr="00D460A7">
        <w:rPr>
          <w:rFonts w:ascii="Times New Roman" w:hAnsi="Times New Roman"/>
          <w:sz w:val="24"/>
          <w:szCs w:val="24"/>
        </w:rPr>
        <w:lastRenderedPageBreak/>
        <w:t xml:space="preserve">Христа Марии Магдалине после воскресения» (1835).  Знакомство с Гоголем. Основные этапы работы над </w:t>
      </w:r>
      <w:r w:rsidR="009E2D09" w:rsidRPr="00D460A7">
        <w:rPr>
          <w:rFonts w:ascii="Times New Roman" w:hAnsi="Times New Roman"/>
          <w:sz w:val="24"/>
          <w:szCs w:val="24"/>
        </w:rPr>
        <w:t>картиной «</w:t>
      </w:r>
      <w:r w:rsidR="00515474" w:rsidRPr="00D460A7">
        <w:rPr>
          <w:rFonts w:ascii="Times New Roman" w:hAnsi="Times New Roman"/>
          <w:sz w:val="24"/>
          <w:szCs w:val="24"/>
        </w:rPr>
        <w:t>Явление Х</w:t>
      </w:r>
      <w:r w:rsidR="000E1EC5">
        <w:rPr>
          <w:rFonts w:ascii="Times New Roman" w:hAnsi="Times New Roman"/>
          <w:sz w:val="24"/>
          <w:szCs w:val="24"/>
        </w:rPr>
        <w:t>риста народу» (1837-1857)</w:t>
      </w:r>
      <w:r w:rsidR="00515474" w:rsidRPr="00D460A7">
        <w:rPr>
          <w:rFonts w:ascii="Times New Roman" w:hAnsi="Times New Roman"/>
          <w:sz w:val="24"/>
          <w:szCs w:val="24"/>
        </w:rPr>
        <w:t>, ее идейный замысел. Вера художника в нравственное преобразование людей, в совершенствование человека. Творческий метод художника в осуществлении творческого замысла. Пленэрные этюды к картине как «энциклопедия» жизни Природы во всех ее проявлениях. Реализм этюдов Иванова. Цикл «пейзажей с мальчиками». Поиск индивидуальных характеристик главных персонажей, портретные этюды. Диссонанс между чертами классицизма (замкнутостью композиции, расположением фигур по принципу барельефа, обращением к античности в трактовке образа Христа) и пленэрным характером живописи. Путь художника от конкретно-реалистической сцены к монументально-эпическому полотну.</w:t>
      </w:r>
    </w:p>
    <w:p w:rsidR="00515474" w:rsidRPr="00D460A7" w:rsidRDefault="008F056E" w:rsidP="00515474">
      <w:pPr>
        <w:spacing w:after="0" w:line="360" w:lineRule="auto"/>
        <w:jc w:val="both"/>
        <w:rPr>
          <w:rFonts w:ascii="Times New Roman" w:hAnsi="Times New Roman"/>
          <w:sz w:val="24"/>
          <w:szCs w:val="24"/>
        </w:rPr>
      </w:pPr>
      <w:r w:rsidRPr="00D460A7">
        <w:rPr>
          <w:rFonts w:ascii="Times New Roman" w:hAnsi="Times New Roman"/>
          <w:sz w:val="24"/>
          <w:szCs w:val="24"/>
        </w:rPr>
        <w:tab/>
      </w:r>
      <w:r w:rsidR="00515474" w:rsidRPr="00D460A7">
        <w:rPr>
          <w:rFonts w:ascii="Times New Roman" w:hAnsi="Times New Roman"/>
          <w:sz w:val="24"/>
          <w:szCs w:val="24"/>
        </w:rPr>
        <w:t>Жан</w:t>
      </w:r>
      <w:r w:rsidR="004C3C0B" w:rsidRPr="00D460A7">
        <w:rPr>
          <w:rFonts w:ascii="Times New Roman" w:hAnsi="Times New Roman"/>
          <w:sz w:val="24"/>
          <w:szCs w:val="24"/>
        </w:rPr>
        <w:t>ровые акварели. Эволюция стиля.</w:t>
      </w:r>
      <w:r w:rsidR="00515474" w:rsidRPr="00D460A7">
        <w:rPr>
          <w:rFonts w:ascii="Times New Roman" w:hAnsi="Times New Roman"/>
          <w:sz w:val="24"/>
          <w:szCs w:val="24"/>
        </w:rPr>
        <w:t xml:space="preserve"> Создание цикла «библейских эскизов» для росписей общественных зданий. Замысел и программа. Наследие Иванова, его выдающееся место в истории мирового искусства.</w:t>
      </w:r>
    </w:p>
    <w:p w:rsidR="00515474" w:rsidRPr="00D460A7" w:rsidRDefault="008F056E" w:rsidP="003E0350">
      <w:pPr>
        <w:spacing w:line="360" w:lineRule="auto"/>
        <w:jc w:val="both"/>
        <w:rPr>
          <w:rFonts w:ascii="Times New Roman" w:hAnsi="Times New Roman"/>
          <w:sz w:val="24"/>
          <w:szCs w:val="24"/>
        </w:rPr>
      </w:pPr>
      <w:r w:rsidRPr="00D460A7">
        <w:rPr>
          <w:rFonts w:ascii="Times New Roman" w:hAnsi="Times New Roman"/>
          <w:i/>
          <w:sz w:val="24"/>
          <w:szCs w:val="24"/>
        </w:rPr>
        <w:tab/>
      </w:r>
      <w:r w:rsidR="00515474" w:rsidRPr="00D460A7">
        <w:rPr>
          <w:rFonts w:ascii="Times New Roman" w:hAnsi="Times New Roman"/>
          <w:i/>
          <w:sz w:val="24"/>
          <w:szCs w:val="24"/>
        </w:rPr>
        <w:t>Самостоятельная работа</w:t>
      </w:r>
      <w:r w:rsidR="00515474" w:rsidRPr="00D460A7">
        <w:rPr>
          <w:rFonts w:ascii="Times New Roman" w:hAnsi="Times New Roman"/>
          <w:sz w:val="24"/>
          <w:szCs w:val="24"/>
        </w:rPr>
        <w:t xml:space="preserve">: записать в тетради </w:t>
      </w:r>
      <w:r w:rsidR="009E2D09" w:rsidRPr="00D460A7">
        <w:rPr>
          <w:rFonts w:ascii="Times New Roman" w:hAnsi="Times New Roman"/>
          <w:sz w:val="24"/>
          <w:szCs w:val="24"/>
        </w:rPr>
        <w:t>названия основных</w:t>
      </w:r>
      <w:r w:rsidR="00515474" w:rsidRPr="00D460A7">
        <w:rPr>
          <w:rFonts w:ascii="Times New Roman" w:hAnsi="Times New Roman"/>
          <w:sz w:val="24"/>
          <w:szCs w:val="24"/>
        </w:rPr>
        <w:t xml:space="preserve"> произведений Александра Иванова, написать краткое сообщение о творчестве. </w:t>
      </w:r>
    </w:p>
    <w:p w:rsidR="000618C3" w:rsidRPr="00D460A7" w:rsidRDefault="000618C3" w:rsidP="003E0350">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0046C1" w:rsidRPr="00D460A7">
        <w:rPr>
          <w:rFonts w:ascii="Times New Roman" w:hAnsi="Times New Roman"/>
          <w:b/>
          <w:sz w:val="24"/>
          <w:szCs w:val="24"/>
        </w:rPr>
        <w:t xml:space="preserve">3.4. </w:t>
      </w:r>
      <w:r w:rsidRPr="00D460A7">
        <w:rPr>
          <w:rFonts w:ascii="Times New Roman" w:hAnsi="Times New Roman"/>
          <w:b/>
          <w:sz w:val="24"/>
          <w:szCs w:val="24"/>
        </w:rPr>
        <w:t>Творчество В. А. Тропинина</w:t>
      </w:r>
      <w:r w:rsidR="000046C1" w:rsidRPr="00D460A7">
        <w:rPr>
          <w:rFonts w:ascii="Times New Roman" w:hAnsi="Times New Roman"/>
          <w:b/>
          <w:sz w:val="24"/>
          <w:szCs w:val="24"/>
        </w:rPr>
        <w:t xml:space="preserve"> (1776 – 1857)</w:t>
      </w:r>
    </w:p>
    <w:p w:rsidR="003E0350" w:rsidRPr="00D460A7" w:rsidRDefault="008F056E" w:rsidP="003E0350">
      <w:pPr>
        <w:spacing w:after="0" w:line="360" w:lineRule="auto"/>
        <w:jc w:val="both"/>
        <w:rPr>
          <w:rFonts w:ascii="Times New Roman" w:hAnsi="Times New Roman"/>
          <w:sz w:val="24"/>
          <w:szCs w:val="24"/>
        </w:rPr>
      </w:pPr>
      <w:r w:rsidRPr="00D460A7">
        <w:rPr>
          <w:rFonts w:ascii="Times New Roman" w:hAnsi="Times New Roman"/>
          <w:sz w:val="24"/>
          <w:szCs w:val="24"/>
        </w:rPr>
        <w:tab/>
      </w:r>
      <w:r w:rsidR="003E0350" w:rsidRPr="00D460A7">
        <w:rPr>
          <w:rFonts w:ascii="Times New Roman" w:hAnsi="Times New Roman"/>
          <w:sz w:val="24"/>
          <w:szCs w:val="24"/>
        </w:rPr>
        <w:t>Сформировать представление о творчестве Василия Андреевича Тропинина, живописца и рисовальщика; выдающегося портретиста, сыгравшего большую роль в развитии московской портретной школы 1820 – 1830 годов.</w:t>
      </w:r>
    </w:p>
    <w:p w:rsidR="003E0350" w:rsidRPr="00D460A7" w:rsidRDefault="008F056E" w:rsidP="003E0350">
      <w:pPr>
        <w:spacing w:after="0" w:line="360" w:lineRule="auto"/>
        <w:jc w:val="both"/>
        <w:rPr>
          <w:rFonts w:ascii="Times New Roman" w:hAnsi="Times New Roman"/>
          <w:sz w:val="24"/>
          <w:szCs w:val="24"/>
        </w:rPr>
      </w:pPr>
      <w:r w:rsidRPr="00D460A7">
        <w:rPr>
          <w:rFonts w:ascii="Times New Roman" w:hAnsi="Times New Roman"/>
          <w:sz w:val="24"/>
          <w:szCs w:val="24"/>
        </w:rPr>
        <w:tab/>
      </w:r>
      <w:r w:rsidR="0050163A" w:rsidRPr="00D460A7">
        <w:rPr>
          <w:rFonts w:ascii="Times New Roman" w:hAnsi="Times New Roman"/>
          <w:sz w:val="24"/>
          <w:szCs w:val="24"/>
        </w:rPr>
        <w:t xml:space="preserve">Происхождение из среды крепостных. </w:t>
      </w:r>
      <w:r w:rsidR="003E0350" w:rsidRPr="00D460A7">
        <w:rPr>
          <w:rFonts w:ascii="Times New Roman" w:hAnsi="Times New Roman"/>
          <w:sz w:val="24"/>
          <w:szCs w:val="24"/>
        </w:rPr>
        <w:t xml:space="preserve">Роль самообразования.  Раннее творчество. Основные произведения: «Портрет сына художника, Арсения» (около 1818). Внутренняя ясность и уравновешенность портретов 1820-х годов. «Портрет П.А. Булахова» (1823). «Портрет А.С. Пушкина» (1827). </w:t>
      </w:r>
    </w:p>
    <w:p w:rsidR="0050163A" w:rsidRPr="00D460A7" w:rsidRDefault="008F056E" w:rsidP="003E0350">
      <w:pPr>
        <w:spacing w:after="0" w:line="360" w:lineRule="auto"/>
        <w:jc w:val="both"/>
        <w:rPr>
          <w:rFonts w:ascii="Times New Roman" w:hAnsi="Times New Roman"/>
          <w:sz w:val="24"/>
          <w:szCs w:val="24"/>
        </w:rPr>
      </w:pPr>
      <w:r w:rsidRPr="00D460A7">
        <w:rPr>
          <w:rFonts w:ascii="Times New Roman" w:hAnsi="Times New Roman"/>
          <w:sz w:val="24"/>
          <w:szCs w:val="24"/>
        </w:rPr>
        <w:tab/>
      </w:r>
      <w:r w:rsidR="003E0350" w:rsidRPr="00D460A7">
        <w:rPr>
          <w:rFonts w:ascii="Times New Roman" w:hAnsi="Times New Roman"/>
          <w:sz w:val="24"/>
          <w:szCs w:val="24"/>
        </w:rPr>
        <w:t xml:space="preserve">Тропинин – создатель жанрового портрета: «Кружевница» (1823). «Пряха» (1820-е г.) и другие. Правдивость характеров </w:t>
      </w:r>
      <w:r w:rsidR="009E2D09" w:rsidRPr="00D460A7">
        <w:rPr>
          <w:rFonts w:ascii="Times New Roman" w:hAnsi="Times New Roman"/>
          <w:sz w:val="24"/>
          <w:szCs w:val="24"/>
        </w:rPr>
        <w:t>изображенных, искренность</w:t>
      </w:r>
      <w:r w:rsidR="003E0350" w:rsidRPr="00D460A7">
        <w:rPr>
          <w:rFonts w:ascii="Times New Roman" w:hAnsi="Times New Roman"/>
          <w:sz w:val="24"/>
          <w:szCs w:val="24"/>
        </w:rPr>
        <w:t xml:space="preserve"> выражения, достоверность бытовых деталей. «Автопортрет на фоне окна с видом на Кремль» (1846)</w:t>
      </w:r>
      <w:r w:rsidR="0050163A" w:rsidRPr="00D460A7">
        <w:rPr>
          <w:rFonts w:ascii="Times New Roman" w:hAnsi="Times New Roman"/>
          <w:sz w:val="24"/>
          <w:szCs w:val="24"/>
        </w:rPr>
        <w:t>.</w:t>
      </w:r>
    </w:p>
    <w:p w:rsidR="003E0350" w:rsidRPr="00D460A7" w:rsidRDefault="003E0350" w:rsidP="00E42278">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перечислить основные произведения художника; подготовить сообщение о его творческом пути.</w:t>
      </w:r>
    </w:p>
    <w:p w:rsidR="000618C3" w:rsidRPr="00D460A7" w:rsidRDefault="000618C3" w:rsidP="00E42278">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8F1AC4" w:rsidRPr="00D460A7">
        <w:rPr>
          <w:rFonts w:ascii="Times New Roman" w:hAnsi="Times New Roman"/>
          <w:b/>
          <w:sz w:val="24"/>
          <w:szCs w:val="24"/>
        </w:rPr>
        <w:t xml:space="preserve">3.5. </w:t>
      </w:r>
      <w:r w:rsidRPr="00D460A7">
        <w:rPr>
          <w:rFonts w:ascii="Times New Roman" w:hAnsi="Times New Roman"/>
          <w:b/>
          <w:sz w:val="24"/>
          <w:szCs w:val="24"/>
        </w:rPr>
        <w:t>Венецианов и его школа</w:t>
      </w:r>
    </w:p>
    <w:p w:rsidR="000618C3" w:rsidRPr="00D460A7" w:rsidRDefault="008F056E" w:rsidP="00E4227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творчестве Алексея Гавриловича Венецианова (1780 – 1847) - родоначальника бытового жанра в русской живописи; рассказать о его педагогической деятельности и художественной школе в Сафонкове, Тверской губернии.</w:t>
      </w:r>
    </w:p>
    <w:p w:rsidR="00E42278" w:rsidRPr="00D460A7" w:rsidRDefault="00E42278" w:rsidP="00E42278">
      <w:pPr>
        <w:spacing w:after="0" w:line="360" w:lineRule="auto"/>
        <w:jc w:val="both"/>
        <w:rPr>
          <w:rFonts w:ascii="Times New Roman" w:hAnsi="Times New Roman"/>
          <w:sz w:val="24"/>
          <w:szCs w:val="24"/>
        </w:rPr>
      </w:pPr>
      <w:r w:rsidRPr="00D460A7">
        <w:rPr>
          <w:rFonts w:ascii="Times New Roman" w:hAnsi="Times New Roman"/>
          <w:sz w:val="24"/>
          <w:szCs w:val="24"/>
        </w:rPr>
        <w:t xml:space="preserve">Начало творческой деятельности. Ранние портреты и офорты. Первые опыты в изображении бытовых сцен. Своеобразие изображения крестьянского мира. Роль пейзажа. </w:t>
      </w:r>
      <w:r w:rsidRPr="00D460A7">
        <w:rPr>
          <w:rFonts w:ascii="Times New Roman" w:hAnsi="Times New Roman"/>
          <w:sz w:val="24"/>
          <w:szCs w:val="24"/>
        </w:rPr>
        <w:lastRenderedPageBreak/>
        <w:t xml:space="preserve">Понимание искусства как непосредственного, следующего натуре воспроизведения окружающей действительности. Картина «Гумно» (1822-1823). Создание обобщенного образа сельской жизни. «На пашне. Весна», «На жатве. Лето» (обе 1820-е). Первое в русской живописи правдивое изображение характерных мотивов среднерусского сельского пейзажа. «Спящий пастушок» (1824). Создание галереи крестьянских типов, написанных с натуры: «Девушка с бурачком» (1824), «Захарка» (1825), «Крестьянка с васильками» (1820-е). Поэтизация крестьянской жизни, бесконфликтность творчества. «Утро помещицы» (1823).  Красота русского сельского пейзажа и подлинное единство человека и природы – как основное в работах художника. Значение Венецианова как педагога, родоначальника художественного направления в русской живописи второй трети XIX века. Отрицание академической системы обучения; работа с натуры с первых шагов в искусстве как основа педагогического метода. </w:t>
      </w:r>
    </w:p>
    <w:p w:rsidR="00E42278" w:rsidRPr="00D460A7" w:rsidRDefault="00E42278" w:rsidP="00E42278">
      <w:pPr>
        <w:spacing w:after="0" w:line="360" w:lineRule="auto"/>
        <w:jc w:val="both"/>
        <w:rPr>
          <w:rFonts w:ascii="Times New Roman" w:hAnsi="Times New Roman"/>
          <w:sz w:val="24"/>
          <w:szCs w:val="24"/>
        </w:rPr>
      </w:pPr>
      <w:r w:rsidRPr="00D460A7">
        <w:rPr>
          <w:rFonts w:ascii="Times New Roman" w:hAnsi="Times New Roman"/>
          <w:sz w:val="24"/>
          <w:szCs w:val="24"/>
        </w:rPr>
        <w:t>А.Г. Венецианов и его ученики. Содержание их живописи – внимательное, любовное и поэтическое изображение русской жизни и русской сельской природы. К.А. Зеленцов (1790-1845) «В комнатах» (конец 1820-х), Г.В. Сорока (1823-1864) «Кабинет дома в Островках» (1844), «Рыбаки» (1840-е г.). Н.С. Крылов (1802-1831) «Зима» (1827) – одна из первых «зим» в русской живописи.</w:t>
      </w:r>
    </w:p>
    <w:p w:rsidR="00E42278" w:rsidRPr="00D460A7" w:rsidRDefault="008F056E" w:rsidP="009A32A4">
      <w:pPr>
        <w:spacing w:line="360" w:lineRule="auto"/>
        <w:jc w:val="both"/>
        <w:rPr>
          <w:rFonts w:ascii="Times New Roman" w:hAnsi="Times New Roman"/>
          <w:sz w:val="24"/>
          <w:szCs w:val="24"/>
        </w:rPr>
      </w:pPr>
      <w:r w:rsidRPr="00D460A7">
        <w:rPr>
          <w:rFonts w:ascii="Times New Roman" w:hAnsi="Times New Roman"/>
          <w:i/>
          <w:sz w:val="24"/>
          <w:szCs w:val="24"/>
        </w:rPr>
        <w:tab/>
      </w:r>
      <w:r w:rsidR="00E42278" w:rsidRPr="00D460A7">
        <w:rPr>
          <w:rFonts w:ascii="Times New Roman" w:hAnsi="Times New Roman"/>
          <w:i/>
          <w:sz w:val="24"/>
          <w:szCs w:val="24"/>
        </w:rPr>
        <w:t>Самостоятельная работа</w:t>
      </w:r>
      <w:r w:rsidR="00E42278" w:rsidRPr="00D460A7">
        <w:rPr>
          <w:rFonts w:ascii="Times New Roman" w:hAnsi="Times New Roman"/>
          <w:sz w:val="24"/>
          <w:szCs w:val="24"/>
        </w:rPr>
        <w:t>: перечислить в тетради основные работы Венецианова; подготовить сообщение о художниках школы Венецианова.</w:t>
      </w:r>
    </w:p>
    <w:p w:rsidR="000618C3" w:rsidRPr="00D460A7" w:rsidRDefault="000618C3" w:rsidP="009A32A4">
      <w:pPr>
        <w:spacing w:after="0" w:line="360" w:lineRule="auto"/>
        <w:jc w:val="both"/>
        <w:rPr>
          <w:rFonts w:ascii="Times New Roman" w:hAnsi="Times New Roman"/>
          <w:b/>
          <w:sz w:val="24"/>
          <w:szCs w:val="24"/>
        </w:rPr>
      </w:pPr>
      <w:r w:rsidRPr="00D460A7">
        <w:rPr>
          <w:rFonts w:ascii="Times New Roman" w:hAnsi="Times New Roman"/>
          <w:b/>
          <w:sz w:val="24"/>
          <w:szCs w:val="24"/>
        </w:rPr>
        <w:t>10.</w:t>
      </w:r>
      <w:r w:rsidR="005845CC" w:rsidRPr="00D460A7">
        <w:rPr>
          <w:rFonts w:ascii="Times New Roman" w:hAnsi="Times New Roman"/>
          <w:b/>
          <w:sz w:val="24"/>
          <w:szCs w:val="24"/>
        </w:rPr>
        <w:t xml:space="preserve">3.6. </w:t>
      </w:r>
      <w:r w:rsidRPr="00D460A7">
        <w:rPr>
          <w:rFonts w:ascii="Times New Roman" w:hAnsi="Times New Roman"/>
          <w:b/>
          <w:sz w:val="24"/>
          <w:szCs w:val="24"/>
        </w:rPr>
        <w:t>Творчество П. А. Федотова</w:t>
      </w:r>
      <w:r w:rsidR="005845CC" w:rsidRPr="00D460A7">
        <w:rPr>
          <w:rFonts w:ascii="Times New Roman" w:hAnsi="Times New Roman"/>
          <w:b/>
          <w:sz w:val="24"/>
          <w:szCs w:val="24"/>
        </w:rPr>
        <w:t xml:space="preserve"> (1815 – 1852)</w:t>
      </w:r>
    </w:p>
    <w:p w:rsidR="009352BB" w:rsidRPr="00D460A7" w:rsidRDefault="008F056E" w:rsidP="009352BB">
      <w:pPr>
        <w:spacing w:after="0" w:line="360" w:lineRule="auto"/>
        <w:jc w:val="both"/>
        <w:rPr>
          <w:rFonts w:ascii="Times New Roman" w:hAnsi="Times New Roman"/>
          <w:sz w:val="24"/>
          <w:szCs w:val="24"/>
        </w:rPr>
      </w:pPr>
      <w:r w:rsidRPr="00D460A7">
        <w:rPr>
          <w:rFonts w:ascii="Times New Roman" w:hAnsi="Times New Roman"/>
          <w:sz w:val="24"/>
          <w:szCs w:val="24"/>
        </w:rPr>
        <w:tab/>
      </w:r>
      <w:r w:rsidR="009352BB" w:rsidRPr="00D460A7">
        <w:rPr>
          <w:rFonts w:ascii="Times New Roman" w:hAnsi="Times New Roman"/>
          <w:sz w:val="24"/>
          <w:szCs w:val="24"/>
        </w:rPr>
        <w:t>Сформировать представление о творчестве Павла Андреевича Федотова – первого представителя критического реализма в русской живописи. Показать связи искусства Федотова с традициями голландской живописи и творчеством английского художника Хогарта.</w:t>
      </w:r>
    </w:p>
    <w:p w:rsidR="009352BB" w:rsidRPr="00D460A7" w:rsidRDefault="008F056E" w:rsidP="009352BB">
      <w:pPr>
        <w:spacing w:after="0" w:line="360" w:lineRule="auto"/>
        <w:jc w:val="both"/>
        <w:rPr>
          <w:rFonts w:ascii="Times New Roman" w:hAnsi="Times New Roman"/>
          <w:sz w:val="24"/>
          <w:szCs w:val="24"/>
        </w:rPr>
      </w:pPr>
      <w:r w:rsidRPr="00D460A7">
        <w:rPr>
          <w:rFonts w:ascii="Times New Roman" w:hAnsi="Times New Roman"/>
          <w:sz w:val="24"/>
          <w:szCs w:val="24"/>
        </w:rPr>
        <w:tab/>
      </w:r>
      <w:r w:rsidR="009352BB" w:rsidRPr="00D460A7">
        <w:rPr>
          <w:rFonts w:ascii="Times New Roman" w:hAnsi="Times New Roman"/>
          <w:sz w:val="24"/>
          <w:szCs w:val="24"/>
        </w:rPr>
        <w:t xml:space="preserve">Павел Андреевич Федотов (1816-1852) – мастер реалистического искусства. </w:t>
      </w:r>
      <w:r w:rsidR="0011536B" w:rsidRPr="00D460A7">
        <w:rPr>
          <w:rFonts w:ascii="Times New Roman" w:hAnsi="Times New Roman"/>
          <w:sz w:val="24"/>
          <w:szCs w:val="24"/>
        </w:rPr>
        <w:t>Первые живописные</w:t>
      </w:r>
      <w:r w:rsidR="009352BB" w:rsidRPr="00D460A7">
        <w:rPr>
          <w:rFonts w:ascii="Times New Roman" w:hAnsi="Times New Roman"/>
          <w:sz w:val="24"/>
          <w:szCs w:val="24"/>
        </w:rPr>
        <w:t xml:space="preserve"> и графические работы. Сепии середины 1840-х годов, их нравственно-критическая направленность, эволюция от карикатурного образа к трагическому ощущению бессмысленности существования: «Кончина Фидельки» и «Следствие кончины Фидельки» (1844). Концепция бытовой картины и ее отличие от венециановского варианта: «Свежий кавалер. Утро чиновника, получившего первый крестик» (1846), «Разборчивая невеста» (1847), «Сватовство майора» (1848). «Завтрак аристократа» (1849-1851), «Анкор, еще анкор!» (185</w:t>
      </w:r>
      <w:r w:rsidR="004C3C0B" w:rsidRPr="00D460A7">
        <w:rPr>
          <w:rFonts w:ascii="Times New Roman" w:hAnsi="Times New Roman"/>
          <w:sz w:val="24"/>
          <w:szCs w:val="24"/>
        </w:rPr>
        <w:t xml:space="preserve">1-1852). «Вдовушка» (1851). </w:t>
      </w:r>
      <w:r w:rsidR="009352BB" w:rsidRPr="00D460A7">
        <w:rPr>
          <w:rFonts w:ascii="Times New Roman" w:hAnsi="Times New Roman"/>
          <w:sz w:val="24"/>
          <w:szCs w:val="24"/>
        </w:rPr>
        <w:t xml:space="preserve">Метод работы художника: поиск занимательного </w:t>
      </w:r>
      <w:r w:rsidR="0011536B" w:rsidRPr="00D460A7">
        <w:rPr>
          <w:rFonts w:ascii="Times New Roman" w:hAnsi="Times New Roman"/>
          <w:sz w:val="24"/>
          <w:szCs w:val="24"/>
        </w:rPr>
        <w:t>и поучительного</w:t>
      </w:r>
      <w:r w:rsidR="009352BB" w:rsidRPr="00D460A7">
        <w:rPr>
          <w:rFonts w:ascii="Times New Roman" w:hAnsi="Times New Roman"/>
          <w:sz w:val="24"/>
          <w:szCs w:val="24"/>
        </w:rPr>
        <w:t xml:space="preserve"> сюжета, внимание к деталям, следование натуре. Федотов - мастер камерного портрета – «Портрет Н.П. </w:t>
      </w:r>
      <w:r w:rsidR="004C3C0B" w:rsidRPr="00D460A7">
        <w:rPr>
          <w:rFonts w:ascii="Times New Roman" w:hAnsi="Times New Roman"/>
          <w:sz w:val="24"/>
          <w:szCs w:val="24"/>
        </w:rPr>
        <w:t xml:space="preserve">Жданович за </w:t>
      </w:r>
      <w:r w:rsidR="004C3C0B" w:rsidRPr="00D460A7">
        <w:rPr>
          <w:rFonts w:ascii="Times New Roman" w:hAnsi="Times New Roman"/>
          <w:sz w:val="24"/>
          <w:szCs w:val="24"/>
        </w:rPr>
        <w:lastRenderedPageBreak/>
        <w:t>клавесином» (1849).</w:t>
      </w:r>
      <w:r w:rsidR="009352BB" w:rsidRPr="00D460A7">
        <w:rPr>
          <w:rFonts w:ascii="Times New Roman" w:hAnsi="Times New Roman"/>
          <w:sz w:val="24"/>
          <w:szCs w:val="24"/>
        </w:rPr>
        <w:t xml:space="preserve"> Значение Федотова как выдающегося художника-новатора </w:t>
      </w:r>
      <w:r w:rsidR="0011536B" w:rsidRPr="00D460A7">
        <w:rPr>
          <w:rFonts w:ascii="Times New Roman" w:hAnsi="Times New Roman"/>
          <w:sz w:val="24"/>
          <w:szCs w:val="24"/>
        </w:rPr>
        <w:t>и предшественника</w:t>
      </w:r>
      <w:r w:rsidR="009352BB" w:rsidRPr="00D460A7">
        <w:rPr>
          <w:rFonts w:ascii="Times New Roman" w:hAnsi="Times New Roman"/>
          <w:sz w:val="24"/>
          <w:szCs w:val="24"/>
        </w:rPr>
        <w:t xml:space="preserve"> идейного </w:t>
      </w:r>
      <w:r w:rsidR="0011536B" w:rsidRPr="00D460A7">
        <w:rPr>
          <w:rFonts w:ascii="Times New Roman" w:hAnsi="Times New Roman"/>
          <w:sz w:val="24"/>
          <w:szCs w:val="24"/>
        </w:rPr>
        <w:t>критического реализма</w:t>
      </w:r>
      <w:r w:rsidR="009352BB" w:rsidRPr="00D460A7">
        <w:rPr>
          <w:rFonts w:ascii="Times New Roman" w:hAnsi="Times New Roman"/>
          <w:sz w:val="24"/>
          <w:szCs w:val="24"/>
        </w:rPr>
        <w:t xml:space="preserve"> второй половины XIX века.</w:t>
      </w:r>
    </w:p>
    <w:p w:rsidR="009352BB" w:rsidRPr="00D460A7" w:rsidRDefault="008F056E" w:rsidP="009352BB">
      <w:pPr>
        <w:spacing w:line="360" w:lineRule="auto"/>
        <w:jc w:val="both"/>
        <w:rPr>
          <w:rFonts w:ascii="Times New Roman" w:hAnsi="Times New Roman"/>
          <w:sz w:val="24"/>
          <w:szCs w:val="24"/>
        </w:rPr>
      </w:pPr>
      <w:r w:rsidRPr="00D460A7">
        <w:rPr>
          <w:rFonts w:ascii="Times New Roman" w:hAnsi="Times New Roman"/>
          <w:i/>
          <w:sz w:val="24"/>
          <w:szCs w:val="24"/>
        </w:rPr>
        <w:tab/>
      </w:r>
      <w:r w:rsidR="009352BB" w:rsidRPr="00D460A7">
        <w:rPr>
          <w:rFonts w:ascii="Times New Roman" w:hAnsi="Times New Roman"/>
          <w:i/>
          <w:sz w:val="24"/>
          <w:szCs w:val="24"/>
        </w:rPr>
        <w:t>Самостоятельная работа</w:t>
      </w:r>
      <w:r w:rsidR="009352BB" w:rsidRPr="00D460A7">
        <w:rPr>
          <w:rFonts w:ascii="Times New Roman" w:hAnsi="Times New Roman"/>
          <w:sz w:val="24"/>
          <w:szCs w:val="24"/>
        </w:rPr>
        <w:t xml:space="preserve">: указать в тетради основные произведения Федотова; прочитать стихотворение художника, написанное к картине «Сватовство майора» из книги Г. Островского «Рассказ о русской живописи» - М.: Изобразительное искусство, 1990. С. 143–144; прочитать книгу о творчестве художника, </w:t>
      </w:r>
      <w:r w:rsidR="0011536B" w:rsidRPr="00D460A7">
        <w:rPr>
          <w:rFonts w:ascii="Times New Roman" w:hAnsi="Times New Roman"/>
          <w:sz w:val="24"/>
          <w:szCs w:val="24"/>
        </w:rPr>
        <w:t>например,</w:t>
      </w:r>
      <w:r w:rsidR="009352BB" w:rsidRPr="00D460A7">
        <w:rPr>
          <w:rFonts w:ascii="Times New Roman" w:hAnsi="Times New Roman"/>
          <w:sz w:val="24"/>
          <w:szCs w:val="24"/>
        </w:rPr>
        <w:t xml:space="preserve"> Э. Кузнецова «Павел Федотов». - Л.: «Искусство», 1990.</w:t>
      </w:r>
    </w:p>
    <w:p w:rsidR="00AF6299" w:rsidRPr="00D460A7" w:rsidRDefault="000618C3" w:rsidP="009352BB">
      <w:pPr>
        <w:spacing w:after="0" w:line="360" w:lineRule="auto"/>
        <w:jc w:val="both"/>
        <w:rPr>
          <w:rFonts w:ascii="Times New Roman" w:hAnsi="Times New Roman"/>
          <w:b/>
          <w:sz w:val="24"/>
          <w:szCs w:val="24"/>
        </w:rPr>
      </w:pPr>
      <w:r w:rsidRPr="00D460A7">
        <w:rPr>
          <w:rFonts w:ascii="Times New Roman" w:hAnsi="Times New Roman"/>
          <w:b/>
          <w:sz w:val="24"/>
          <w:szCs w:val="24"/>
        </w:rPr>
        <w:t xml:space="preserve">РАЗДЕЛ 11. ИСТОРИЯ РУССКОГО ИСКУССТВА ВТОРОЙ ПОЛОВИНЫ </w:t>
      </w:r>
      <w:r w:rsidR="0011536B" w:rsidRPr="00D460A7">
        <w:rPr>
          <w:rFonts w:ascii="Times New Roman" w:hAnsi="Times New Roman"/>
          <w:b/>
          <w:sz w:val="24"/>
          <w:szCs w:val="24"/>
        </w:rPr>
        <w:t>XIX ВЕКА</w:t>
      </w:r>
    </w:p>
    <w:p w:rsidR="000618C3" w:rsidRPr="00D460A7" w:rsidRDefault="008F056E" w:rsidP="00067971">
      <w:pPr>
        <w:spacing w:line="360" w:lineRule="auto"/>
        <w:jc w:val="both"/>
        <w:rPr>
          <w:rFonts w:ascii="Times New Roman" w:hAnsi="Times New Roman"/>
          <w:b/>
          <w:sz w:val="24"/>
          <w:szCs w:val="24"/>
        </w:rPr>
      </w:pPr>
      <w:r w:rsidRPr="00D460A7">
        <w:rPr>
          <w:rFonts w:ascii="Times New Roman" w:hAnsi="Times New Roman"/>
          <w:sz w:val="24"/>
          <w:szCs w:val="24"/>
        </w:rPr>
        <w:tab/>
      </w:r>
      <w:r w:rsidR="000618C3" w:rsidRPr="00D460A7">
        <w:rPr>
          <w:rFonts w:ascii="Times New Roman" w:hAnsi="Times New Roman"/>
          <w:sz w:val="24"/>
          <w:szCs w:val="24"/>
        </w:rPr>
        <w:t>Общественная жизнь, ее отражение в революционно-демократической эстетике (Н. Г. Чернышевский), литературе и изобразительном искусстве. Развитие метода критического реализма. Борьба прогрессивных художников с академизмом и буржуазным салонным искусством. Значение «бунта 14-ти» в Академии художеств. Расцвет русского реалистического искусства. Общественное и художественное значение деятельности Товарищества передвижников. Идейно-художественная общность их искусства и прогресс русской литературы и музыки во 2-й половине XIX в. Роль В. В. Стасова в развитии русской прогрессивной художественной критики и публицистики и П. М. Третьякова в создании галереи русской национальной живописи.</w:t>
      </w:r>
    </w:p>
    <w:p w:rsidR="000618C3" w:rsidRPr="00D460A7" w:rsidRDefault="000618C3" w:rsidP="00067971">
      <w:pPr>
        <w:spacing w:after="0" w:line="360" w:lineRule="auto"/>
        <w:jc w:val="both"/>
        <w:rPr>
          <w:rFonts w:ascii="Times New Roman" w:hAnsi="Times New Roman"/>
          <w:b/>
          <w:sz w:val="24"/>
          <w:szCs w:val="24"/>
        </w:rPr>
      </w:pPr>
      <w:r w:rsidRPr="00D460A7">
        <w:rPr>
          <w:rFonts w:ascii="Times New Roman" w:hAnsi="Times New Roman"/>
          <w:b/>
          <w:sz w:val="24"/>
          <w:szCs w:val="24"/>
        </w:rPr>
        <w:t>11.1. Русская живопись 60 –х годов XIX века</w:t>
      </w:r>
    </w:p>
    <w:p w:rsidR="00AF6299"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Познакомить с творчеством В.Г. Перова одного из основоположников критического реализма в живописи. Сформировать представление о зарождении новой системы видения, т.н. критическом реализме как характерном явлении для живописи второй половины XIX века. Раскрыть ведущее положение жанровой живописи как искусства, непосредственно отражающего современную жизнь.</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Василий Григорьевич Перов (1834-1882) – ведущий художник демократического реализма </w:t>
      </w:r>
      <w:r w:rsidR="0011536B" w:rsidRPr="00D460A7">
        <w:rPr>
          <w:rFonts w:ascii="Times New Roman" w:hAnsi="Times New Roman"/>
          <w:sz w:val="24"/>
          <w:szCs w:val="24"/>
        </w:rPr>
        <w:t>в русской</w:t>
      </w:r>
      <w:r w:rsidR="00AF6299" w:rsidRPr="00D460A7">
        <w:rPr>
          <w:rFonts w:ascii="Times New Roman" w:hAnsi="Times New Roman"/>
          <w:sz w:val="24"/>
          <w:szCs w:val="24"/>
        </w:rPr>
        <w:t xml:space="preserve"> живописи. Антиклерикальный характер произведений: «Проповедь в селе» (1861</w:t>
      </w:r>
      <w:r w:rsidR="0011536B" w:rsidRPr="00D460A7">
        <w:rPr>
          <w:rFonts w:ascii="Times New Roman" w:hAnsi="Times New Roman"/>
          <w:sz w:val="24"/>
          <w:szCs w:val="24"/>
        </w:rPr>
        <w:t>), «</w:t>
      </w:r>
      <w:r w:rsidR="00AF6299" w:rsidRPr="00D460A7">
        <w:rPr>
          <w:rFonts w:ascii="Times New Roman" w:hAnsi="Times New Roman"/>
          <w:sz w:val="24"/>
          <w:szCs w:val="24"/>
        </w:rPr>
        <w:t xml:space="preserve">Сельский крестный ход на Пасхе» (1861), «Чаепитие в Мытищах» (1862), «Монастырская трапезная» (1865). Академическое пенсионерство, знакомство с современными западными мастерами живописи.  Парижский период творчества, основная </w:t>
      </w:r>
      <w:r w:rsidR="0011536B" w:rsidRPr="00D460A7">
        <w:rPr>
          <w:rFonts w:ascii="Times New Roman" w:hAnsi="Times New Roman"/>
          <w:sz w:val="24"/>
          <w:szCs w:val="24"/>
        </w:rPr>
        <w:t>тема -</w:t>
      </w:r>
      <w:r w:rsidR="00AF6299" w:rsidRPr="00D460A7">
        <w:rPr>
          <w:rFonts w:ascii="Times New Roman" w:hAnsi="Times New Roman"/>
          <w:sz w:val="24"/>
          <w:szCs w:val="24"/>
        </w:rPr>
        <w:t xml:space="preserve"> жизнь городской бедноты: «Слепой музыкант» (этюд к картине «Уличная сцена», 1864), «Савояр» (1863-1864).</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Изображение жизни русских крестьян, тема женской судьбы в </w:t>
      </w:r>
      <w:r w:rsidR="0011536B" w:rsidRPr="00D460A7">
        <w:rPr>
          <w:rFonts w:ascii="Times New Roman" w:hAnsi="Times New Roman"/>
          <w:sz w:val="24"/>
          <w:szCs w:val="24"/>
        </w:rPr>
        <w:t>России: «</w:t>
      </w:r>
      <w:r w:rsidR="00AF6299" w:rsidRPr="00D460A7">
        <w:rPr>
          <w:rFonts w:ascii="Times New Roman" w:hAnsi="Times New Roman"/>
          <w:sz w:val="24"/>
          <w:szCs w:val="24"/>
        </w:rPr>
        <w:t xml:space="preserve">Проводы покойника» (1865), «Последний кабак у заставы» (1868); быта городской бедноты - «Приезд гувернантки в купеческий дом» (1866), «Утопленница» (1867).  </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AF6299" w:rsidRPr="00D460A7">
        <w:rPr>
          <w:rFonts w:ascii="Times New Roman" w:hAnsi="Times New Roman"/>
          <w:sz w:val="24"/>
          <w:szCs w:val="24"/>
        </w:rPr>
        <w:t xml:space="preserve">Детская тема в творчестве В.Г. Перова - «Тройка» (1866).  Роль пейзажа в картинах Перова. </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Психологический портрет в творчестве Перова. Лучшие работы мастера: портрет А.Н. Островского (1871), Ф.М. Достоевского (1872), В.И. Даля (1872), И.С. Тургенева (1872), А.К. Саврасова (1878). </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Жанровые картины Перова 1970-х годов: «Птицелов» (1870), «Охотники на привале» (1871). Связь живописи с литературой той поры, восприятие современниками </w:t>
      </w:r>
      <w:r w:rsidR="0011536B" w:rsidRPr="00D460A7">
        <w:rPr>
          <w:rFonts w:ascii="Times New Roman" w:hAnsi="Times New Roman"/>
          <w:sz w:val="24"/>
          <w:szCs w:val="24"/>
        </w:rPr>
        <w:t>картины «</w:t>
      </w:r>
      <w:r w:rsidR="00AF6299" w:rsidRPr="00D460A7">
        <w:rPr>
          <w:rFonts w:ascii="Times New Roman" w:hAnsi="Times New Roman"/>
          <w:sz w:val="24"/>
          <w:szCs w:val="24"/>
        </w:rPr>
        <w:t>Старики р</w:t>
      </w:r>
      <w:r w:rsidR="004C3C0B" w:rsidRPr="00D460A7">
        <w:rPr>
          <w:rFonts w:ascii="Times New Roman" w:hAnsi="Times New Roman"/>
          <w:sz w:val="24"/>
          <w:szCs w:val="24"/>
        </w:rPr>
        <w:t>одители на могиле сына» (1874)</w:t>
      </w:r>
      <w:r w:rsidR="00AF6299" w:rsidRPr="00D460A7">
        <w:rPr>
          <w:rFonts w:ascii="Times New Roman" w:hAnsi="Times New Roman"/>
          <w:sz w:val="24"/>
          <w:szCs w:val="24"/>
        </w:rPr>
        <w:t xml:space="preserve"> как иллюстрация к роману И.С. Тургенева «Отцы и дети». </w:t>
      </w:r>
    </w:p>
    <w:p w:rsidR="00AF6299" w:rsidRPr="00D86F2B"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 xml:space="preserve">Обращение к русской истории, работа над образом Пугачева. Педагогическая деятельность В.Г. Перова в Московском училище живописи, ваяния и зодчества. Расцвет русского демократического реализма второй половины </w:t>
      </w:r>
      <w:r w:rsidR="0011536B" w:rsidRPr="00D460A7">
        <w:rPr>
          <w:rFonts w:ascii="Times New Roman" w:hAnsi="Times New Roman"/>
          <w:sz w:val="24"/>
          <w:szCs w:val="24"/>
          <w:lang w:val="en-US"/>
        </w:rPr>
        <w:t>XIX</w:t>
      </w:r>
      <w:r w:rsidR="0011536B" w:rsidRPr="00D460A7">
        <w:rPr>
          <w:rFonts w:ascii="Times New Roman" w:hAnsi="Times New Roman"/>
          <w:sz w:val="24"/>
          <w:szCs w:val="24"/>
        </w:rPr>
        <w:t xml:space="preserve"> века</w:t>
      </w:r>
      <w:r w:rsidR="00AF6299" w:rsidRPr="00D460A7">
        <w:rPr>
          <w:rFonts w:ascii="Times New Roman" w:hAnsi="Times New Roman"/>
          <w:sz w:val="24"/>
          <w:szCs w:val="24"/>
        </w:rPr>
        <w:t>.</w:t>
      </w:r>
    </w:p>
    <w:p w:rsidR="00AF6299" w:rsidRPr="00D460A7" w:rsidRDefault="008F056E" w:rsidP="00AF6299">
      <w:pPr>
        <w:spacing w:after="0" w:line="360" w:lineRule="auto"/>
        <w:jc w:val="both"/>
        <w:rPr>
          <w:rFonts w:ascii="Times New Roman" w:hAnsi="Times New Roman"/>
          <w:sz w:val="24"/>
          <w:szCs w:val="24"/>
        </w:rPr>
      </w:pPr>
      <w:r w:rsidRPr="00D460A7">
        <w:rPr>
          <w:rFonts w:ascii="Times New Roman" w:hAnsi="Times New Roman"/>
          <w:sz w:val="24"/>
          <w:szCs w:val="24"/>
        </w:rPr>
        <w:tab/>
      </w:r>
      <w:r w:rsidR="00AF6299" w:rsidRPr="00D460A7">
        <w:rPr>
          <w:rFonts w:ascii="Times New Roman" w:hAnsi="Times New Roman"/>
          <w:sz w:val="24"/>
          <w:szCs w:val="24"/>
        </w:rPr>
        <w:t>Обличительный жанр в живописи 1860-х годов, его связь с литературой, публицистикой, театром. Подчеркнутая социальная заостренность сюжетов. Критика социальных условий крепостнической России в их произведениях. Основные произведения художников-шестидесятников: А.Л. Юшанова (1840-1866) – «Проводы начальника» (1864); И.М. Прянишникова (1840-1894) – «Шутники» (1865); В.И. Якоби (1834-1902) «Привал арестантов» (1861); В.В. Пукирева (1832-1890) «Неравный брак» (1862); Н.В. Неврева (1830-1904) «Торг» (1866) и «Воспитанница» (1867).</w:t>
      </w:r>
    </w:p>
    <w:p w:rsidR="00AF6299" w:rsidRPr="00D460A7" w:rsidRDefault="008F056E" w:rsidP="00AF6299">
      <w:pPr>
        <w:spacing w:line="360" w:lineRule="auto"/>
        <w:jc w:val="both"/>
        <w:rPr>
          <w:rFonts w:ascii="Times New Roman" w:hAnsi="Times New Roman"/>
          <w:sz w:val="24"/>
          <w:szCs w:val="24"/>
        </w:rPr>
      </w:pPr>
      <w:r w:rsidRPr="00D460A7">
        <w:rPr>
          <w:rFonts w:ascii="Times New Roman" w:hAnsi="Times New Roman"/>
          <w:i/>
          <w:sz w:val="24"/>
          <w:szCs w:val="24"/>
        </w:rPr>
        <w:tab/>
      </w:r>
      <w:r w:rsidR="00AF6299" w:rsidRPr="00D460A7">
        <w:rPr>
          <w:rFonts w:ascii="Times New Roman" w:hAnsi="Times New Roman"/>
          <w:i/>
          <w:sz w:val="24"/>
          <w:szCs w:val="24"/>
        </w:rPr>
        <w:t>Самостоятельная работа</w:t>
      </w:r>
      <w:r w:rsidR="00AF6299" w:rsidRPr="00D460A7">
        <w:rPr>
          <w:rFonts w:ascii="Times New Roman" w:hAnsi="Times New Roman"/>
          <w:sz w:val="24"/>
          <w:szCs w:val="24"/>
        </w:rPr>
        <w:t>: подготовить сообщение о творчестве художников-шестидесятников.</w:t>
      </w:r>
    </w:p>
    <w:p w:rsidR="000618C3" w:rsidRPr="00D460A7" w:rsidRDefault="000618C3" w:rsidP="00AF6299">
      <w:pPr>
        <w:spacing w:after="0" w:line="360" w:lineRule="auto"/>
        <w:jc w:val="both"/>
        <w:rPr>
          <w:rFonts w:ascii="Times New Roman" w:hAnsi="Times New Roman"/>
          <w:b/>
          <w:sz w:val="24"/>
          <w:szCs w:val="24"/>
        </w:rPr>
      </w:pPr>
      <w:r w:rsidRPr="00D460A7">
        <w:rPr>
          <w:rFonts w:ascii="Times New Roman" w:hAnsi="Times New Roman"/>
          <w:b/>
          <w:sz w:val="24"/>
          <w:szCs w:val="24"/>
        </w:rPr>
        <w:t>11.2</w:t>
      </w:r>
      <w:r w:rsidRPr="00D460A7">
        <w:rPr>
          <w:rFonts w:ascii="Times New Roman" w:hAnsi="Times New Roman"/>
          <w:b/>
          <w:sz w:val="24"/>
          <w:szCs w:val="24"/>
        </w:rPr>
        <w:tab/>
        <w:t>Роль и значение организации «Товарищества передвижных художественных выставок» в развитии русской живописи</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Рассказать о роли Ивана Николаевича Крамского (1837-1887) в создании и деятельности «Петербургской артели художников». Познакомить с творчеством Крамского, его основными картинами, их идейным замыслом и художественной формой. Раскрыть значение деятельности передвижников в развитии русского искусства и воспитании художественных вкусов русского общества.</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 xml:space="preserve">Кризис официальной школы – Петербургской Академии художеств. </w:t>
      </w:r>
      <w:r w:rsidR="0011536B" w:rsidRPr="00D460A7">
        <w:rPr>
          <w:rFonts w:ascii="Times New Roman" w:hAnsi="Times New Roman"/>
          <w:sz w:val="24"/>
          <w:szCs w:val="24"/>
        </w:rPr>
        <w:t>Борьба за</w:t>
      </w:r>
      <w:r w:rsidR="00067971" w:rsidRPr="00D460A7">
        <w:rPr>
          <w:rFonts w:ascii="Times New Roman" w:hAnsi="Times New Roman"/>
          <w:sz w:val="24"/>
          <w:szCs w:val="24"/>
        </w:rPr>
        <w:t xml:space="preserve"> право искусства обращаться к реальной жизни. Выход из Академии </w:t>
      </w:r>
      <w:r w:rsidR="0011536B" w:rsidRPr="00D460A7">
        <w:rPr>
          <w:rFonts w:ascii="Times New Roman" w:hAnsi="Times New Roman"/>
          <w:sz w:val="24"/>
          <w:szCs w:val="24"/>
        </w:rPr>
        <w:t>14 выпускников, организация «</w:t>
      </w:r>
      <w:r w:rsidR="00067971" w:rsidRPr="00D460A7">
        <w:rPr>
          <w:rFonts w:ascii="Times New Roman" w:hAnsi="Times New Roman"/>
          <w:sz w:val="24"/>
          <w:szCs w:val="24"/>
        </w:rPr>
        <w:t xml:space="preserve">Петербургской артели художников» под руководством И.М. Крамского.  Роль московского </w:t>
      </w:r>
      <w:r w:rsidR="0011536B" w:rsidRPr="00D460A7">
        <w:rPr>
          <w:rFonts w:ascii="Times New Roman" w:hAnsi="Times New Roman"/>
          <w:sz w:val="24"/>
          <w:szCs w:val="24"/>
        </w:rPr>
        <w:t>Училища живописи</w:t>
      </w:r>
      <w:r w:rsidR="00067971" w:rsidRPr="00D460A7">
        <w:rPr>
          <w:rFonts w:ascii="Times New Roman" w:hAnsi="Times New Roman"/>
          <w:sz w:val="24"/>
          <w:szCs w:val="24"/>
        </w:rPr>
        <w:t xml:space="preserve"> и ваяния и зодчества в подготовке художественных кадров демократического направления. Объединение московских и петербургских передовых художественных сил в Товарищество передвижных художественных выставок </w:t>
      </w:r>
      <w:r w:rsidR="00067971" w:rsidRPr="00D460A7">
        <w:rPr>
          <w:rFonts w:ascii="Times New Roman" w:hAnsi="Times New Roman"/>
          <w:sz w:val="24"/>
          <w:szCs w:val="24"/>
        </w:rPr>
        <w:lastRenderedPageBreak/>
        <w:t xml:space="preserve">(1870), состав, цели и задачи организации. Идейная программа - отражать </w:t>
      </w:r>
      <w:r w:rsidR="0011536B" w:rsidRPr="00D460A7">
        <w:rPr>
          <w:rFonts w:ascii="Times New Roman" w:hAnsi="Times New Roman"/>
          <w:sz w:val="24"/>
          <w:szCs w:val="24"/>
        </w:rPr>
        <w:t>жизнь со</w:t>
      </w:r>
      <w:r w:rsidR="00067971" w:rsidRPr="00D460A7">
        <w:rPr>
          <w:rFonts w:ascii="Times New Roman" w:hAnsi="Times New Roman"/>
          <w:sz w:val="24"/>
          <w:szCs w:val="24"/>
        </w:rPr>
        <w:t xml:space="preserve"> всеми ее социальными проблемами и во всех ее проявлениях. Первая выставка произведений передвижников в 1871 году.  Роль И.Н. Крамского и В.В. Стасова в развитии русской прогрессивной художественной критики и публицистики.</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7971" w:rsidRPr="00D460A7">
        <w:rPr>
          <w:rFonts w:ascii="Times New Roman" w:hAnsi="Times New Roman"/>
          <w:b/>
          <w:sz w:val="24"/>
          <w:szCs w:val="24"/>
        </w:rPr>
        <w:t>Иван Николаевич Крамской</w:t>
      </w:r>
      <w:r w:rsidR="00067971" w:rsidRPr="00D460A7">
        <w:rPr>
          <w:rFonts w:ascii="Times New Roman" w:hAnsi="Times New Roman"/>
          <w:sz w:val="24"/>
          <w:szCs w:val="24"/>
        </w:rPr>
        <w:t xml:space="preserve"> </w:t>
      </w:r>
      <w:r w:rsidR="00067971" w:rsidRPr="00314A2F">
        <w:rPr>
          <w:rFonts w:ascii="Times New Roman" w:hAnsi="Times New Roman"/>
          <w:b/>
          <w:sz w:val="24"/>
          <w:szCs w:val="24"/>
        </w:rPr>
        <w:t>(1837-1887)</w:t>
      </w:r>
      <w:r w:rsidR="00067971" w:rsidRPr="00D460A7">
        <w:rPr>
          <w:rFonts w:ascii="Times New Roman" w:hAnsi="Times New Roman"/>
          <w:sz w:val="24"/>
          <w:szCs w:val="24"/>
        </w:rPr>
        <w:t xml:space="preserve"> – вождь, идеолог и организатор передвижничества. Вера в воспитательную </w:t>
      </w:r>
      <w:r w:rsidR="0011536B" w:rsidRPr="00D460A7">
        <w:rPr>
          <w:rFonts w:ascii="Times New Roman" w:hAnsi="Times New Roman"/>
          <w:sz w:val="24"/>
          <w:szCs w:val="24"/>
        </w:rPr>
        <w:t>силу искусства</w:t>
      </w:r>
      <w:r w:rsidR="00067971" w:rsidRPr="00D460A7">
        <w:rPr>
          <w:rFonts w:ascii="Times New Roman" w:hAnsi="Times New Roman"/>
          <w:sz w:val="24"/>
          <w:szCs w:val="24"/>
        </w:rPr>
        <w:t xml:space="preserve">, способного нравственно совершенствовать личность. Связь </w:t>
      </w:r>
      <w:r w:rsidR="0011536B" w:rsidRPr="00D460A7">
        <w:rPr>
          <w:rFonts w:ascii="Times New Roman" w:hAnsi="Times New Roman"/>
          <w:sz w:val="24"/>
          <w:szCs w:val="24"/>
        </w:rPr>
        <w:t>произведений Крамского</w:t>
      </w:r>
      <w:r w:rsidR="00067971" w:rsidRPr="00D460A7">
        <w:rPr>
          <w:rFonts w:ascii="Times New Roman" w:hAnsi="Times New Roman"/>
          <w:sz w:val="24"/>
          <w:szCs w:val="24"/>
        </w:rPr>
        <w:t xml:space="preserve"> с русской литературой: «Майская ночь» (1871), «Лунная ночь» (1880).</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Обращение к евангельским сюжетам. Современность произведения «Христос в пустыне» (1872) для передовой интеллигенции 1870-х годов; выражение идеи раздумий о готовности принести себя в жертву во имя наивысшей цели.</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 xml:space="preserve">Портретная галерея И.Н. Крамского, стремление запечатлеть высоко духовные личности, выдающихся деятелей русской культуры.  Разработка нового типа - портрета-картины, изображающего портретируемого в привычной и характерной </w:t>
      </w:r>
      <w:r w:rsidR="0011536B" w:rsidRPr="00D460A7">
        <w:rPr>
          <w:rFonts w:ascii="Times New Roman" w:hAnsi="Times New Roman"/>
          <w:sz w:val="24"/>
          <w:szCs w:val="24"/>
        </w:rPr>
        <w:t>для него</w:t>
      </w:r>
      <w:r w:rsidR="00067971" w:rsidRPr="00D460A7">
        <w:rPr>
          <w:rFonts w:ascii="Times New Roman" w:hAnsi="Times New Roman"/>
          <w:sz w:val="24"/>
          <w:szCs w:val="24"/>
        </w:rPr>
        <w:t xml:space="preserve"> обстановке. Создание образов великих русских писателей и художников: Л.Н. Толстого (1973), Н.А. Некрасова (1877-1878), М.Е. Салтыкова-Щедрина (1879). «Автопортрет» (1867) Крамского – пример глубокого образа художника-разночинца, человека своей эпохи. Образы крестьян у Крамского: «Полесовщик» (1874), «Крестьянин с уздечкой» («Мина Моисеев», 1883). Произведения Крамского 1880-х годов: «Неизвестная» (1883). </w:t>
      </w:r>
    </w:p>
    <w:p w:rsidR="00067971" w:rsidRPr="00D460A7" w:rsidRDefault="008F056E" w:rsidP="00067971">
      <w:pPr>
        <w:spacing w:after="0" w:line="360" w:lineRule="auto"/>
        <w:jc w:val="both"/>
        <w:rPr>
          <w:rFonts w:ascii="Times New Roman" w:hAnsi="Times New Roman"/>
          <w:sz w:val="24"/>
          <w:szCs w:val="24"/>
        </w:rPr>
      </w:pPr>
      <w:r w:rsidRPr="00D460A7">
        <w:rPr>
          <w:rFonts w:ascii="Times New Roman" w:hAnsi="Times New Roman"/>
          <w:sz w:val="24"/>
          <w:szCs w:val="24"/>
        </w:rPr>
        <w:tab/>
      </w:r>
      <w:r w:rsidR="00067971" w:rsidRPr="00D460A7">
        <w:rPr>
          <w:rFonts w:ascii="Times New Roman" w:hAnsi="Times New Roman"/>
          <w:sz w:val="24"/>
          <w:szCs w:val="24"/>
        </w:rPr>
        <w:t xml:space="preserve">Работа Крамского над картиной «Хохот» («Радуйся, царь Иудейский», 1877-1882). </w:t>
      </w:r>
    </w:p>
    <w:p w:rsidR="00067971" w:rsidRPr="00D460A7" w:rsidRDefault="008F056E" w:rsidP="00067971">
      <w:pPr>
        <w:spacing w:line="360" w:lineRule="auto"/>
        <w:jc w:val="both"/>
        <w:rPr>
          <w:rFonts w:ascii="Times New Roman" w:hAnsi="Times New Roman"/>
          <w:sz w:val="24"/>
          <w:szCs w:val="24"/>
        </w:rPr>
      </w:pPr>
      <w:r w:rsidRPr="00D460A7">
        <w:rPr>
          <w:rFonts w:ascii="Times New Roman" w:hAnsi="Times New Roman"/>
          <w:i/>
          <w:sz w:val="24"/>
          <w:szCs w:val="24"/>
        </w:rPr>
        <w:tab/>
      </w:r>
      <w:r w:rsidR="00067971" w:rsidRPr="00D460A7">
        <w:rPr>
          <w:rFonts w:ascii="Times New Roman" w:hAnsi="Times New Roman"/>
          <w:i/>
          <w:sz w:val="24"/>
          <w:szCs w:val="24"/>
        </w:rPr>
        <w:t>Самостоятельная работа</w:t>
      </w:r>
      <w:r w:rsidR="00067971" w:rsidRPr="00D460A7">
        <w:rPr>
          <w:rFonts w:ascii="Times New Roman" w:hAnsi="Times New Roman"/>
          <w:sz w:val="24"/>
          <w:szCs w:val="24"/>
        </w:rPr>
        <w:t xml:space="preserve">: зафиксировать в тетради основные произведения И.Н. Крамского, сделать описание одной из картин (по </w:t>
      </w:r>
      <w:r w:rsidR="0011536B" w:rsidRPr="00D460A7">
        <w:rPr>
          <w:rFonts w:ascii="Times New Roman" w:hAnsi="Times New Roman"/>
          <w:sz w:val="24"/>
          <w:szCs w:val="24"/>
        </w:rPr>
        <w:t>выбору) художника</w:t>
      </w:r>
      <w:r w:rsidR="00067971" w:rsidRPr="00D460A7">
        <w:rPr>
          <w:rFonts w:ascii="Times New Roman" w:hAnsi="Times New Roman"/>
          <w:sz w:val="24"/>
          <w:szCs w:val="24"/>
        </w:rPr>
        <w:t>.</w:t>
      </w:r>
    </w:p>
    <w:p w:rsidR="000618C3" w:rsidRPr="00D460A7" w:rsidRDefault="000618C3" w:rsidP="001C7CAC">
      <w:pPr>
        <w:spacing w:after="0" w:line="360" w:lineRule="auto"/>
        <w:jc w:val="both"/>
        <w:rPr>
          <w:rFonts w:ascii="Times New Roman" w:hAnsi="Times New Roman"/>
          <w:b/>
          <w:sz w:val="24"/>
          <w:szCs w:val="24"/>
        </w:rPr>
      </w:pPr>
      <w:r w:rsidRPr="00D460A7">
        <w:rPr>
          <w:rFonts w:ascii="Times New Roman" w:hAnsi="Times New Roman"/>
          <w:b/>
          <w:sz w:val="24"/>
          <w:szCs w:val="24"/>
        </w:rPr>
        <w:t>11.3.</w:t>
      </w:r>
      <w:r w:rsidRPr="00D460A7">
        <w:rPr>
          <w:rFonts w:ascii="Times New Roman" w:hAnsi="Times New Roman"/>
          <w:b/>
          <w:sz w:val="24"/>
          <w:szCs w:val="24"/>
        </w:rPr>
        <w:tab/>
        <w:t>Развитие бытового жанра в живописи 70 – 80 годов XIX века</w:t>
      </w:r>
    </w:p>
    <w:p w:rsidR="000618C3" w:rsidRPr="00D460A7" w:rsidRDefault="008F056E" w:rsidP="001C7CAC">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w:t>
      </w:r>
      <w:r w:rsidR="004C3C0B" w:rsidRPr="00D460A7">
        <w:rPr>
          <w:rFonts w:ascii="Times New Roman" w:hAnsi="Times New Roman"/>
          <w:sz w:val="24"/>
          <w:szCs w:val="24"/>
        </w:rPr>
        <w:t>ие</w:t>
      </w:r>
      <w:r w:rsidR="000618C3" w:rsidRPr="00D460A7">
        <w:rPr>
          <w:rFonts w:ascii="Times New Roman" w:hAnsi="Times New Roman"/>
          <w:sz w:val="24"/>
          <w:szCs w:val="24"/>
        </w:rPr>
        <w:t xml:space="preserve"> об идейно-художественной особенности бытовой картины передвижников. </w:t>
      </w:r>
      <w:r w:rsidR="004C3C0B" w:rsidRPr="00D460A7">
        <w:rPr>
          <w:rFonts w:ascii="Times New Roman" w:hAnsi="Times New Roman"/>
          <w:sz w:val="24"/>
          <w:szCs w:val="24"/>
        </w:rPr>
        <w:t>Познакомить с произведениями В.</w:t>
      </w:r>
      <w:r w:rsidR="000618C3" w:rsidRPr="00D460A7">
        <w:rPr>
          <w:rFonts w:ascii="Times New Roman" w:hAnsi="Times New Roman"/>
          <w:sz w:val="24"/>
          <w:szCs w:val="24"/>
        </w:rPr>
        <w:t>М.</w:t>
      </w:r>
      <w:r w:rsidR="004C3C0B" w:rsidRPr="00D460A7">
        <w:rPr>
          <w:rFonts w:ascii="Times New Roman" w:hAnsi="Times New Roman"/>
          <w:sz w:val="24"/>
          <w:szCs w:val="24"/>
        </w:rPr>
        <w:t xml:space="preserve"> Максимова, Г.Г. Мясоедова, К.</w:t>
      </w:r>
      <w:r w:rsidR="000618C3" w:rsidRPr="00D460A7">
        <w:rPr>
          <w:rFonts w:ascii="Times New Roman" w:hAnsi="Times New Roman"/>
          <w:sz w:val="24"/>
          <w:szCs w:val="24"/>
        </w:rPr>
        <w:t>А. Савицкого, Н.А. Ярошенко</w:t>
      </w:r>
      <w:r w:rsidR="0048468E" w:rsidRPr="00D460A7">
        <w:rPr>
          <w:rFonts w:ascii="Times New Roman" w:hAnsi="Times New Roman"/>
          <w:sz w:val="24"/>
          <w:szCs w:val="24"/>
        </w:rPr>
        <w:t>,</w:t>
      </w:r>
      <w:r w:rsidR="0048468E" w:rsidRPr="00D460A7">
        <w:rPr>
          <w:sz w:val="24"/>
          <w:szCs w:val="24"/>
        </w:rPr>
        <w:t xml:space="preserve"> </w:t>
      </w:r>
      <w:r w:rsidR="0048468E" w:rsidRPr="00D460A7">
        <w:rPr>
          <w:rFonts w:ascii="Times New Roman" w:hAnsi="Times New Roman"/>
          <w:sz w:val="24"/>
          <w:szCs w:val="24"/>
        </w:rPr>
        <w:t>В. Е. Маковского</w:t>
      </w:r>
      <w:r w:rsidR="000618C3" w:rsidRPr="00D460A7">
        <w:rPr>
          <w:rFonts w:ascii="Times New Roman" w:hAnsi="Times New Roman"/>
          <w:sz w:val="24"/>
          <w:szCs w:val="24"/>
        </w:rPr>
        <w:t>.</w:t>
      </w:r>
    </w:p>
    <w:p w:rsidR="00CD049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CD0499" w:rsidRPr="00D460A7">
        <w:rPr>
          <w:rFonts w:ascii="Times New Roman" w:hAnsi="Times New Roman"/>
          <w:b/>
          <w:sz w:val="24"/>
          <w:szCs w:val="24"/>
        </w:rPr>
        <w:t>Василий Максимович Максимов</w:t>
      </w:r>
      <w:r w:rsidR="006E08A6" w:rsidRPr="00D460A7">
        <w:rPr>
          <w:rFonts w:ascii="Times New Roman" w:hAnsi="Times New Roman"/>
          <w:b/>
          <w:sz w:val="24"/>
          <w:szCs w:val="24"/>
        </w:rPr>
        <w:t xml:space="preserve"> (1844 – 1911). </w:t>
      </w:r>
      <w:r w:rsidR="006E08A6" w:rsidRPr="00D460A7">
        <w:rPr>
          <w:rFonts w:ascii="Times New Roman" w:hAnsi="Times New Roman"/>
          <w:sz w:val="24"/>
          <w:szCs w:val="24"/>
        </w:rPr>
        <w:t xml:space="preserve">Изображение сцен из деревенской жизни, крестьянских обычаев и нравов. «Приход колдуна на крестьянскую свадьбу» (1875), </w:t>
      </w:r>
      <w:r w:rsidR="006336EF" w:rsidRPr="00D460A7">
        <w:rPr>
          <w:rFonts w:ascii="Times New Roman" w:hAnsi="Times New Roman"/>
          <w:sz w:val="24"/>
          <w:szCs w:val="24"/>
        </w:rPr>
        <w:t>«Семейный раздел» (1876), «Лихая свекровь» (1893). Лиризм картины «Все в прошлом» (1889).</w:t>
      </w:r>
    </w:p>
    <w:p w:rsidR="006336E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4C3C0B" w:rsidRPr="00D460A7">
        <w:rPr>
          <w:rFonts w:ascii="Times New Roman" w:hAnsi="Times New Roman"/>
          <w:b/>
          <w:sz w:val="24"/>
          <w:szCs w:val="24"/>
        </w:rPr>
        <w:t xml:space="preserve">Григорий Григорьевич </w:t>
      </w:r>
      <w:r w:rsidR="00CD0499" w:rsidRPr="00D460A7">
        <w:rPr>
          <w:rFonts w:ascii="Times New Roman" w:hAnsi="Times New Roman"/>
          <w:b/>
          <w:sz w:val="24"/>
          <w:szCs w:val="24"/>
        </w:rPr>
        <w:t>Мясоедов</w:t>
      </w:r>
      <w:r w:rsidR="006336EF" w:rsidRPr="00D460A7">
        <w:rPr>
          <w:rFonts w:ascii="Times New Roman" w:hAnsi="Times New Roman"/>
          <w:b/>
          <w:sz w:val="24"/>
          <w:szCs w:val="24"/>
        </w:rPr>
        <w:t xml:space="preserve"> (1834 – 1911)</w:t>
      </w:r>
      <w:r w:rsidR="006336EF" w:rsidRPr="00D460A7">
        <w:rPr>
          <w:rFonts w:ascii="Times New Roman" w:hAnsi="Times New Roman"/>
          <w:sz w:val="24"/>
          <w:szCs w:val="24"/>
        </w:rPr>
        <w:t xml:space="preserve"> – од</w:t>
      </w:r>
      <w:r w:rsidR="00CD0499" w:rsidRPr="00D460A7">
        <w:rPr>
          <w:rFonts w:ascii="Times New Roman" w:hAnsi="Times New Roman"/>
          <w:sz w:val="24"/>
          <w:szCs w:val="24"/>
        </w:rPr>
        <w:t xml:space="preserve">ин </w:t>
      </w:r>
      <w:r w:rsidR="006336EF" w:rsidRPr="00D460A7">
        <w:rPr>
          <w:rFonts w:ascii="Times New Roman" w:hAnsi="Times New Roman"/>
          <w:sz w:val="24"/>
          <w:szCs w:val="24"/>
        </w:rPr>
        <w:t xml:space="preserve">из организаторов и учредителей Товарищества. Поднятие острых проблем общественной жизни в рамках жанра. «Земство обедает» (1872). Изображение красоты крестьянского труда </w:t>
      </w:r>
      <w:r w:rsidR="00CD0499" w:rsidRPr="00D460A7">
        <w:rPr>
          <w:rFonts w:ascii="Times New Roman" w:hAnsi="Times New Roman"/>
          <w:sz w:val="24"/>
          <w:szCs w:val="24"/>
        </w:rPr>
        <w:t>(</w:t>
      </w:r>
      <w:r w:rsidR="006336EF" w:rsidRPr="00D460A7">
        <w:rPr>
          <w:rFonts w:ascii="Times New Roman" w:hAnsi="Times New Roman"/>
          <w:sz w:val="24"/>
          <w:szCs w:val="24"/>
        </w:rPr>
        <w:t>«Косцы»</w:t>
      </w:r>
      <w:r w:rsidR="00CD0499" w:rsidRPr="00D460A7">
        <w:rPr>
          <w:rFonts w:ascii="Times New Roman" w:hAnsi="Times New Roman"/>
          <w:sz w:val="24"/>
          <w:szCs w:val="24"/>
        </w:rPr>
        <w:t>, 1887), древних поверий и обычаев («Опахивание», 1876).</w:t>
      </w:r>
    </w:p>
    <w:p w:rsidR="00CD049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CD0499" w:rsidRPr="00D460A7">
        <w:rPr>
          <w:rFonts w:ascii="Times New Roman" w:hAnsi="Times New Roman"/>
          <w:b/>
          <w:sz w:val="24"/>
          <w:szCs w:val="24"/>
        </w:rPr>
        <w:t>Константин Аполлонович Савицкий (1844 – 1905).</w:t>
      </w:r>
      <w:r w:rsidR="00CD0499" w:rsidRPr="00D460A7">
        <w:rPr>
          <w:rFonts w:ascii="Times New Roman" w:hAnsi="Times New Roman"/>
          <w:sz w:val="24"/>
          <w:szCs w:val="24"/>
        </w:rPr>
        <w:t xml:space="preserve"> Стремление к правдивой передаче действительности, интерес к народным типам и характерам </w:t>
      </w:r>
      <w:r w:rsidR="0018233F" w:rsidRPr="00D460A7">
        <w:rPr>
          <w:rFonts w:ascii="Times New Roman" w:hAnsi="Times New Roman"/>
          <w:sz w:val="24"/>
          <w:szCs w:val="24"/>
        </w:rPr>
        <w:t>(</w:t>
      </w:r>
      <w:r w:rsidR="00CD0499" w:rsidRPr="00D460A7">
        <w:rPr>
          <w:rFonts w:ascii="Times New Roman" w:hAnsi="Times New Roman"/>
          <w:sz w:val="24"/>
          <w:szCs w:val="24"/>
        </w:rPr>
        <w:t xml:space="preserve">«Встреча иконы», 1878). </w:t>
      </w:r>
      <w:r w:rsidR="0018233F" w:rsidRPr="00D460A7">
        <w:rPr>
          <w:rFonts w:ascii="Times New Roman" w:hAnsi="Times New Roman"/>
          <w:sz w:val="24"/>
          <w:szCs w:val="24"/>
        </w:rPr>
        <w:t>Создание одного из первых в русском искусстве изображений труда («Ремонтные работы на железной дороге», 1874). Искусство композиционного построения массовых сцен, «хоровое начало» картины «На войну» (1880 – 1888).</w:t>
      </w:r>
    </w:p>
    <w:p w:rsidR="006C4BCE"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B073C1" w:rsidRPr="00D460A7">
        <w:rPr>
          <w:rFonts w:ascii="Times New Roman" w:hAnsi="Times New Roman"/>
          <w:b/>
          <w:sz w:val="24"/>
          <w:szCs w:val="24"/>
        </w:rPr>
        <w:t>Николай Александрович</w:t>
      </w:r>
      <w:r w:rsidR="006C4BCE" w:rsidRPr="00D460A7">
        <w:rPr>
          <w:rFonts w:ascii="Times New Roman" w:hAnsi="Times New Roman"/>
          <w:b/>
          <w:sz w:val="24"/>
          <w:szCs w:val="24"/>
        </w:rPr>
        <w:t xml:space="preserve"> Ярошенко (1846 – 1898)</w:t>
      </w:r>
      <w:r w:rsidR="00B073C1" w:rsidRPr="00D460A7">
        <w:rPr>
          <w:rFonts w:ascii="Times New Roman" w:hAnsi="Times New Roman"/>
          <w:b/>
          <w:sz w:val="24"/>
          <w:szCs w:val="24"/>
        </w:rPr>
        <w:t>.</w:t>
      </w:r>
      <w:r w:rsidR="00B073C1" w:rsidRPr="00D460A7">
        <w:rPr>
          <w:rFonts w:ascii="Times New Roman" w:hAnsi="Times New Roman"/>
          <w:sz w:val="24"/>
          <w:szCs w:val="24"/>
        </w:rPr>
        <w:t xml:space="preserve"> </w:t>
      </w:r>
      <w:r w:rsidR="006C4BCE" w:rsidRPr="00D460A7">
        <w:rPr>
          <w:rFonts w:ascii="Times New Roman" w:hAnsi="Times New Roman"/>
          <w:sz w:val="24"/>
          <w:szCs w:val="24"/>
        </w:rPr>
        <w:t>Социальные мотивы в картине «Всюду жизнь» (1888)</w:t>
      </w:r>
      <w:r w:rsidR="006E08A6" w:rsidRPr="00D460A7">
        <w:rPr>
          <w:rFonts w:ascii="Times New Roman" w:hAnsi="Times New Roman"/>
          <w:sz w:val="24"/>
          <w:szCs w:val="24"/>
        </w:rPr>
        <w:t xml:space="preserve"> и в типичных образах, сочетающих жанровое </w:t>
      </w:r>
      <w:r w:rsidR="00BE1EA9" w:rsidRPr="00D460A7">
        <w:rPr>
          <w:rFonts w:ascii="Times New Roman" w:hAnsi="Times New Roman"/>
          <w:sz w:val="24"/>
          <w:szCs w:val="24"/>
        </w:rPr>
        <w:t>и портретное начало («Кочегар», 1878; «Курсистка», 1883</w:t>
      </w:r>
      <w:r w:rsidR="006E08A6" w:rsidRPr="00D460A7">
        <w:rPr>
          <w:rFonts w:ascii="Times New Roman" w:hAnsi="Times New Roman"/>
          <w:sz w:val="24"/>
          <w:szCs w:val="24"/>
        </w:rPr>
        <w:t>). Образы русской интеллигенции в серии портретов деятелей русской культуры – П.А. Стрепетовой (1884), И. Н. Крамского (1876), Л. Н. Толстого (1894).</w:t>
      </w:r>
    </w:p>
    <w:p w:rsidR="00B073C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B073C1" w:rsidRPr="00D460A7">
        <w:rPr>
          <w:rFonts w:ascii="Times New Roman" w:hAnsi="Times New Roman"/>
          <w:b/>
          <w:sz w:val="24"/>
          <w:szCs w:val="24"/>
        </w:rPr>
        <w:t>Владимир Егорович Маковский (1846 – 1920).</w:t>
      </w:r>
      <w:r w:rsidR="00E0728E" w:rsidRPr="00D460A7">
        <w:rPr>
          <w:rFonts w:ascii="Times New Roman" w:hAnsi="Times New Roman"/>
          <w:sz w:val="24"/>
          <w:szCs w:val="24"/>
        </w:rPr>
        <w:t xml:space="preserve"> Постановка острых вопросов современной жизни в жанре бытовой, р</w:t>
      </w:r>
      <w:r w:rsidR="00D871EE" w:rsidRPr="00D460A7">
        <w:rPr>
          <w:rFonts w:ascii="Times New Roman" w:hAnsi="Times New Roman"/>
          <w:sz w:val="24"/>
          <w:szCs w:val="24"/>
        </w:rPr>
        <w:t>ежиссерски разработанной картины</w:t>
      </w:r>
      <w:r w:rsidR="00E0728E" w:rsidRPr="00D460A7">
        <w:rPr>
          <w:rFonts w:ascii="Times New Roman" w:hAnsi="Times New Roman"/>
          <w:sz w:val="24"/>
          <w:szCs w:val="24"/>
        </w:rPr>
        <w:t>. «Крах банка» (1881), «Свидание» (1883), «На бульваре» (1886 – 1887).</w:t>
      </w:r>
    </w:p>
    <w:p w:rsidR="007509FF" w:rsidRPr="00D460A7" w:rsidRDefault="008F056E" w:rsidP="00890FD0">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сообщение о творчестве художников-передвижников вашего края, области.</w:t>
      </w:r>
    </w:p>
    <w:p w:rsidR="002E5B20" w:rsidRPr="00D460A7" w:rsidRDefault="002E5B20"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68698B" w:rsidRPr="00D460A7">
        <w:rPr>
          <w:rFonts w:ascii="Times New Roman" w:hAnsi="Times New Roman"/>
          <w:b/>
          <w:sz w:val="24"/>
          <w:szCs w:val="24"/>
        </w:rPr>
        <w:t>4</w:t>
      </w:r>
      <w:r w:rsidRPr="00D460A7">
        <w:rPr>
          <w:rFonts w:ascii="Times New Roman" w:hAnsi="Times New Roman"/>
          <w:b/>
          <w:sz w:val="24"/>
          <w:szCs w:val="24"/>
        </w:rPr>
        <w:t>.</w:t>
      </w:r>
      <w:r w:rsidRPr="00D460A7">
        <w:rPr>
          <w:sz w:val="24"/>
          <w:szCs w:val="24"/>
        </w:rPr>
        <w:t xml:space="preserve"> </w:t>
      </w:r>
      <w:r w:rsidRPr="00D460A7">
        <w:rPr>
          <w:rFonts w:ascii="Times New Roman" w:hAnsi="Times New Roman"/>
          <w:b/>
          <w:sz w:val="24"/>
          <w:szCs w:val="24"/>
        </w:rPr>
        <w:t>Батальная живопись</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Сформировать представление о военной теме в творчестве русских художников второй половины XIX в. Познакомить с творчеством В. В. Верещагина. Выявить разоблачение</w:t>
      </w:r>
      <w:r w:rsidR="0068698B" w:rsidRPr="00D460A7">
        <w:rPr>
          <w:rFonts w:ascii="Times New Roman" w:hAnsi="Times New Roman"/>
          <w:sz w:val="24"/>
          <w:szCs w:val="24"/>
        </w:rPr>
        <w:t xml:space="preserve"> войны в его живописных сериях.</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 xml:space="preserve">Творчество Василия Васильевича Верещагина (1842 – 1904) – художника, путешественника, историка искусств, </w:t>
      </w:r>
      <w:r w:rsidR="0011536B" w:rsidRPr="00D460A7">
        <w:rPr>
          <w:rFonts w:ascii="Times New Roman" w:hAnsi="Times New Roman"/>
          <w:sz w:val="24"/>
          <w:szCs w:val="24"/>
        </w:rPr>
        <w:t>археолога, верившего</w:t>
      </w:r>
      <w:r w:rsidR="002E5B20" w:rsidRPr="00D460A7">
        <w:rPr>
          <w:rFonts w:ascii="Times New Roman" w:hAnsi="Times New Roman"/>
          <w:sz w:val="24"/>
          <w:szCs w:val="24"/>
        </w:rPr>
        <w:t xml:space="preserve"> в познавательно-воспитательную силу искусства, с протокольной беспощадностью стремившегося показать ужас войны, насилие захватчиков, религиозный фанатизм. Создание серий картин на одну тему.</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Туркестанская серия (о войне в Средней Азии). Этнографическо-документальный характер зарисовок и картин. Красота Востока («Двери Тимура (Тамерлана)», 1871 – 1872) и сцены зверств («Торжествуют», 1871 – 1872). Выражение ненависти к войне в картине «Апофеоз войны» (1871).</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2E5B20" w:rsidRPr="00D460A7">
        <w:rPr>
          <w:rFonts w:ascii="Times New Roman" w:hAnsi="Times New Roman"/>
          <w:sz w:val="24"/>
          <w:szCs w:val="24"/>
        </w:rPr>
        <w:t>Серия архитектурных пейзажей Индии. «Мавзолей Тадж</w:t>
      </w:r>
      <w:r w:rsidR="00A54D11">
        <w:rPr>
          <w:rFonts w:ascii="Times New Roman" w:hAnsi="Times New Roman"/>
          <w:sz w:val="24"/>
          <w:szCs w:val="24"/>
        </w:rPr>
        <w:t xml:space="preserve"> </w:t>
      </w:r>
      <w:r w:rsidR="002E5B20" w:rsidRPr="00D460A7">
        <w:rPr>
          <w:rFonts w:ascii="Times New Roman" w:hAnsi="Times New Roman"/>
          <w:sz w:val="24"/>
          <w:szCs w:val="24"/>
        </w:rPr>
        <w:t>Махал в Агре» (1874 – 1876).</w:t>
      </w:r>
    </w:p>
    <w:p w:rsidR="002E5B20" w:rsidRPr="00D460A7" w:rsidRDefault="002E5B20"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«Балканская серия» (1877 – 1881), посвященная русско-турецкой компании на Балканах. Создание героического образа русского солдата. «Шипка – Шейново. Скобелев под Шипкой» (1877 – 1878).</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2E5B20" w:rsidRPr="00D460A7">
        <w:rPr>
          <w:rFonts w:ascii="Times New Roman" w:hAnsi="Times New Roman"/>
          <w:sz w:val="24"/>
          <w:szCs w:val="24"/>
        </w:rPr>
        <w:t>Последняя серия картин – «1812 год. Наполеон в России» (1877 – 1904); показ разгрома наполеоновской армии и героизма русских партизан.</w:t>
      </w:r>
    </w:p>
    <w:p w:rsidR="002E5B20" w:rsidRPr="00D460A7" w:rsidRDefault="008F056E" w:rsidP="002E5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2E5B20" w:rsidRPr="00D460A7">
        <w:rPr>
          <w:rFonts w:ascii="Times New Roman" w:hAnsi="Times New Roman"/>
          <w:i/>
          <w:sz w:val="24"/>
          <w:szCs w:val="24"/>
        </w:rPr>
        <w:t>Самостоятельная работа</w:t>
      </w:r>
      <w:r w:rsidR="002E5B20" w:rsidRPr="00D460A7">
        <w:rPr>
          <w:rFonts w:ascii="Times New Roman" w:hAnsi="Times New Roman"/>
          <w:sz w:val="24"/>
          <w:szCs w:val="24"/>
        </w:rPr>
        <w:t xml:space="preserve">: подготовить сообщение о </w:t>
      </w:r>
      <w:r w:rsidR="0068698B" w:rsidRPr="00D460A7">
        <w:rPr>
          <w:rFonts w:ascii="Times New Roman" w:hAnsi="Times New Roman"/>
          <w:sz w:val="24"/>
          <w:szCs w:val="24"/>
        </w:rPr>
        <w:t>творчестве художника, перечислить основные произведения, анализ одной композиции.</w:t>
      </w:r>
    </w:p>
    <w:p w:rsidR="000618C3" w:rsidRPr="00D460A7" w:rsidRDefault="007509FF" w:rsidP="00890FD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BD2368" w:rsidRPr="00D460A7">
        <w:rPr>
          <w:rFonts w:ascii="Times New Roman" w:hAnsi="Times New Roman"/>
          <w:b/>
          <w:sz w:val="24"/>
          <w:szCs w:val="24"/>
        </w:rPr>
        <w:t>5</w:t>
      </w:r>
      <w:r w:rsidR="000618C3" w:rsidRPr="00D460A7">
        <w:rPr>
          <w:rFonts w:ascii="Times New Roman" w:hAnsi="Times New Roman"/>
          <w:b/>
          <w:sz w:val="24"/>
          <w:szCs w:val="24"/>
        </w:rPr>
        <w:t>.</w:t>
      </w:r>
      <w:r w:rsidR="000618C3" w:rsidRPr="00D460A7">
        <w:rPr>
          <w:rFonts w:ascii="Times New Roman" w:hAnsi="Times New Roman"/>
          <w:b/>
          <w:sz w:val="24"/>
          <w:szCs w:val="24"/>
        </w:rPr>
        <w:tab/>
        <w:t>Развитие пейзажного жанра 2-й половины XIX века</w:t>
      </w:r>
    </w:p>
    <w:p w:rsidR="007509FF"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развитии пейзажного жанра во второй половине XIX века, видах пейзажа (романтическом, эпическом и лирическом). Проследить эволюцию творчества И. К. Айвазовского. Познакомиться с пейзажами передвижников (А. К. Саврасова</w:t>
      </w:r>
      <w:r w:rsidR="009C2129" w:rsidRPr="00D460A7">
        <w:rPr>
          <w:rFonts w:ascii="Times New Roman" w:hAnsi="Times New Roman"/>
          <w:sz w:val="24"/>
          <w:szCs w:val="24"/>
        </w:rPr>
        <w:t xml:space="preserve">, </w:t>
      </w:r>
      <w:r w:rsidR="002C1221" w:rsidRPr="00D460A7">
        <w:rPr>
          <w:rFonts w:ascii="Times New Roman" w:hAnsi="Times New Roman"/>
          <w:sz w:val="24"/>
          <w:szCs w:val="24"/>
        </w:rPr>
        <w:t>И. И. Шишкина</w:t>
      </w:r>
      <w:r w:rsidR="009C2129" w:rsidRPr="00D460A7">
        <w:rPr>
          <w:rFonts w:ascii="Times New Roman" w:hAnsi="Times New Roman"/>
          <w:sz w:val="24"/>
          <w:szCs w:val="24"/>
        </w:rPr>
        <w:t>, Ф. А. Васильева,</w:t>
      </w:r>
      <w:r w:rsidR="000618C3" w:rsidRPr="00D460A7">
        <w:rPr>
          <w:rFonts w:ascii="Times New Roman" w:hAnsi="Times New Roman"/>
          <w:sz w:val="24"/>
          <w:szCs w:val="24"/>
        </w:rPr>
        <w:t xml:space="preserve"> А. И. Куинджи)</w:t>
      </w:r>
      <w:r w:rsidR="007509FF" w:rsidRPr="00D460A7">
        <w:rPr>
          <w:rFonts w:ascii="Times New Roman" w:hAnsi="Times New Roman"/>
          <w:sz w:val="24"/>
          <w:szCs w:val="24"/>
        </w:rPr>
        <w:t>.</w:t>
      </w:r>
    </w:p>
    <w:p w:rsidR="007509FF"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C66015" w:rsidRPr="00D460A7">
        <w:rPr>
          <w:rFonts w:ascii="Times New Roman" w:hAnsi="Times New Roman"/>
          <w:sz w:val="24"/>
          <w:szCs w:val="24"/>
        </w:rPr>
        <w:t>Обращение русских пейзажистов второй половины XIX века к образам родной природы.</w:t>
      </w:r>
    </w:p>
    <w:p w:rsidR="00C66015"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C66015" w:rsidRPr="00D460A7">
        <w:rPr>
          <w:rFonts w:ascii="Times New Roman" w:hAnsi="Times New Roman"/>
          <w:b/>
          <w:sz w:val="24"/>
          <w:szCs w:val="24"/>
        </w:rPr>
        <w:t>Иван Константинович Айвазовский</w:t>
      </w:r>
      <w:r w:rsidR="00C66015" w:rsidRPr="00D460A7">
        <w:rPr>
          <w:rFonts w:ascii="Times New Roman" w:hAnsi="Times New Roman"/>
          <w:sz w:val="24"/>
          <w:szCs w:val="24"/>
        </w:rPr>
        <w:t xml:space="preserve"> </w:t>
      </w:r>
      <w:r w:rsidR="00C66015" w:rsidRPr="00314A2F">
        <w:rPr>
          <w:rFonts w:ascii="Times New Roman" w:hAnsi="Times New Roman"/>
          <w:b/>
          <w:sz w:val="24"/>
          <w:szCs w:val="24"/>
        </w:rPr>
        <w:t>(Гайвазовский; 1817 – 1900),</w:t>
      </w:r>
      <w:r w:rsidR="00C66015" w:rsidRPr="00D460A7">
        <w:rPr>
          <w:rFonts w:ascii="Times New Roman" w:hAnsi="Times New Roman"/>
          <w:sz w:val="24"/>
          <w:szCs w:val="24"/>
        </w:rPr>
        <w:t xml:space="preserve"> живописец, маринист. Романтизм в ранних произведениях: «Девятый вал» (</w:t>
      </w:r>
      <w:r w:rsidR="009729EA" w:rsidRPr="00D460A7">
        <w:rPr>
          <w:rFonts w:ascii="Times New Roman" w:hAnsi="Times New Roman"/>
          <w:sz w:val="24"/>
          <w:szCs w:val="24"/>
        </w:rPr>
        <w:t>1850), «Радуга» (1873). Возрастающий реализм в его более поздних произведениях («Черное море», 1881).</w:t>
      </w:r>
    </w:p>
    <w:p w:rsidR="00C66015"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C66015" w:rsidRPr="00D460A7">
        <w:rPr>
          <w:rFonts w:ascii="Times New Roman" w:hAnsi="Times New Roman"/>
          <w:b/>
          <w:sz w:val="24"/>
          <w:szCs w:val="24"/>
        </w:rPr>
        <w:t>Алексей Кондратьевич Саврасов (1830 – 1897);</w:t>
      </w:r>
      <w:r w:rsidR="00C66015" w:rsidRPr="00D460A7">
        <w:rPr>
          <w:rFonts w:ascii="Times New Roman" w:hAnsi="Times New Roman"/>
          <w:sz w:val="24"/>
          <w:szCs w:val="24"/>
        </w:rPr>
        <w:t xml:space="preserve"> основоположник русского лирического пейзажа. Воплощение живописного новаторства в картине «Грачи прилетели</w:t>
      </w:r>
      <w:r w:rsidR="009729EA" w:rsidRPr="00D460A7">
        <w:rPr>
          <w:rFonts w:ascii="Times New Roman" w:hAnsi="Times New Roman"/>
          <w:sz w:val="24"/>
          <w:szCs w:val="24"/>
        </w:rPr>
        <w:t>»</w:t>
      </w:r>
      <w:r w:rsidR="00C66015" w:rsidRPr="00D460A7">
        <w:rPr>
          <w:rFonts w:ascii="Times New Roman" w:hAnsi="Times New Roman"/>
          <w:sz w:val="24"/>
          <w:szCs w:val="24"/>
        </w:rPr>
        <w:t xml:space="preserve"> (1871). Обусловленная пленэрным решением смелость живописного языка картины «Проселок» (1873). </w:t>
      </w:r>
      <w:r w:rsidR="009729EA" w:rsidRPr="00D460A7">
        <w:rPr>
          <w:rFonts w:ascii="Times New Roman" w:hAnsi="Times New Roman"/>
          <w:sz w:val="24"/>
          <w:szCs w:val="24"/>
        </w:rPr>
        <w:t xml:space="preserve">Камерный, интимный характер пейзажа. </w:t>
      </w:r>
      <w:r w:rsidR="00C66015" w:rsidRPr="00D460A7">
        <w:rPr>
          <w:rFonts w:ascii="Times New Roman" w:hAnsi="Times New Roman"/>
          <w:sz w:val="24"/>
          <w:szCs w:val="24"/>
        </w:rPr>
        <w:t>Графика художника.</w:t>
      </w:r>
      <w:r w:rsidR="009729EA" w:rsidRPr="00D460A7">
        <w:rPr>
          <w:rFonts w:ascii="Times New Roman" w:hAnsi="Times New Roman"/>
          <w:sz w:val="24"/>
          <w:szCs w:val="24"/>
        </w:rPr>
        <w:t xml:space="preserve"> </w:t>
      </w:r>
    </w:p>
    <w:p w:rsidR="009729EA" w:rsidRPr="00D460A7" w:rsidRDefault="008F056E" w:rsidP="007509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9729EA" w:rsidRPr="00D460A7">
        <w:rPr>
          <w:rFonts w:ascii="Times New Roman" w:hAnsi="Times New Roman"/>
          <w:b/>
          <w:sz w:val="24"/>
          <w:szCs w:val="24"/>
        </w:rPr>
        <w:t>Иван Иванович Шишкин (1832 – 1898)</w:t>
      </w:r>
      <w:r w:rsidR="00BE44C8" w:rsidRPr="00D460A7">
        <w:rPr>
          <w:rFonts w:ascii="Times New Roman" w:hAnsi="Times New Roman"/>
          <w:b/>
          <w:sz w:val="24"/>
          <w:szCs w:val="24"/>
        </w:rPr>
        <w:t xml:space="preserve">. </w:t>
      </w:r>
      <w:r w:rsidR="00BE44C8" w:rsidRPr="00D460A7">
        <w:rPr>
          <w:rFonts w:ascii="Times New Roman" w:hAnsi="Times New Roman"/>
          <w:sz w:val="24"/>
          <w:szCs w:val="24"/>
        </w:rPr>
        <w:t xml:space="preserve">Тяготение к монументальным размерам, к приоритету светотени и рисунка над цветом, </w:t>
      </w:r>
      <w:r w:rsidR="00BE44C8" w:rsidRPr="002256B4">
        <w:rPr>
          <w:rFonts w:ascii="Times New Roman" w:hAnsi="Times New Roman"/>
          <w:sz w:val="24"/>
          <w:szCs w:val="24"/>
        </w:rPr>
        <w:t>стремление к</w:t>
      </w:r>
      <w:r w:rsidR="00BE44C8" w:rsidRPr="00D460A7">
        <w:rPr>
          <w:rFonts w:ascii="Times New Roman" w:hAnsi="Times New Roman"/>
          <w:b/>
          <w:sz w:val="24"/>
          <w:szCs w:val="24"/>
        </w:rPr>
        <w:t xml:space="preserve"> </w:t>
      </w:r>
      <w:r w:rsidR="0011536B" w:rsidRPr="00D460A7">
        <w:rPr>
          <w:rFonts w:ascii="Times New Roman" w:hAnsi="Times New Roman"/>
          <w:sz w:val="24"/>
          <w:szCs w:val="24"/>
        </w:rPr>
        <w:t>созданию общего</w:t>
      </w:r>
      <w:r w:rsidR="00BE44C8" w:rsidRPr="00D460A7">
        <w:rPr>
          <w:rFonts w:ascii="Times New Roman" w:hAnsi="Times New Roman"/>
          <w:sz w:val="24"/>
          <w:szCs w:val="24"/>
        </w:rPr>
        <w:t xml:space="preserve"> впечатления могущества, силы, величия русской природы.</w:t>
      </w:r>
      <w:r w:rsidR="009729EA" w:rsidRPr="00D460A7">
        <w:rPr>
          <w:rFonts w:ascii="Times New Roman" w:hAnsi="Times New Roman"/>
          <w:sz w:val="24"/>
          <w:szCs w:val="24"/>
        </w:rPr>
        <w:t xml:space="preserve"> Эпические пейзажи </w:t>
      </w:r>
      <w:r w:rsidR="00BE44C8" w:rsidRPr="00D460A7">
        <w:rPr>
          <w:rFonts w:ascii="Times New Roman" w:hAnsi="Times New Roman"/>
          <w:sz w:val="24"/>
          <w:szCs w:val="24"/>
        </w:rPr>
        <w:t xml:space="preserve">«Сосновый бор. Мачтовый лес в Вятской губернии» (1972); «Рожь» (1878), </w:t>
      </w:r>
      <w:r w:rsidR="00C44AD9" w:rsidRPr="00D460A7">
        <w:rPr>
          <w:rFonts w:ascii="Times New Roman" w:hAnsi="Times New Roman"/>
          <w:sz w:val="24"/>
          <w:szCs w:val="24"/>
        </w:rPr>
        <w:t xml:space="preserve">«Утро в сосновом лесу» (1889), </w:t>
      </w:r>
      <w:r w:rsidR="009729EA" w:rsidRPr="00D460A7">
        <w:rPr>
          <w:rFonts w:ascii="Times New Roman" w:hAnsi="Times New Roman"/>
          <w:sz w:val="24"/>
          <w:szCs w:val="24"/>
        </w:rPr>
        <w:t>«Корабельная роща»</w:t>
      </w:r>
      <w:r w:rsidR="00BE44C8" w:rsidRPr="00D460A7">
        <w:rPr>
          <w:rFonts w:ascii="Times New Roman" w:hAnsi="Times New Roman"/>
          <w:sz w:val="24"/>
          <w:szCs w:val="24"/>
        </w:rPr>
        <w:t xml:space="preserve"> (1898). Ясность и цельность видения формы. Использование фотографии для лучшего изучения природных форм. Графика художника.</w:t>
      </w:r>
    </w:p>
    <w:p w:rsidR="001C7CAC" w:rsidRPr="00D460A7" w:rsidRDefault="008F056E" w:rsidP="00D826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1C7CAC" w:rsidRPr="00D460A7">
        <w:rPr>
          <w:rFonts w:ascii="Times New Roman" w:hAnsi="Times New Roman"/>
          <w:b/>
          <w:sz w:val="24"/>
          <w:szCs w:val="24"/>
        </w:rPr>
        <w:t xml:space="preserve">Федор Александрович Васильев (1850-1873). </w:t>
      </w:r>
      <w:r w:rsidR="001C7CAC" w:rsidRPr="00D460A7">
        <w:rPr>
          <w:rFonts w:ascii="Times New Roman" w:hAnsi="Times New Roman"/>
          <w:sz w:val="24"/>
          <w:szCs w:val="24"/>
        </w:rPr>
        <w:t xml:space="preserve">Лиризм картины «После дождя» (1869), близость </w:t>
      </w:r>
      <w:r w:rsidR="00D826CB" w:rsidRPr="00D460A7">
        <w:rPr>
          <w:rFonts w:ascii="Times New Roman" w:hAnsi="Times New Roman"/>
          <w:sz w:val="24"/>
          <w:szCs w:val="24"/>
        </w:rPr>
        <w:t>к искусству А.К.</w:t>
      </w:r>
      <w:r w:rsidR="001C7CAC" w:rsidRPr="00D460A7">
        <w:rPr>
          <w:rFonts w:ascii="Times New Roman" w:hAnsi="Times New Roman"/>
          <w:sz w:val="24"/>
          <w:szCs w:val="24"/>
        </w:rPr>
        <w:t xml:space="preserve"> Саврасова. Тонкая поэтичность и романтическая взволнованность полотен «Оттепель» (1871) и «Мокрый луг» (1872). Использование тончайших цветовых отношений.</w:t>
      </w:r>
    </w:p>
    <w:p w:rsidR="001C7CAC" w:rsidRPr="00D460A7" w:rsidRDefault="008F056E" w:rsidP="00D826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1C7CAC" w:rsidRPr="00D460A7">
        <w:rPr>
          <w:rFonts w:ascii="Times New Roman" w:hAnsi="Times New Roman"/>
          <w:b/>
          <w:sz w:val="24"/>
          <w:szCs w:val="24"/>
        </w:rPr>
        <w:t>Архип Иванович Куинджи (</w:t>
      </w:r>
      <w:r w:rsidR="0011536B" w:rsidRPr="00D460A7">
        <w:rPr>
          <w:rFonts w:ascii="Times New Roman" w:hAnsi="Times New Roman"/>
          <w:b/>
          <w:sz w:val="24"/>
          <w:szCs w:val="24"/>
        </w:rPr>
        <w:t>1842? -</w:t>
      </w:r>
      <w:r w:rsidR="001C7CAC" w:rsidRPr="00D460A7">
        <w:rPr>
          <w:rFonts w:ascii="Times New Roman" w:hAnsi="Times New Roman"/>
          <w:b/>
          <w:sz w:val="24"/>
          <w:szCs w:val="24"/>
        </w:rPr>
        <w:t xml:space="preserve">1910) – </w:t>
      </w:r>
      <w:r w:rsidR="001C7CAC" w:rsidRPr="00D460A7">
        <w:rPr>
          <w:rFonts w:ascii="Times New Roman" w:hAnsi="Times New Roman"/>
          <w:sz w:val="24"/>
          <w:szCs w:val="24"/>
        </w:rPr>
        <w:t xml:space="preserve">художник романтического пейзажа. Декоративные искания художника, эффекты </w:t>
      </w:r>
      <w:r w:rsidR="0011536B" w:rsidRPr="00D460A7">
        <w:rPr>
          <w:rFonts w:ascii="Times New Roman" w:hAnsi="Times New Roman"/>
          <w:sz w:val="24"/>
          <w:szCs w:val="24"/>
        </w:rPr>
        <w:t>освещения, цветовые</w:t>
      </w:r>
      <w:r w:rsidR="001C7CAC" w:rsidRPr="00D460A7">
        <w:rPr>
          <w:rFonts w:ascii="Times New Roman" w:hAnsi="Times New Roman"/>
          <w:sz w:val="24"/>
          <w:szCs w:val="24"/>
        </w:rPr>
        <w:t xml:space="preserve"> контрасты, романтиче</w:t>
      </w:r>
      <w:r w:rsidR="004C3C0B" w:rsidRPr="00D460A7">
        <w:rPr>
          <w:rFonts w:ascii="Times New Roman" w:hAnsi="Times New Roman"/>
          <w:sz w:val="24"/>
          <w:szCs w:val="24"/>
        </w:rPr>
        <w:t xml:space="preserve">ская театрализация композиций. </w:t>
      </w:r>
      <w:r w:rsidR="001C7CAC" w:rsidRPr="00D460A7">
        <w:rPr>
          <w:rFonts w:ascii="Times New Roman" w:hAnsi="Times New Roman"/>
          <w:sz w:val="24"/>
          <w:szCs w:val="24"/>
        </w:rPr>
        <w:t>Новое понимание роли света в работах: «Украинская ночь» (1876), «Березовая роща» (1879), «Ночь на Днепре» (1880).</w:t>
      </w:r>
    </w:p>
    <w:p w:rsidR="000618C3" w:rsidRPr="00D460A7" w:rsidRDefault="008F056E" w:rsidP="002C12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b/>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о творчестве худо</w:t>
      </w:r>
      <w:r w:rsidR="00EC3976" w:rsidRPr="00D460A7">
        <w:rPr>
          <w:rFonts w:ascii="Times New Roman" w:hAnsi="Times New Roman"/>
          <w:sz w:val="24"/>
          <w:szCs w:val="24"/>
        </w:rPr>
        <w:t>жников-пейзажистов</w:t>
      </w:r>
      <w:r w:rsidR="000618C3" w:rsidRPr="00D460A7">
        <w:rPr>
          <w:rFonts w:ascii="Times New Roman" w:hAnsi="Times New Roman"/>
          <w:sz w:val="24"/>
          <w:szCs w:val="24"/>
        </w:rPr>
        <w:t>.</w:t>
      </w:r>
    </w:p>
    <w:p w:rsidR="009178A1" w:rsidRPr="00D460A7" w:rsidRDefault="009178A1" w:rsidP="009178A1">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11.</w:t>
      </w:r>
      <w:r w:rsidR="00695E6B" w:rsidRPr="00D460A7">
        <w:rPr>
          <w:rFonts w:ascii="Times New Roman" w:hAnsi="Times New Roman"/>
          <w:b/>
          <w:sz w:val="24"/>
          <w:szCs w:val="24"/>
        </w:rPr>
        <w:t>6.</w:t>
      </w:r>
      <w:r w:rsidRPr="00D460A7">
        <w:rPr>
          <w:rFonts w:ascii="Times New Roman" w:hAnsi="Times New Roman"/>
          <w:b/>
          <w:sz w:val="24"/>
          <w:szCs w:val="24"/>
        </w:rPr>
        <w:tab/>
        <w:t>Творчество В. Д. Поленова (1844-1927)</w:t>
      </w:r>
    </w:p>
    <w:p w:rsidR="00B25FC6" w:rsidRPr="00D460A7" w:rsidRDefault="008F056E" w:rsidP="00B25F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B25FC6" w:rsidRPr="00D460A7">
        <w:rPr>
          <w:rFonts w:ascii="Times New Roman" w:hAnsi="Times New Roman"/>
          <w:sz w:val="24"/>
          <w:szCs w:val="24"/>
        </w:rPr>
        <w:t>Сформировать представление о творчестве В.Д. Поленова. Раскрыть значение его деятельности в развитии национального пейзажа. Рассказать о работе над картинами на евангельские темы и пейзажными этюдами к ним. Познакомить с педагогической деятельностью художника</w:t>
      </w:r>
      <w:r w:rsidR="004C3C0B" w:rsidRPr="00D460A7">
        <w:rPr>
          <w:rFonts w:ascii="Times New Roman" w:hAnsi="Times New Roman"/>
          <w:sz w:val="24"/>
          <w:szCs w:val="24"/>
        </w:rPr>
        <w:t>. Рассказать о музее-усадьбе В.</w:t>
      </w:r>
      <w:r w:rsidR="00B25FC6" w:rsidRPr="00D460A7">
        <w:rPr>
          <w:rFonts w:ascii="Times New Roman" w:hAnsi="Times New Roman"/>
          <w:sz w:val="24"/>
          <w:szCs w:val="24"/>
        </w:rPr>
        <w:t>Д. Поленова.</w:t>
      </w:r>
    </w:p>
    <w:p w:rsidR="00B25FC6" w:rsidRPr="00D460A7" w:rsidRDefault="008F056E" w:rsidP="00B25F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B25FC6" w:rsidRPr="00D460A7">
        <w:rPr>
          <w:rFonts w:ascii="Times New Roman" w:hAnsi="Times New Roman"/>
          <w:sz w:val="24"/>
          <w:szCs w:val="24"/>
        </w:rPr>
        <w:t xml:space="preserve">Василий Дмитриевич Поленов (1844-1927) – яркий представитель русской реалистической школы второй половины XIX века. Ранние произведения на религиозную </w:t>
      </w:r>
      <w:r w:rsidR="0011536B" w:rsidRPr="00D460A7">
        <w:rPr>
          <w:rFonts w:ascii="Times New Roman" w:hAnsi="Times New Roman"/>
          <w:sz w:val="24"/>
          <w:szCs w:val="24"/>
        </w:rPr>
        <w:t>и историческую</w:t>
      </w:r>
      <w:r w:rsidR="00B25FC6" w:rsidRPr="00D460A7">
        <w:rPr>
          <w:rFonts w:ascii="Times New Roman" w:hAnsi="Times New Roman"/>
          <w:sz w:val="24"/>
          <w:szCs w:val="24"/>
        </w:rPr>
        <w:t xml:space="preserve"> темы: «Воскрешение дочери Иаира» (1871), «Право господина» (1874), «</w:t>
      </w:r>
      <w:r w:rsidR="0011536B" w:rsidRPr="00D460A7">
        <w:rPr>
          <w:rFonts w:ascii="Times New Roman" w:hAnsi="Times New Roman"/>
          <w:sz w:val="24"/>
          <w:szCs w:val="24"/>
        </w:rPr>
        <w:t>Арест гугенотки</w:t>
      </w:r>
      <w:r w:rsidR="00B25FC6" w:rsidRPr="00D460A7">
        <w:rPr>
          <w:rFonts w:ascii="Times New Roman" w:hAnsi="Times New Roman"/>
          <w:sz w:val="24"/>
          <w:szCs w:val="24"/>
        </w:rPr>
        <w:t xml:space="preserve"> графини Д, Этремон» (1875). Значение картины В.Д. Поленова «Московский </w:t>
      </w:r>
      <w:r w:rsidR="0011536B" w:rsidRPr="00D460A7">
        <w:rPr>
          <w:rFonts w:ascii="Times New Roman" w:hAnsi="Times New Roman"/>
          <w:sz w:val="24"/>
          <w:szCs w:val="24"/>
        </w:rPr>
        <w:t>дворик» (</w:t>
      </w:r>
      <w:r w:rsidR="00B25FC6" w:rsidRPr="00D460A7">
        <w:rPr>
          <w:rFonts w:ascii="Times New Roman" w:hAnsi="Times New Roman"/>
          <w:sz w:val="24"/>
          <w:szCs w:val="24"/>
        </w:rPr>
        <w:t xml:space="preserve">1878) в русском искусстве, где </w:t>
      </w:r>
      <w:r w:rsidR="0011536B" w:rsidRPr="00D460A7">
        <w:rPr>
          <w:rFonts w:ascii="Times New Roman" w:hAnsi="Times New Roman"/>
          <w:sz w:val="24"/>
          <w:szCs w:val="24"/>
        </w:rPr>
        <w:t>автор ввел</w:t>
      </w:r>
      <w:r w:rsidR="00B25FC6" w:rsidRPr="00D460A7">
        <w:rPr>
          <w:rFonts w:ascii="Times New Roman" w:hAnsi="Times New Roman"/>
          <w:sz w:val="24"/>
          <w:szCs w:val="24"/>
        </w:rPr>
        <w:t xml:space="preserve"> в русскую живопись принципы пленэризма: чистые и более открытые краски, цветные тени, свободный мазок.  Роль этюда как </w:t>
      </w:r>
      <w:r w:rsidR="0011536B" w:rsidRPr="00D460A7">
        <w:rPr>
          <w:rFonts w:ascii="Times New Roman" w:hAnsi="Times New Roman"/>
          <w:sz w:val="24"/>
          <w:szCs w:val="24"/>
        </w:rPr>
        <w:t>самостоятельного художественного</w:t>
      </w:r>
      <w:r w:rsidR="00B25FC6" w:rsidRPr="00D460A7">
        <w:rPr>
          <w:rFonts w:ascii="Times New Roman" w:hAnsi="Times New Roman"/>
          <w:sz w:val="24"/>
          <w:szCs w:val="24"/>
        </w:rPr>
        <w:t xml:space="preserve"> произведения в творчестве В.Д. Поленова. Тема угасающих </w:t>
      </w:r>
      <w:r w:rsidR="0011536B" w:rsidRPr="00D460A7">
        <w:rPr>
          <w:rFonts w:ascii="Times New Roman" w:hAnsi="Times New Roman"/>
          <w:sz w:val="24"/>
          <w:szCs w:val="24"/>
        </w:rPr>
        <w:t>дворянских гнезд</w:t>
      </w:r>
      <w:r w:rsidR="00B25FC6" w:rsidRPr="00D460A7">
        <w:rPr>
          <w:rFonts w:ascii="Times New Roman" w:hAnsi="Times New Roman"/>
          <w:sz w:val="24"/>
          <w:szCs w:val="24"/>
        </w:rPr>
        <w:t xml:space="preserve"> в произведениях «Бабушкин сад» (1878), «Заросший пруд» (1879). Работа В.Д. </w:t>
      </w:r>
      <w:r w:rsidR="0011536B" w:rsidRPr="00D460A7">
        <w:rPr>
          <w:rFonts w:ascii="Times New Roman" w:hAnsi="Times New Roman"/>
          <w:sz w:val="24"/>
          <w:szCs w:val="24"/>
        </w:rPr>
        <w:t>Поленова над</w:t>
      </w:r>
      <w:r w:rsidR="00B25FC6" w:rsidRPr="00D460A7">
        <w:rPr>
          <w:rFonts w:ascii="Times New Roman" w:hAnsi="Times New Roman"/>
          <w:sz w:val="24"/>
          <w:szCs w:val="24"/>
        </w:rPr>
        <w:t xml:space="preserve"> </w:t>
      </w:r>
      <w:r w:rsidR="0011536B" w:rsidRPr="00D460A7">
        <w:rPr>
          <w:rFonts w:ascii="Times New Roman" w:hAnsi="Times New Roman"/>
          <w:sz w:val="24"/>
          <w:szCs w:val="24"/>
        </w:rPr>
        <w:t>картиной «</w:t>
      </w:r>
      <w:r w:rsidR="00B25FC6" w:rsidRPr="00D460A7">
        <w:rPr>
          <w:rFonts w:ascii="Times New Roman" w:hAnsi="Times New Roman"/>
          <w:sz w:val="24"/>
          <w:szCs w:val="24"/>
        </w:rPr>
        <w:t xml:space="preserve">Христос и грешница» («Кто без греха?», 1888). Стремление изобразить Иисуса нравственно совершенным, идеальным, но одновременно и просто человеком в конкретной исторической обстановке среди реального пейзажа. </w:t>
      </w:r>
      <w:r w:rsidR="0011536B" w:rsidRPr="00D460A7">
        <w:rPr>
          <w:rFonts w:ascii="Times New Roman" w:hAnsi="Times New Roman"/>
          <w:sz w:val="24"/>
          <w:szCs w:val="24"/>
        </w:rPr>
        <w:t>Цикл пейзажных</w:t>
      </w:r>
      <w:r w:rsidR="00B25FC6" w:rsidRPr="00D460A7">
        <w:rPr>
          <w:rFonts w:ascii="Times New Roman" w:hAnsi="Times New Roman"/>
          <w:sz w:val="24"/>
          <w:szCs w:val="24"/>
        </w:rPr>
        <w:t xml:space="preserve"> </w:t>
      </w:r>
      <w:r w:rsidR="0011536B" w:rsidRPr="00D460A7">
        <w:rPr>
          <w:rFonts w:ascii="Times New Roman" w:hAnsi="Times New Roman"/>
          <w:sz w:val="24"/>
          <w:szCs w:val="24"/>
        </w:rPr>
        <w:t>этюдов к</w:t>
      </w:r>
      <w:r w:rsidR="00B25FC6" w:rsidRPr="00D460A7">
        <w:rPr>
          <w:rFonts w:ascii="Times New Roman" w:hAnsi="Times New Roman"/>
          <w:sz w:val="24"/>
          <w:szCs w:val="24"/>
        </w:rPr>
        <w:t xml:space="preserve"> картине, работы серии «</w:t>
      </w:r>
      <w:r w:rsidR="004C3C0B" w:rsidRPr="00D460A7">
        <w:rPr>
          <w:rFonts w:ascii="Times New Roman" w:hAnsi="Times New Roman"/>
          <w:sz w:val="24"/>
          <w:szCs w:val="24"/>
        </w:rPr>
        <w:t>Из жизни Христа» (1899 -1909).</w:t>
      </w:r>
      <w:r w:rsidR="00B25FC6" w:rsidRPr="00D460A7">
        <w:rPr>
          <w:rFonts w:ascii="Times New Roman" w:hAnsi="Times New Roman"/>
          <w:sz w:val="24"/>
          <w:szCs w:val="24"/>
        </w:rPr>
        <w:t xml:space="preserve"> Театрально-декорационные работы Поленова.</w:t>
      </w:r>
    </w:p>
    <w:p w:rsidR="00B25FC6" w:rsidRPr="00D460A7" w:rsidRDefault="008F056E" w:rsidP="00E133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B25FC6" w:rsidRPr="00D460A7">
        <w:rPr>
          <w:rFonts w:ascii="Times New Roman" w:hAnsi="Times New Roman"/>
          <w:i/>
          <w:sz w:val="24"/>
          <w:szCs w:val="24"/>
        </w:rPr>
        <w:t>Самостоятельная работа</w:t>
      </w:r>
      <w:r w:rsidR="00B25FC6" w:rsidRPr="00D460A7">
        <w:rPr>
          <w:rFonts w:ascii="Times New Roman" w:hAnsi="Times New Roman"/>
          <w:sz w:val="24"/>
          <w:szCs w:val="24"/>
        </w:rPr>
        <w:t>: подготовить сообщение о творчестве В.Д. Поленова.</w:t>
      </w:r>
    </w:p>
    <w:p w:rsidR="009178A1" w:rsidRPr="00D460A7" w:rsidRDefault="009178A1" w:rsidP="00E133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695E6B" w:rsidRPr="00D460A7">
        <w:rPr>
          <w:rFonts w:ascii="Times New Roman" w:hAnsi="Times New Roman"/>
          <w:b/>
          <w:sz w:val="24"/>
          <w:szCs w:val="24"/>
        </w:rPr>
        <w:t>7</w:t>
      </w:r>
      <w:r w:rsidRPr="00D460A7">
        <w:rPr>
          <w:rFonts w:ascii="Times New Roman" w:hAnsi="Times New Roman"/>
          <w:b/>
          <w:sz w:val="24"/>
          <w:szCs w:val="24"/>
        </w:rPr>
        <w:t>.</w:t>
      </w:r>
      <w:r w:rsidRPr="00D460A7">
        <w:rPr>
          <w:rFonts w:ascii="Times New Roman" w:hAnsi="Times New Roman"/>
          <w:b/>
          <w:sz w:val="24"/>
          <w:szCs w:val="24"/>
        </w:rPr>
        <w:tab/>
        <w:t>Творчество И. И. Левитана (1860 – 1900)</w:t>
      </w:r>
    </w:p>
    <w:p w:rsidR="009178A1" w:rsidRPr="00D460A7" w:rsidRDefault="008F056E" w:rsidP="00E1335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9178A1" w:rsidRPr="00D460A7">
        <w:rPr>
          <w:rFonts w:ascii="Times New Roman" w:hAnsi="Times New Roman"/>
          <w:sz w:val="24"/>
          <w:szCs w:val="24"/>
        </w:rPr>
        <w:t xml:space="preserve">Сформировать представление о творчестве Исаака Ильича Левитана – </w:t>
      </w:r>
      <w:r w:rsidR="007B7DB7" w:rsidRPr="00D460A7">
        <w:rPr>
          <w:rFonts w:ascii="Times New Roman" w:hAnsi="Times New Roman"/>
          <w:sz w:val="24"/>
          <w:szCs w:val="24"/>
        </w:rPr>
        <w:t xml:space="preserve">вершине в развитии русского лирического </w:t>
      </w:r>
      <w:r w:rsidR="003F43AD" w:rsidRPr="00D460A7">
        <w:rPr>
          <w:rFonts w:ascii="Times New Roman" w:hAnsi="Times New Roman"/>
          <w:sz w:val="24"/>
          <w:szCs w:val="24"/>
        </w:rPr>
        <w:t>пейзажа-настроения.</w:t>
      </w:r>
      <w:r w:rsidR="007B7DB7" w:rsidRPr="00D460A7">
        <w:rPr>
          <w:rFonts w:ascii="Times New Roman" w:hAnsi="Times New Roman"/>
          <w:sz w:val="24"/>
          <w:szCs w:val="24"/>
        </w:rPr>
        <w:t xml:space="preserve"> </w:t>
      </w:r>
      <w:r w:rsidR="009178A1" w:rsidRPr="00D460A7">
        <w:rPr>
          <w:rFonts w:ascii="Times New Roman" w:hAnsi="Times New Roman"/>
          <w:sz w:val="24"/>
          <w:szCs w:val="24"/>
        </w:rPr>
        <w:t>Рассмотреть этапы творческого развития художника. Рассказать об особом внимании к поиску мотива для написания этюдов. Познакомить с представлением художника о законченности пейзажной картины (способность вызывать определенный эмоциональный настрой зрителя). Сделать анализ наиболее значительных картин художника. Рассказать о влиянии Левитана на</w:t>
      </w:r>
      <w:r w:rsidR="007B7DB7" w:rsidRPr="00D460A7">
        <w:rPr>
          <w:rFonts w:ascii="Times New Roman" w:hAnsi="Times New Roman"/>
          <w:sz w:val="24"/>
          <w:szCs w:val="24"/>
        </w:rPr>
        <w:t xml:space="preserve"> развитие пейзажной живописи XX </w:t>
      </w:r>
      <w:r w:rsidR="009178A1" w:rsidRPr="00D460A7">
        <w:rPr>
          <w:rFonts w:ascii="Times New Roman" w:hAnsi="Times New Roman"/>
          <w:sz w:val="24"/>
          <w:szCs w:val="24"/>
        </w:rPr>
        <w:t>в.</w:t>
      </w:r>
      <w:r w:rsidR="007B7DB7" w:rsidRPr="00D460A7">
        <w:rPr>
          <w:rFonts w:ascii="Times New Roman" w:hAnsi="Times New Roman"/>
          <w:sz w:val="24"/>
          <w:szCs w:val="24"/>
        </w:rPr>
        <w:t xml:space="preserve"> Основные произведения:</w:t>
      </w:r>
      <w:r w:rsidR="009178A1" w:rsidRPr="00D460A7">
        <w:rPr>
          <w:rFonts w:ascii="Times New Roman" w:hAnsi="Times New Roman"/>
          <w:sz w:val="24"/>
          <w:szCs w:val="24"/>
        </w:rPr>
        <w:t xml:space="preserve"> </w:t>
      </w:r>
      <w:r w:rsidR="007B7DB7" w:rsidRPr="00D460A7">
        <w:rPr>
          <w:rFonts w:ascii="Times New Roman" w:hAnsi="Times New Roman"/>
          <w:sz w:val="24"/>
          <w:szCs w:val="24"/>
        </w:rPr>
        <w:t xml:space="preserve">«Осенний день. Сокольники» (1879), «Березовая роща» (1889), </w:t>
      </w:r>
      <w:r w:rsidR="009178A1" w:rsidRPr="00D460A7">
        <w:rPr>
          <w:rFonts w:ascii="Times New Roman" w:hAnsi="Times New Roman"/>
          <w:sz w:val="24"/>
          <w:szCs w:val="24"/>
        </w:rPr>
        <w:t>«Владимировка» (1892), «Над вечным покоем» (1894), «Вечерний звон» (1892),</w:t>
      </w:r>
      <w:r w:rsidR="007B7DB7" w:rsidRPr="00D460A7">
        <w:rPr>
          <w:rFonts w:ascii="Times New Roman" w:hAnsi="Times New Roman"/>
          <w:sz w:val="24"/>
          <w:szCs w:val="24"/>
        </w:rPr>
        <w:t xml:space="preserve"> «У омута» (1892), «Март» (1895), «Золотая осень» (1895),</w:t>
      </w:r>
      <w:r w:rsidR="009178A1" w:rsidRPr="00D460A7">
        <w:rPr>
          <w:rFonts w:ascii="Times New Roman" w:hAnsi="Times New Roman"/>
          <w:sz w:val="24"/>
          <w:szCs w:val="24"/>
        </w:rPr>
        <w:t xml:space="preserve"> «С</w:t>
      </w:r>
      <w:r w:rsidR="003F43AD" w:rsidRPr="00D460A7">
        <w:rPr>
          <w:rFonts w:ascii="Times New Roman" w:hAnsi="Times New Roman"/>
          <w:sz w:val="24"/>
          <w:szCs w:val="24"/>
        </w:rPr>
        <w:t xml:space="preserve">умерки. Стога» (1899), «Озеро. </w:t>
      </w:r>
      <w:r w:rsidR="009178A1" w:rsidRPr="00D460A7">
        <w:rPr>
          <w:rFonts w:ascii="Times New Roman" w:hAnsi="Times New Roman"/>
          <w:sz w:val="24"/>
          <w:szCs w:val="24"/>
        </w:rPr>
        <w:t>Русь» (1900)</w:t>
      </w:r>
      <w:r w:rsidR="003F43AD" w:rsidRPr="00D460A7">
        <w:rPr>
          <w:rFonts w:ascii="Times New Roman" w:hAnsi="Times New Roman"/>
          <w:sz w:val="24"/>
          <w:szCs w:val="24"/>
        </w:rPr>
        <w:t>,</w:t>
      </w:r>
      <w:r w:rsidR="003F43AD" w:rsidRPr="00D460A7">
        <w:rPr>
          <w:sz w:val="24"/>
          <w:szCs w:val="24"/>
        </w:rPr>
        <w:t xml:space="preserve"> </w:t>
      </w:r>
      <w:r w:rsidR="003F43AD" w:rsidRPr="00D460A7">
        <w:rPr>
          <w:rFonts w:ascii="Times New Roman" w:hAnsi="Times New Roman"/>
          <w:sz w:val="24"/>
          <w:szCs w:val="24"/>
        </w:rPr>
        <w:t>«Летний вечер» (1900).</w:t>
      </w:r>
    </w:p>
    <w:p w:rsidR="009178A1" w:rsidRPr="00D460A7" w:rsidRDefault="008F056E"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9178A1" w:rsidRPr="00D460A7">
        <w:rPr>
          <w:rFonts w:ascii="Times New Roman" w:hAnsi="Times New Roman"/>
          <w:i/>
          <w:sz w:val="24"/>
          <w:szCs w:val="24"/>
        </w:rPr>
        <w:t>Самостоятельная работа</w:t>
      </w:r>
      <w:r w:rsidR="009178A1" w:rsidRPr="00D460A7">
        <w:rPr>
          <w:rFonts w:ascii="Times New Roman" w:hAnsi="Times New Roman"/>
          <w:sz w:val="24"/>
          <w:szCs w:val="24"/>
        </w:rPr>
        <w:t>: подготовить сообщение о творчестве художника; подобрать иллюстративный материал.</w:t>
      </w:r>
    </w:p>
    <w:p w:rsidR="000618C3" w:rsidRPr="00D460A7" w:rsidRDefault="00F3054F"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w:t>
      </w:r>
      <w:r w:rsidR="00695E6B" w:rsidRPr="00D460A7">
        <w:rPr>
          <w:rFonts w:ascii="Times New Roman" w:hAnsi="Times New Roman"/>
          <w:b/>
          <w:sz w:val="24"/>
          <w:szCs w:val="24"/>
        </w:rPr>
        <w:t>8</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И. Е. Репина</w:t>
      </w:r>
      <w:r w:rsidR="00890FD0" w:rsidRPr="00D460A7">
        <w:rPr>
          <w:rFonts w:ascii="Times New Roman" w:hAnsi="Times New Roman"/>
          <w:b/>
          <w:sz w:val="24"/>
          <w:szCs w:val="24"/>
        </w:rPr>
        <w:t xml:space="preserve"> (1844 – 1930)</w:t>
      </w:r>
    </w:p>
    <w:p w:rsidR="000618C3" w:rsidRPr="00D460A7" w:rsidRDefault="008F056E"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618C3" w:rsidRPr="00D460A7">
        <w:rPr>
          <w:rFonts w:ascii="Times New Roman" w:hAnsi="Times New Roman"/>
          <w:sz w:val="24"/>
          <w:szCs w:val="24"/>
        </w:rPr>
        <w:t>Сформировать представление о творчестве Ил</w:t>
      </w:r>
      <w:r w:rsidR="00890FD0" w:rsidRPr="00D460A7">
        <w:rPr>
          <w:rFonts w:ascii="Times New Roman" w:hAnsi="Times New Roman"/>
          <w:sz w:val="24"/>
          <w:szCs w:val="24"/>
        </w:rPr>
        <w:t xml:space="preserve">ьи Ефимовича Репина </w:t>
      </w:r>
      <w:r w:rsidR="000618C3" w:rsidRPr="00D460A7">
        <w:rPr>
          <w:rFonts w:ascii="Times New Roman" w:hAnsi="Times New Roman"/>
          <w:sz w:val="24"/>
          <w:szCs w:val="24"/>
        </w:rPr>
        <w:t>- вершине русского ре</w:t>
      </w:r>
      <w:r w:rsidR="00B76035" w:rsidRPr="00D460A7">
        <w:rPr>
          <w:rFonts w:ascii="Times New Roman" w:hAnsi="Times New Roman"/>
          <w:sz w:val="24"/>
          <w:szCs w:val="24"/>
        </w:rPr>
        <w:t>алистического искусства XIX в</w:t>
      </w:r>
      <w:r w:rsidR="002175E2" w:rsidRPr="00D460A7">
        <w:rPr>
          <w:rFonts w:ascii="Times New Roman" w:hAnsi="Times New Roman"/>
          <w:sz w:val="24"/>
          <w:szCs w:val="24"/>
        </w:rPr>
        <w:t>ека</w:t>
      </w:r>
      <w:r w:rsidR="003056E2" w:rsidRPr="00D460A7">
        <w:rPr>
          <w:rFonts w:ascii="Times New Roman" w:hAnsi="Times New Roman"/>
          <w:sz w:val="24"/>
          <w:szCs w:val="24"/>
        </w:rPr>
        <w:t>.</w:t>
      </w:r>
      <w:r w:rsidR="00B76035" w:rsidRPr="00D460A7">
        <w:rPr>
          <w:rFonts w:ascii="Times New Roman" w:hAnsi="Times New Roman"/>
          <w:sz w:val="24"/>
          <w:szCs w:val="24"/>
        </w:rPr>
        <w:t xml:space="preserve"> </w:t>
      </w:r>
      <w:r w:rsidR="005B1D5E" w:rsidRPr="00D460A7">
        <w:rPr>
          <w:rFonts w:ascii="Times New Roman" w:hAnsi="Times New Roman"/>
          <w:sz w:val="24"/>
          <w:szCs w:val="24"/>
        </w:rPr>
        <w:t>Выявить самое яркое качество личности – жажду познания жизни во всех ее проявлениях</w:t>
      </w:r>
      <w:r w:rsidR="00F33758" w:rsidRPr="00D460A7">
        <w:rPr>
          <w:rFonts w:ascii="Times New Roman" w:hAnsi="Times New Roman"/>
          <w:sz w:val="24"/>
          <w:szCs w:val="24"/>
        </w:rPr>
        <w:t xml:space="preserve"> и полное совпадение со своим временем в творчестве. </w:t>
      </w:r>
      <w:r w:rsidR="000618C3" w:rsidRPr="00D460A7">
        <w:rPr>
          <w:rFonts w:ascii="Times New Roman" w:hAnsi="Times New Roman"/>
          <w:sz w:val="24"/>
          <w:szCs w:val="24"/>
        </w:rPr>
        <w:t>Познакомить с произведениями бытового, исторического жанра. Обратить внимание н</w:t>
      </w:r>
      <w:r w:rsidR="005B1D5E" w:rsidRPr="00D460A7">
        <w:rPr>
          <w:rFonts w:ascii="Times New Roman" w:hAnsi="Times New Roman"/>
          <w:sz w:val="24"/>
          <w:szCs w:val="24"/>
        </w:rPr>
        <w:t>а портретное творчество Репина (</w:t>
      </w:r>
      <w:r w:rsidR="000618C3" w:rsidRPr="00D460A7">
        <w:rPr>
          <w:rFonts w:ascii="Times New Roman" w:hAnsi="Times New Roman"/>
          <w:sz w:val="24"/>
          <w:szCs w:val="24"/>
        </w:rPr>
        <w:t xml:space="preserve">жизненную правду, художественную силу и </w:t>
      </w:r>
      <w:r w:rsidR="002A0A79" w:rsidRPr="00D460A7">
        <w:rPr>
          <w:rFonts w:ascii="Times New Roman" w:hAnsi="Times New Roman"/>
          <w:sz w:val="24"/>
          <w:szCs w:val="24"/>
        </w:rPr>
        <w:t>яркость образных характеристик</w:t>
      </w:r>
      <w:r w:rsidR="005B1D5E" w:rsidRPr="00D460A7">
        <w:rPr>
          <w:rFonts w:ascii="Times New Roman" w:hAnsi="Times New Roman"/>
          <w:sz w:val="24"/>
          <w:szCs w:val="24"/>
        </w:rPr>
        <w:t>)</w:t>
      </w:r>
      <w:r w:rsidR="002A0A79" w:rsidRPr="00D460A7">
        <w:rPr>
          <w:rFonts w:ascii="Times New Roman" w:hAnsi="Times New Roman"/>
          <w:sz w:val="24"/>
          <w:szCs w:val="24"/>
        </w:rPr>
        <w:t>.</w:t>
      </w:r>
    </w:p>
    <w:p w:rsidR="00B76035" w:rsidRPr="00D460A7" w:rsidRDefault="008F056E" w:rsidP="009178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B76035" w:rsidRPr="00D460A7">
        <w:rPr>
          <w:rFonts w:ascii="Times New Roman" w:hAnsi="Times New Roman"/>
          <w:sz w:val="24"/>
          <w:szCs w:val="24"/>
        </w:rPr>
        <w:t>Начало творческого пути.  «Воскрешение дочери Иаира» (</w:t>
      </w:r>
      <w:r w:rsidR="002175E2" w:rsidRPr="00D460A7">
        <w:rPr>
          <w:rFonts w:ascii="Times New Roman" w:hAnsi="Times New Roman"/>
          <w:sz w:val="24"/>
          <w:szCs w:val="24"/>
        </w:rPr>
        <w:t>1871</w:t>
      </w:r>
      <w:r w:rsidR="00B76035" w:rsidRPr="00D460A7">
        <w:rPr>
          <w:rFonts w:ascii="Times New Roman" w:hAnsi="Times New Roman"/>
          <w:sz w:val="24"/>
          <w:szCs w:val="24"/>
        </w:rPr>
        <w:t>). «Бурлаки на Волге» (1870 – 1873), идейный смысл картины, история создания.</w:t>
      </w:r>
      <w:r w:rsidR="002A0A79" w:rsidRPr="00D460A7">
        <w:rPr>
          <w:rFonts w:ascii="Times New Roman" w:hAnsi="Times New Roman"/>
          <w:sz w:val="24"/>
          <w:szCs w:val="24"/>
        </w:rPr>
        <w:t xml:space="preserve"> Поездка во Францию, освоение пленэрной живописи. Рождение замысла картины «Садко»</w:t>
      </w:r>
      <w:r w:rsidR="009C10D6" w:rsidRPr="00D460A7">
        <w:rPr>
          <w:rFonts w:ascii="Times New Roman" w:hAnsi="Times New Roman"/>
          <w:sz w:val="24"/>
          <w:szCs w:val="24"/>
        </w:rPr>
        <w:t xml:space="preserve"> и получение звание академика в 1976</w:t>
      </w:r>
      <w:r w:rsidR="003056E2" w:rsidRPr="00D460A7">
        <w:rPr>
          <w:rFonts w:ascii="Times New Roman" w:hAnsi="Times New Roman"/>
          <w:sz w:val="24"/>
          <w:szCs w:val="24"/>
        </w:rPr>
        <w:t xml:space="preserve">. </w:t>
      </w:r>
      <w:r w:rsidR="009C10D6" w:rsidRPr="00D460A7">
        <w:rPr>
          <w:rFonts w:ascii="Times New Roman" w:hAnsi="Times New Roman"/>
          <w:sz w:val="24"/>
          <w:szCs w:val="24"/>
        </w:rPr>
        <w:t xml:space="preserve">Возвращение на Родину. </w:t>
      </w:r>
      <w:r w:rsidR="0011536B" w:rsidRPr="00D460A7">
        <w:rPr>
          <w:rFonts w:ascii="Times New Roman" w:hAnsi="Times New Roman"/>
          <w:sz w:val="24"/>
          <w:szCs w:val="24"/>
        </w:rPr>
        <w:t>Отражение в</w:t>
      </w:r>
      <w:r w:rsidR="009C10D6" w:rsidRPr="00D460A7">
        <w:rPr>
          <w:rFonts w:ascii="Times New Roman" w:hAnsi="Times New Roman"/>
          <w:sz w:val="24"/>
          <w:szCs w:val="24"/>
        </w:rPr>
        <w:t xml:space="preserve"> творчестве всего самого характерного и существенного в русской жизни тех лет. </w:t>
      </w:r>
      <w:r w:rsidR="00ED51B6" w:rsidRPr="00D460A7">
        <w:rPr>
          <w:rFonts w:ascii="Times New Roman" w:hAnsi="Times New Roman"/>
          <w:sz w:val="24"/>
          <w:szCs w:val="24"/>
        </w:rPr>
        <w:t>Тема народной доли</w:t>
      </w:r>
      <w:r w:rsidR="00B140B5" w:rsidRPr="00D460A7">
        <w:rPr>
          <w:rFonts w:ascii="Times New Roman" w:hAnsi="Times New Roman"/>
          <w:sz w:val="24"/>
          <w:szCs w:val="24"/>
        </w:rPr>
        <w:t xml:space="preserve">, социальных границ общества </w:t>
      </w:r>
      <w:r w:rsidR="00ED51B6" w:rsidRPr="00D460A7">
        <w:rPr>
          <w:rFonts w:ascii="Times New Roman" w:hAnsi="Times New Roman"/>
          <w:sz w:val="24"/>
          <w:szCs w:val="24"/>
        </w:rPr>
        <w:t>(</w:t>
      </w:r>
      <w:r w:rsidR="00B76035" w:rsidRPr="00D460A7">
        <w:rPr>
          <w:rFonts w:ascii="Times New Roman" w:hAnsi="Times New Roman"/>
          <w:sz w:val="24"/>
          <w:szCs w:val="24"/>
        </w:rPr>
        <w:t>«Крестный ход в Курской губернии»</w:t>
      </w:r>
      <w:r w:rsidR="00ED51B6" w:rsidRPr="00D460A7">
        <w:rPr>
          <w:rFonts w:ascii="Times New Roman" w:hAnsi="Times New Roman"/>
          <w:sz w:val="24"/>
          <w:szCs w:val="24"/>
        </w:rPr>
        <w:t xml:space="preserve">, </w:t>
      </w:r>
      <w:r w:rsidR="00B76035" w:rsidRPr="00D460A7">
        <w:rPr>
          <w:rFonts w:ascii="Times New Roman" w:hAnsi="Times New Roman"/>
          <w:sz w:val="24"/>
          <w:szCs w:val="24"/>
        </w:rPr>
        <w:t xml:space="preserve">1880 – 1883). </w:t>
      </w:r>
      <w:r w:rsidR="00ED51B6" w:rsidRPr="00D460A7">
        <w:rPr>
          <w:rFonts w:ascii="Times New Roman" w:hAnsi="Times New Roman"/>
          <w:sz w:val="24"/>
          <w:szCs w:val="24"/>
        </w:rPr>
        <w:t>Судьба личности, прошедшей мучительный путь народовольца (</w:t>
      </w:r>
      <w:r w:rsidR="002A0A79" w:rsidRPr="00D460A7">
        <w:rPr>
          <w:rFonts w:ascii="Times New Roman" w:hAnsi="Times New Roman"/>
          <w:sz w:val="24"/>
          <w:szCs w:val="24"/>
        </w:rPr>
        <w:t>«Арест пропагандиста»</w:t>
      </w:r>
      <w:r w:rsidR="00ED51B6" w:rsidRPr="00D460A7">
        <w:rPr>
          <w:rFonts w:ascii="Times New Roman" w:hAnsi="Times New Roman"/>
          <w:sz w:val="24"/>
          <w:szCs w:val="24"/>
        </w:rPr>
        <w:t xml:space="preserve">,1880 – </w:t>
      </w:r>
      <w:r w:rsidR="009C10D6" w:rsidRPr="00D460A7">
        <w:rPr>
          <w:rFonts w:ascii="Times New Roman" w:hAnsi="Times New Roman"/>
          <w:sz w:val="24"/>
          <w:szCs w:val="24"/>
        </w:rPr>
        <w:t>1891</w:t>
      </w:r>
      <w:r w:rsidR="00ED51B6" w:rsidRPr="00D460A7">
        <w:rPr>
          <w:rFonts w:ascii="Times New Roman" w:hAnsi="Times New Roman"/>
          <w:sz w:val="24"/>
          <w:szCs w:val="24"/>
        </w:rPr>
        <w:t>;</w:t>
      </w:r>
      <w:r w:rsidR="002A0A79" w:rsidRPr="00D460A7">
        <w:rPr>
          <w:rFonts w:ascii="Times New Roman" w:hAnsi="Times New Roman"/>
          <w:sz w:val="24"/>
          <w:szCs w:val="24"/>
        </w:rPr>
        <w:t xml:space="preserve"> </w:t>
      </w:r>
      <w:r w:rsidR="00ED51B6" w:rsidRPr="00D460A7">
        <w:rPr>
          <w:rFonts w:ascii="Times New Roman" w:hAnsi="Times New Roman"/>
          <w:sz w:val="24"/>
          <w:szCs w:val="24"/>
        </w:rPr>
        <w:t xml:space="preserve">«Отказ от исповеди», 1879 – 1885; </w:t>
      </w:r>
      <w:r w:rsidR="002A0A79" w:rsidRPr="00D460A7">
        <w:rPr>
          <w:rFonts w:ascii="Times New Roman" w:hAnsi="Times New Roman"/>
          <w:sz w:val="24"/>
          <w:szCs w:val="24"/>
        </w:rPr>
        <w:t>«Не ждали»</w:t>
      </w:r>
      <w:r w:rsidR="00ED51B6" w:rsidRPr="00D460A7">
        <w:rPr>
          <w:rFonts w:ascii="Times New Roman" w:hAnsi="Times New Roman"/>
          <w:sz w:val="24"/>
          <w:szCs w:val="24"/>
        </w:rPr>
        <w:t>,</w:t>
      </w:r>
      <w:r w:rsidR="002A0A79" w:rsidRPr="00D460A7">
        <w:rPr>
          <w:rFonts w:ascii="Times New Roman" w:hAnsi="Times New Roman"/>
          <w:sz w:val="24"/>
          <w:szCs w:val="24"/>
        </w:rPr>
        <w:t>1884</w:t>
      </w:r>
      <w:r w:rsidR="009C10D6" w:rsidRPr="00D460A7">
        <w:rPr>
          <w:rFonts w:ascii="Times New Roman" w:hAnsi="Times New Roman"/>
          <w:sz w:val="24"/>
          <w:szCs w:val="24"/>
        </w:rPr>
        <w:t xml:space="preserve"> - 1888</w:t>
      </w:r>
      <w:r w:rsidR="002A0A79" w:rsidRPr="00D460A7">
        <w:rPr>
          <w:rFonts w:ascii="Times New Roman" w:hAnsi="Times New Roman"/>
          <w:sz w:val="24"/>
          <w:szCs w:val="24"/>
        </w:rPr>
        <w:t xml:space="preserve">). </w:t>
      </w:r>
      <w:r w:rsidR="009C10D6" w:rsidRPr="00D460A7">
        <w:rPr>
          <w:rFonts w:ascii="Times New Roman" w:hAnsi="Times New Roman"/>
          <w:sz w:val="24"/>
          <w:szCs w:val="24"/>
        </w:rPr>
        <w:t xml:space="preserve"> </w:t>
      </w:r>
      <w:r w:rsidR="00ED51B6" w:rsidRPr="00D460A7">
        <w:rPr>
          <w:rFonts w:ascii="Times New Roman" w:hAnsi="Times New Roman"/>
          <w:sz w:val="24"/>
          <w:szCs w:val="24"/>
        </w:rPr>
        <w:t>Драматические моменты российской истории</w:t>
      </w:r>
      <w:r w:rsidR="00E7579F" w:rsidRPr="00D460A7">
        <w:rPr>
          <w:rFonts w:ascii="Times New Roman" w:hAnsi="Times New Roman"/>
          <w:sz w:val="24"/>
          <w:szCs w:val="24"/>
        </w:rPr>
        <w:t xml:space="preserve"> (</w:t>
      </w:r>
      <w:r w:rsidR="009C10D6" w:rsidRPr="00D460A7">
        <w:rPr>
          <w:rFonts w:ascii="Times New Roman" w:hAnsi="Times New Roman"/>
          <w:sz w:val="24"/>
          <w:szCs w:val="24"/>
        </w:rPr>
        <w:t>«Царевна Софья»</w:t>
      </w:r>
      <w:r w:rsidR="00E7579F" w:rsidRPr="00D460A7">
        <w:rPr>
          <w:rFonts w:ascii="Times New Roman" w:hAnsi="Times New Roman"/>
          <w:sz w:val="24"/>
          <w:szCs w:val="24"/>
        </w:rPr>
        <w:t>,1879;</w:t>
      </w:r>
      <w:r w:rsidR="009C10D6" w:rsidRPr="00D460A7">
        <w:rPr>
          <w:rFonts w:ascii="Times New Roman" w:hAnsi="Times New Roman"/>
          <w:sz w:val="24"/>
          <w:szCs w:val="24"/>
        </w:rPr>
        <w:t xml:space="preserve"> </w:t>
      </w:r>
      <w:r w:rsidR="002A0A79" w:rsidRPr="00D460A7">
        <w:rPr>
          <w:rFonts w:ascii="Times New Roman" w:hAnsi="Times New Roman"/>
          <w:sz w:val="24"/>
          <w:szCs w:val="24"/>
        </w:rPr>
        <w:t>«Иван Грозный и сын его Иван</w:t>
      </w:r>
      <w:r w:rsidR="00ED51B6" w:rsidRPr="00D460A7">
        <w:rPr>
          <w:rFonts w:ascii="Times New Roman" w:hAnsi="Times New Roman"/>
          <w:sz w:val="24"/>
          <w:szCs w:val="24"/>
        </w:rPr>
        <w:t xml:space="preserve"> 16 ноября 1581 года</w:t>
      </w:r>
      <w:r w:rsidR="002A0A79" w:rsidRPr="00D460A7">
        <w:rPr>
          <w:rFonts w:ascii="Times New Roman" w:hAnsi="Times New Roman"/>
          <w:sz w:val="24"/>
          <w:szCs w:val="24"/>
        </w:rPr>
        <w:t>»</w:t>
      </w:r>
      <w:r w:rsidR="00E7579F" w:rsidRPr="00D460A7">
        <w:rPr>
          <w:rFonts w:ascii="Times New Roman" w:hAnsi="Times New Roman"/>
          <w:sz w:val="24"/>
          <w:szCs w:val="24"/>
        </w:rPr>
        <w:t xml:space="preserve">, </w:t>
      </w:r>
      <w:r w:rsidR="00ED51B6" w:rsidRPr="00D460A7">
        <w:rPr>
          <w:rFonts w:ascii="Times New Roman" w:hAnsi="Times New Roman"/>
          <w:sz w:val="24"/>
          <w:szCs w:val="24"/>
        </w:rPr>
        <w:t>1885)</w:t>
      </w:r>
      <w:r w:rsidR="00B140B5" w:rsidRPr="00D460A7">
        <w:rPr>
          <w:rFonts w:ascii="Times New Roman" w:hAnsi="Times New Roman"/>
          <w:sz w:val="24"/>
          <w:szCs w:val="24"/>
        </w:rPr>
        <w:t xml:space="preserve">. </w:t>
      </w:r>
      <w:r w:rsidR="002A0A79" w:rsidRPr="00D460A7">
        <w:rPr>
          <w:rFonts w:ascii="Times New Roman" w:hAnsi="Times New Roman"/>
          <w:sz w:val="24"/>
          <w:szCs w:val="24"/>
        </w:rPr>
        <w:t xml:space="preserve"> </w:t>
      </w:r>
      <w:r w:rsidR="00B140B5" w:rsidRPr="00D460A7">
        <w:rPr>
          <w:rFonts w:ascii="Times New Roman" w:hAnsi="Times New Roman"/>
          <w:sz w:val="24"/>
          <w:szCs w:val="24"/>
        </w:rPr>
        <w:t xml:space="preserve">Гимн свободолюбию, находчивости, «симфония смеха» - историческое полотно </w:t>
      </w:r>
      <w:r w:rsidR="002A0A79" w:rsidRPr="00D460A7">
        <w:rPr>
          <w:rFonts w:ascii="Times New Roman" w:hAnsi="Times New Roman"/>
          <w:sz w:val="24"/>
          <w:szCs w:val="24"/>
        </w:rPr>
        <w:t>«Запорожцы</w:t>
      </w:r>
      <w:r w:rsidR="00ED51B6" w:rsidRPr="00D460A7">
        <w:rPr>
          <w:rFonts w:ascii="Times New Roman" w:hAnsi="Times New Roman"/>
          <w:sz w:val="24"/>
          <w:szCs w:val="24"/>
        </w:rPr>
        <w:t xml:space="preserve"> пишут письмо турецкому султану</w:t>
      </w:r>
      <w:r w:rsidR="002A0A79" w:rsidRPr="00D460A7">
        <w:rPr>
          <w:rFonts w:ascii="Times New Roman" w:hAnsi="Times New Roman"/>
          <w:sz w:val="24"/>
          <w:szCs w:val="24"/>
        </w:rPr>
        <w:t>» (</w:t>
      </w:r>
      <w:r w:rsidR="00ED51B6" w:rsidRPr="00D460A7">
        <w:rPr>
          <w:rFonts w:ascii="Times New Roman" w:hAnsi="Times New Roman"/>
          <w:sz w:val="24"/>
          <w:szCs w:val="24"/>
        </w:rPr>
        <w:t>1880 - 1891</w:t>
      </w:r>
      <w:r w:rsidR="00B140B5" w:rsidRPr="00D460A7">
        <w:rPr>
          <w:rFonts w:ascii="Times New Roman" w:hAnsi="Times New Roman"/>
          <w:sz w:val="24"/>
          <w:szCs w:val="24"/>
        </w:rPr>
        <w:t>).</w:t>
      </w:r>
      <w:r w:rsidR="002A0A79" w:rsidRPr="00D460A7">
        <w:rPr>
          <w:rFonts w:ascii="Times New Roman" w:hAnsi="Times New Roman"/>
          <w:sz w:val="24"/>
          <w:szCs w:val="24"/>
        </w:rPr>
        <w:t xml:space="preserve"> </w:t>
      </w:r>
      <w:r w:rsidR="00B140B5" w:rsidRPr="00D460A7">
        <w:rPr>
          <w:rFonts w:ascii="Times New Roman" w:hAnsi="Times New Roman"/>
          <w:sz w:val="24"/>
          <w:szCs w:val="24"/>
        </w:rPr>
        <w:t>Мотив радостного приятия жизни, полной света и красоты</w:t>
      </w:r>
      <w:r w:rsidR="00E7579F" w:rsidRPr="00D460A7">
        <w:rPr>
          <w:rFonts w:ascii="Times New Roman" w:hAnsi="Times New Roman"/>
          <w:sz w:val="24"/>
          <w:szCs w:val="24"/>
        </w:rPr>
        <w:t xml:space="preserve"> в картине «Осенний букет» (1892) – одном из лучших пленэрных портретов в русской живописи. </w:t>
      </w:r>
      <w:r w:rsidR="002A0A79" w:rsidRPr="00D460A7">
        <w:rPr>
          <w:rFonts w:ascii="Times New Roman" w:hAnsi="Times New Roman"/>
          <w:sz w:val="24"/>
          <w:szCs w:val="24"/>
        </w:rPr>
        <w:t xml:space="preserve">Портреты </w:t>
      </w:r>
      <w:r w:rsidR="0020690F" w:rsidRPr="00D460A7">
        <w:rPr>
          <w:rFonts w:ascii="Times New Roman" w:hAnsi="Times New Roman"/>
          <w:sz w:val="24"/>
          <w:szCs w:val="24"/>
        </w:rPr>
        <w:t xml:space="preserve">М.П. </w:t>
      </w:r>
      <w:r w:rsidR="002A0A79" w:rsidRPr="00D460A7">
        <w:rPr>
          <w:rFonts w:ascii="Times New Roman" w:hAnsi="Times New Roman"/>
          <w:sz w:val="24"/>
          <w:szCs w:val="24"/>
        </w:rPr>
        <w:t>Мусоргского</w:t>
      </w:r>
      <w:r w:rsidR="00ED51B6" w:rsidRPr="00D460A7">
        <w:rPr>
          <w:rFonts w:ascii="Times New Roman" w:hAnsi="Times New Roman"/>
          <w:sz w:val="24"/>
          <w:szCs w:val="24"/>
        </w:rPr>
        <w:t xml:space="preserve"> (1881)</w:t>
      </w:r>
      <w:r w:rsidR="002A0A79" w:rsidRPr="00D460A7">
        <w:rPr>
          <w:rFonts w:ascii="Times New Roman" w:hAnsi="Times New Roman"/>
          <w:sz w:val="24"/>
          <w:szCs w:val="24"/>
        </w:rPr>
        <w:t xml:space="preserve">, </w:t>
      </w:r>
      <w:r w:rsidR="00E7579F" w:rsidRPr="00D460A7">
        <w:rPr>
          <w:rFonts w:ascii="Times New Roman" w:hAnsi="Times New Roman"/>
          <w:sz w:val="24"/>
          <w:szCs w:val="24"/>
        </w:rPr>
        <w:t xml:space="preserve">В. В. </w:t>
      </w:r>
      <w:r w:rsidR="002A0A79" w:rsidRPr="00D460A7">
        <w:rPr>
          <w:rFonts w:ascii="Times New Roman" w:hAnsi="Times New Roman"/>
          <w:sz w:val="24"/>
          <w:szCs w:val="24"/>
        </w:rPr>
        <w:t>Стасова</w:t>
      </w:r>
      <w:r w:rsidR="00B140B5" w:rsidRPr="00D460A7">
        <w:rPr>
          <w:rFonts w:ascii="Times New Roman" w:hAnsi="Times New Roman"/>
          <w:sz w:val="24"/>
          <w:szCs w:val="24"/>
        </w:rPr>
        <w:t xml:space="preserve"> (1883)</w:t>
      </w:r>
      <w:r w:rsidR="002A0A79" w:rsidRPr="00D460A7">
        <w:rPr>
          <w:rFonts w:ascii="Times New Roman" w:hAnsi="Times New Roman"/>
          <w:sz w:val="24"/>
          <w:szCs w:val="24"/>
        </w:rPr>
        <w:t xml:space="preserve">, </w:t>
      </w:r>
      <w:r w:rsidR="00E7579F" w:rsidRPr="00D460A7">
        <w:rPr>
          <w:rFonts w:ascii="Times New Roman" w:hAnsi="Times New Roman"/>
          <w:sz w:val="24"/>
          <w:szCs w:val="24"/>
        </w:rPr>
        <w:t>Л. Н. Толстого (1887)</w:t>
      </w:r>
      <w:r w:rsidR="002A0A79" w:rsidRPr="00D460A7">
        <w:rPr>
          <w:rFonts w:ascii="Times New Roman" w:hAnsi="Times New Roman"/>
          <w:sz w:val="24"/>
          <w:szCs w:val="24"/>
        </w:rPr>
        <w:t>. «Заседание Государственного совета». Рисунки Репина. Значение творчества Репина для русского искусства.</w:t>
      </w:r>
    </w:p>
    <w:p w:rsidR="005D40CA" w:rsidRPr="00D460A7" w:rsidRDefault="008F056E"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в тетради основные произведения художника; раскрыть содержание одного из наиболее понравившихся произведений.</w:t>
      </w:r>
    </w:p>
    <w:p w:rsidR="000618C3" w:rsidRPr="00D460A7" w:rsidRDefault="00AC41D2"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b/>
          <w:sz w:val="24"/>
          <w:szCs w:val="24"/>
        </w:rPr>
      </w:pPr>
      <w:r w:rsidRPr="00D460A7">
        <w:rPr>
          <w:rFonts w:ascii="Times New Roman" w:hAnsi="Times New Roman"/>
          <w:b/>
          <w:sz w:val="24"/>
          <w:szCs w:val="24"/>
        </w:rPr>
        <w:t>11.9</w:t>
      </w:r>
      <w:r w:rsidR="000618C3" w:rsidRPr="00D460A7">
        <w:rPr>
          <w:rFonts w:ascii="Times New Roman" w:hAnsi="Times New Roman"/>
          <w:b/>
          <w:sz w:val="24"/>
          <w:szCs w:val="24"/>
        </w:rPr>
        <w:t>.</w:t>
      </w:r>
      <w:r w:rsidR="000618C3" w:rsidRPr="00D460A7">
        <w:rPr>
          <w:rFonts w:ascii="Times New Roman" w:hAnsi="Times New Roman"/>
          <w:b/>
          <w:sz w:val="24"/>
          <w:szCs w:val="24"/>
        </w:rPr>
        <w:tab/>
      </w:r>
      <w:r w:rsidR="0011536B" w:rsidRPr="00D460A7">
        <w:rPr>
          <w:rFonts w:ascii="Times New Roman" w:hAnsi="Times New Roman"/>
          <w:b/>
          <w:sz w:val="24"/>
          <w:szCs w:val="24"/>
        </w:rPr>
        <w:t>Историческая живопись</w:t>
      </w:r>
      <w:r w:rsidR="000618C3" w:rsidRPr="00D460A7">
        <w:rPr>
          <w:rFonts w:ascii="Times New Roman" w:hAnsi="Times New Roman"/>
          <w:b/>
          <w:sz w:val="24"/>
          <w:szCs w:val="24"/>
        </w:rPr>
        <w:t xml:space="preserve"> 70 – 90-х гг. </w:t>
      </w:r>
      <w:r w:rsidR="000618C3" w:rsidRPr="00D460A7">
        <w:rPr>
          <w:rFonts w:ascii="Times New Roman" w:hAnsi="Times New Roman"/>
          <w:b/>
          <w:sz w:val="24"/>
          <w:szCs w:val="24"/>
          <w:lang w:val="en-US"/>
        </w:rPr>
        <w:t>XIX</w:t>
      </w:r>
      <w:r w:rsidR="000618C3" w:rsidRPr="00D460A7">
        <w:rPr>
          <w:rFonts w:ascii="Times New Roman" w:hAnsi="Times New Roman"/>
          <w:b/>
          <w:sz w:val="24"/>
          <w:szCs w:val="24"/>
        </w:rPr>
        <w:t xml:space="preserve"> века. Творчество В. И. Сурикова</w:t>
      </w:r>
      <w:r w:rsidR="002542C4" w:rsidRPr="00D460A7">
        <w:rPr>
          <w:rFonts w:ascii="Times New Roman" w:hAnsi="Times New Roman"/>
          <w:b/>
          <w:sz w:val="24"/>
          <w:szCs w:val="24"/>
        </w:rPr>
        <w:t>.</w:t>
      </w:r>
      <w:r w:rsidR="00890FD0" w:rsidRPr="00D460A7">
        <w:rPr>
          <w:rFonts w:ascii="Times New Roman" w:hAnsi="Times New Roman"/>
          <w:b/>
          <w:sz w:val="24"/>
          <w:szCs w:val="24"/>
        </w:rPr>
        <w:t xml:space="preserve"> </w:t>
      </w:r>
    </w:p>
    <w:p w:rsidR="002C5B03" w:rsidRPr="00D460A7" w:rsidRDefault="008F056E"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развитии исторической живописи в 70-90-х годах XIX в. Рассказать о двух направлениях её развития. Обратить внимание на характер исторической живописи передвижнико</w:t>
      </w:r>
      <w:r w:rsidR="002C5B03" w:rsidRPr="00D460A7">
        <w:rPr>
          <w:rFonts w:ascii="Times New Roman" w:hAnsi="Times New Roman"/>
          <w:sz w:val="24"/>
          <w:szCs w:val="24"/>
        </w:rPr>
        <w:t xml:space="preserve">в. </w:t>
      </w:r>
    </w:p>
    <w:p w:rsidR="002C5B03" w:rsidRPr="00D460A7" w:rsidRDefault="008F056E" w:rsidP="000618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tab/>
      </w:r>
      <w:r w:rsidR="002542C4" w:rsidRPr="00D460A7">
        <w:rPr>
          <w:rFonts w:ascii="Times New Roman" w:hAnsi="Times New Roman"/>
          <w:b/>
          <w:sz w:val="24"/>
          <w:szCs w:val="24"/>
        </w:rPr>
        <w:t xml:space="preserve">Николай Николаевич </w:t>
      </w:r>
      <w:r w:rsidR="00ED1BDA" w:rsidRPr="00D460A7">
        <w:rPr>
          <w:rFonts w:ascii="Times New Roman" w:hAnsi="Times New Roman"/>
          <w:b/>
          <w:sz w:val="24"/>
          <w:szCs w:val="24"/>
        </w:rPr>
        <w:t>Ге</w:t>
      </w:r>
      <w:r w:rsidR="002542C4" w:rsidRPr="00D460A7">
        <w:rPr>
          <w:rFonts w:ascii="Times New Roman" w:hAnsi="Times New Roman"/>
          <w:b/>
          <w:sz w:val="24"/>
          <w:szCs w:val="24"/>
        </w:rPr>
        <w:t xml:space="preserve"> </w:t>
      </w:r>
      <w:r w:rsidR="000618C3" w:rsidRPr="00D460A7">
        <w:rPr>
          <w:rFonts w:ascii="Times New Roman" w:hAnsi="Times New Roman"/>
          <w:b/>
          <w:sz w:val="24"/>
          <w:szCs w:val="24"/>
        </w:rPr>
        <w:t>(1831-1894).</w:t>
      </w:r>
      <w:r w:rsidR="000618C3" w:rsidRPr="00D460A7">
        <w:rPr>
          <w:rFonts w:ascii="Times New Roman" w:hAnsi="Times New Roman"/>
          <w:sz w:val="24"/>
          <w:szCs w:val="24"/>
        </w:rPr>
        <w:t xml:space="preserve"> </w:t>
      </w:r>
      <w:r w:rsidR="005A080D" w:rsidRPr="00D460A7">
        <w:rPr>
          <w:rFonts w:ascii="Times New Roman" w:hAnsi="Times New Roman"/>
          <w:sz w:val="24"/>
          <w:szCs w:val="24"/>
        </w:rPr>
        <w:t>С</w:t>
      </w:r>
      <w:r w:rsidR="000618C3" w:rsidRPr="00D460A7">
        <w:rPr>
          <w:rFonts w:ascii="Times New Roman" w:hAnsi="Times New Roman"/>
          <w:sz w:val="24"/>
          <w:szCs w:val="24"/>
        </w:rPr>
        <w:t>вязь живописи</w:t>
      </w:r>
      <w:r w:rsidR="00ED1BDA" w:rsidRPr="00D460A7">
        <w:rPr>
          <w:rFonts w:ascii="Times New Roman" w:hAnsi="Times New Roman"/>
          <w:sz w:val="24"/>
          <w:szCs w:val="24"/>
        </w:rPr>
        <w:t xml:space="preserve"> Н. Н. </w:t>
      </w:r>
      <w:r w:rsidR="000618C3" w:rsidRPr="00D460A7">
        <w:rPr>
          <w:rFonts w:ascii="Times New Roman" w:hAnsi="Times New Roman"/>
          <w:sz w:val="24"/>
          <w:szCs w:val="24"/>
        </w:rPr>
        <w:t xml:space="preserve"> Ге с традициями К. Брюллова и А. Иванова. </w:t>
      </w:r>
      <w:r w:rsidR="005A080D" w:rsidRPr="00D460A7">
        <w:rPr>
          <w:rFonts w:ascii="Times New Roman" w:hAnsi="Times New Roman"/>
          <w:sz w:val="24"/>
          <w:szCs w:val="24"/>
        </w:rPr>
        <w:t>В</w:t>
      </w:r>
      <w:r w:rsidR="000618C3" w:rsidRPr="00D460A7">
        <w:rPr>
          <w:rFonts w:ascii="Times New Roman" w:hAnsi="Times New Roman"/>
          <w:sz w:val="24"/>
          <w:szCs w:val="24"/>
        </w:rPr>
        <w:t xml:space="preserve">ысокий драматизм, эмоциональная выразительность темы страдания в евангельских сюжетах. </w:t>
      </w:r>
      <w:r w:rsidR="002C5B03" w:rsidRPr="00D460A7">
        <w:rPr>
          <w:rFonts w:ascii="Times New Roman" w:hAnsi="Times New Roman"/>
          <w:sz w:val="24"/>
          <w:szCs w:val="24"/>
        </w:rPr>
        <w:t xml:space="preserve">Основные работы: «Тайная вечеря» (1863), «Петр </w:t>
      </w:r>
      <w:r w:rsidR="002C5B03" w:rsidRPr="00D460A7">
        <w:rPr>
          <w:rFonts w:ascii="Times New Roman" w:hAnsi="Times New Roman"/>
          <w:sz w:val="24"/>
          <w:szCs w:val="24"/>
          <w:lang w:val="en-US"/>
        </w:rPr>
        <w:t>I</w:t>
      </w:r>
      <w:r w:rsidR="002C5B03" w:rsidRPr="00D460A7">
        <w:rPr>
          <w:rFonts w:ascii="Times New Roman" w:hAnsi="Times New Roman"/>
          <w:sz w:val="24"/>
          <w:szCs w:val="24"/>
        </w:rPr>
        <w:t xml:space="preserve"> допрашивает царевича Алексея в Петергофе» (1871)</w:t>
      </w:r>
      <w:r w:rsidR="000B266C" w:rsidRPr="00D460A7">
        <w:rPr>
          <w:rFonts w:ascii="Times New Roman" w:hAnsi="Times New Roman"/>
          <w:sz w:val="24"/>
          <w:szCs w:val="24"/>
        </w:rPr>
        <w:t xml:space="preserve">. Страстной цикл: «Выход Христа с учениками с Тайной </w:t>
      </w:r>
      <w:r w:rsidR="0011536B" w:rsidRPr="00D460A7">
        <w:rPr>
          <w:rFonts w:ascii="Times New Roman" w:hAnsi="Times New Roman"/>
          <w:sz w:val="24"/>
          <w:szCs w:val="24"/>
        </w:rPr>
        <w:t>вечери в</w:t>
      </w:r>
      <w:r w:rsidR="000B266C" w:rsidRPr="00D460A7">
        <w:rPr>
          <w:rFonts w:ascii="Times New Roman" w:hAnsi="Times New Roman"/>
          <w:sz w:val="24"/>
          <w:szCs w:val="24"/>
        </w:rPr>
        <w:t xml:space="preserve"> Гефсиманский сад», 1889; «Что есть истина? Христос и Пилат»,1890; «Совесть. Иуда», 1891; «Суд синадриона. «Повинен в смерти!», 1892; «Распятие»,1892; «Голгофа», 1893.</w:t>
      </w:r>
    </w:p>
    <w:p w:rsidR="002C7A04" w:rsidRPr="00D460A7" w:rsidRDefault="008F056E" w:rsidP="002C7A0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2C5B03" w:rsidRPr="00D460A7">
        <w:rPr>
          <w:rFonts w:ascii="Times New Roman" w:hAnsi="Times New Roman"/>
          <w:b/>
          <w:sz w:val="24"/>
          <w:szCs w:val="24"/>
        </w:rPr>
        <w:t>Т</w:t>
      </w:r>
      <w:r w:rsidR="000618C3" w:rsidRPr="00D460A7">
        <w:rPr>
          <w:rFonts w:ascii="Times New Roman" w:hAnsi="Times New Roman"/>
          <w:b/>
          <w:sz w:val="24"/>
          <w:szCs w:val="24"/>
        </w:rPr>
        <w:t>ворчеств</w:t>
      </w:r>
      <w:r w:rsidR="002C5B03" w:rsidRPr="00D460A7">
        <w:rPr>
          <w:rFonts w:ascii="Times New Roman" w:hAnsi="Times New Roman"/>
          <w:b/>
          <w:sz w:val="24"/>
          <w:szCs w:val="24"/>
        </w:rPr>
        <w:t>о</w:t>
      </w:r>
      <w:r w:rsidR="000618C3" w:rsidRPr="00D460A7">
        <w:rPr>
          <w:rFonts w:ascii="Times New Roman" w:hAnsi="Times New Roman"/>
          <w:b/>
          <w:sz w:val="24"/>
          <w:szCs w:val="24"/>
        </w:rPr>
        <w:t xml:space="preserve"> Василия Ивановича Сурикова</w:t>
      </w:r>
      <w:r w:rsidR="005A080D" w:rsidRPr="00D460A7">
        <w:rPr>
          <w:rFonts w:ascii="Times New Roman" w:hAnsi="Times New Roman"/>
          <w:b/>
          <w:sz w:val="24"/>
          <w:szCs w:val="24"/>
        </w:rPr>
        <w:t xml:space="preserve"> (1848 – 1916)</w:t>
      </w:r>
      <w:r w:rsidR="002011A3" w:rsidRPr="00D460A7">
        <w:rPr>
          <w:rFonts w:ascii="Times New Roman" w:hAnsi="Times New Roman"/>
          <w:b/>
          <w:sz w:val="24"/>
          <w:szCs w:val="24"/>
        </w:rPr>
        <w:t xml:space="preserve">, </w:t>
      </w:r>
      <w:r w:rsidR="002011A3" w:rsidRPr="00D460A7">
        <w:rPr>
          <w:rFonts w:ascii="Times New Roman" w:hAnsi="Times New Roman"/>
          <w:sz w:val="24"/>
          <w:szCs w:val="24"/>
        </w:rPr>
        <w:t xml:space="preserve">исторического живописца, тончайшего мастера пейзажного этюда, создателя красивых по колориту полотен. </w:t>
      </w:r>
      <w:r w:rsidR="00F4386E" w:rsidRPr="00D460A7">
        <w:rPr>
          <w:rFonts w:ascii="Times New Roman" w:hAnsi="Times New Roman"/>
          <w:sz w:val="24"/>
          <w:szCs w:val="24"/>
        </w:rPr>
        <w:t>П</w:t>
      </w:r>
      <w:r w:rsidR="000618C3" w:rsidRPr="00D460A7">
        <w:rPr>
          <w:rFonts w:ascii="Times New Roman" w:hAnsi="Times New Roman"/>
          <w:sz w:val="24"/>
          <w:szCs w:val="24"/>
        </w:rPr>
        <w:t>роисхождение Сурикова из среды казаков,</w:t>
      </w:r>
      <w:r w:rsidR="00F4386E" w:rsidRPr="00D460A7">
        <w:rPr>
          <w:rFonts w:ascii="Times New Roman" w:hAnsi="Times New Roman"/>
          <w:sz w:val="24"/>
          <w:szCs w:val="24"/>
        </w:rPr>
        <w:t xml:space="preserve"> осваивавших сибирские просторы</w:t>
      </w:r>
      <w:r w:rsidR="00BC49E1" w:rsidRPr="00D460A7">
        <w:rPr>
          <w:rFonts w:ascii="Times New Roman" w:hAnsi="Times New Roman"/>
          <w:sz w:val="24"/>
          <w:szCs w:val="24"/>
        </w:rPr>
        <w:t>. Роль детских впечатлений в формировании мировоззрения</w:t>
      </w:r>
      <w:r w:rsidR="000618C3" w:rsidRPr="00D460A7">
        <w:rPr>
          <w:rFonts w:ascii="Times New Roman" w:hAnsi="Times New Roman"/>
          <w:sz w:val="24"/>
          <w:szCs w:val="24"/>
        </w:rPr>
        <w:t xml:space="preserve"> художника и </w:t>
      </w:r>
      <w:r w:rsidR="00BC49E1" w:rsidRPr="00D460A7">
        <w:rPr>
          <w:rFonts w:ascii="Times New Roman" w:hAnsi="Times New Roman"/>
          <w:sz w:val="24"/>
          <w:szCs w:val="24"/>
        </w:rPr>
        <w:t>становлении</w:t>
      </w:r>
      <w:r w:rsidR="000618C3" w:rsidRPr="00D460A7">
        <w:rPr>
          <w:rFonts w:ascii="Times New Roman" w:hAnsi="Times New Roman"/>
          <w:sz w:val="24"/>
          <w:szCs w:val="24"/>
        </w:rPr>
        <w:t xml:space="preserve"> его творчества. </w:t>
      </w:r>
      <w:r w:rsidR="002011A3" w:rsidRPr="00D460A7">
        <w:rPr>
          <w:rFonts w:ascii="Times New Roman" w:hAnsi="Times New Roman"/>
          <w:sz w:val="24"/>
          <w:szCs w:val="24"/>
        </w:rPr>
        <w:t xml:space="preserve">Учеба в Академии художеств у П. П. Чистякова. </w:t>
      </w:r>
      <w:r w:rsidR="00BC49E1" w:rsidRPr="00D460A7">
        <w:rPr>
          <w:rFonts w:ascii="Times New Roman" w:hAnsi="Times New Roman"/>
          <w:sz w:val="24"/>
          <w:szCs w:val="24"/>
        </w:rPr>
        <w:t>Реализм, драматическая глубина</w:t>
      </w:r>
      <w:r w:rsidR="000618C3" w:rsidRPr="00D460A7">
        <w:rPr>
          <w:rFonts w:ascii="Times New Roman" w:hAnsi="Times New Roman"/>
          <w:sz w:val="24"/>
          <w:szCs w:val="24"/>
        </w:rPr>
        <w:t xml:space="preserve"> и народность </w:t>
      </w:r>
      <w:r w:rsidR="00BC49E1" w:rsidRPr="00D460A7">
        <w:rPr>
          <w:rFonts w:ascii="Times New Roman" w:hAnsi="Times New Roman"/>
          <w:sz w:val="24"/>
          <w:szCs w:val="24"/>
        </w:rPr>
        <w:t>его полотен;</w:t>
      </w:r>
      <w:r w:rsidR="00F33758" w:rsidRPr="00D460A7">
        <w:rPr>
          <w:rFonts w:ascii="Times New Roman" w:hAnsi="Times New Roman"/>
          <w:sz w:val="24"/>
          <w:szCs w:val="24"/>
        </w:rPr>
        <w:t xml:space="preserve"> способность четко видеть поворотные моменты, основные вехи истории.</w:t>
      </w:r>
      <w:r w:rsidR="000618C3" w:rsidRPr="00D460A7">
        <w:rPr>
          <w:rFonts w:ascii="Times New Roman" w:hAnsi="Times New Roman"/>
          <w:sz w:val="24"/>
          <w:szCs w:val="24"/>
        </w:rPr>
        <w:t xml:space="preserve"> </w:t>
      </w:r>
      <w:r w:rsidR="00ED1BDA" w:rsidRPr="00D460A7">
        <w:rPr>
          <w:rFonts w:ascii="Times New Roman" w:hAnsi="Times New Roman"/>
          <w:sz w:val="24"/>
          <w:szCs w:val="24"/>
        </w:rPr>
        <w:t xml:space="preserve">Постепенная </w:t>
      </w:r>
      <w:r w:rsidR="0011536B" w:rsidRPr="00D460A7">
        <w:rPr>
          <w:rFonts w:ascii="Times New Roman" w:hAnsi="Times New Roman"/>
          <w:sz w:val="24"/>
          <w:szCs w:val="24"/>
        </w:rPr>
        <w:t>замена в</w:t>
      </w:r>
      <w:r w:rsidR="00ED1BDA" w:rsidRPr="00D460A7">
        <w:rPr>
          <w:rFonts w:ascii="Times New Roman" w:hAnsi="Times New Roman"/>
          <w:sz w:val="24"/>
          <w:szCs w:val="24"/>
        </w:rPr>
        <w:t xml:space="preserve"> его творчестве истории</w:t>
      </w:r>
      <w:r w:rsidR="002C7A04" w:rsidRPr="00D460A7">
        <w:rPr>
          <w:rFonts w:ascii="Times New Roman" w:hAnsi="Times New Roman"/>
          <w:sz w:val="24"/>
          <w:szCs w:val="24"/>
        </w:rPr>
        <w:t xml:space="preserve"> действительности </w:t>
      </w:r>
      <w:r w:rsidR="00ED1BDA" w:rsidRPr="00D460A7">
        <w:rPr>
          <w:rFonts w:ascii="Times New Roman" w:hAnsi="Times New Roman"/>
          <w:sz w:val="24"/>
          <w:szCs w:val="24"/>
        </w:rPr>
        <w:t>историей</w:t>
      </w:r>
      <w:r w:rsidR="002C7A04" w:rsidRPr="00D460A7">
        <w:rPr>
          <w:rFonts w:ascii="Times New Roman" w:hAnsi="Times New Roman"/>
          <w:sz w:val="24"/>
          <w:szCs w:val="24"/>
        </w:rPr>
        <w:t xml:space="preserve"> легендарной, фольклорно-песенной.</w:t>
      </w:r>
      <w:r w:rsidR="00F33758" w:rsidRPr="00D460A7">
        <w:rPr>
          <w:rFonts w:ascii="Times New Roman" w:hAnsi="Times New Roman"/>
          <w:sz w:val="24"/>
          <w:szCs w:val="24"/>
        </w:rPr>
        <w:t xml:space="preserve"> </w:t>
      </w:r>
      <w:r w:rsidR="0011536B" w:rsidRPr="00D460A7">
        <w:rPr>
          <w:rFonts w:ascii="Times New Roman" w:hAnsi="Times New Roman"/>
          <w:sz w:val="24"/>
          <w:szCs w:val="24"/>
        </w:rPr>
        <w:t>Значение творчества</w:t>
      </w:r>
      <w:r w:rsidR="000618C3" w:rsidRPr="00D460A7">
        <w:rPr>
          <w:rFonts w:ascii="Times New Roman" w:hAnsi="Times New Roman"/>
          <w:sz w:val="24"/>
          <w:szCs w:val="24"/>
        </w:rPr>
        <w:t xml:space="preserve"> Сурикова в развитии русской исторической живописи.</w:t>
      </w:r>
      <w:r w:rsidR="00ED1BDA" w:rsidRPr="00D460A7">
        <w:rPr>
          <w:rFonts w:ascii="Times New Roman" w:hAnsi="Times New Roman"/>
          <w:sz w:val="24"/>
          <w:szCs w:val="24"/>
        </w:rPr>
        <w:t xml:space="preserve"> </w:t>
      </w:r>
      <w:r w:rsidR="00F33758" w:rsidRPr="00D460A7">
        <w:rPr>
          <w:rFonts w:ascii="Times New Roman" w:hAnsi="Times New Roman"/>
          <w:sz w:val="24"/>
          <w:szCs w:val="24"/>
        </w:rPr>
        <w:t>Основные произведения:</w:t>
      </w:r>
      <w:r w:rsidR="000618C3" w:rsidRPr="00D460A7">
        <w:rPr>
          <w:rFonts w:ascii="Times New Roman" w:hAnsi="Times New Roman"/>
          <w:sz w:val="24"/>
          <w:szCs w:val="24"/>
        </w:rPr>
        <w:t xml:space="preserve"> «Утро стрелецкой казни» (1881), «Меньшиков в Березове» (1883), «Боярыня Морозова» (1887),</w:t>
      </w:r>
      <w:r w:rsidR="002011A3" w:rsidRPr="00D460A7">
        <w:rPr>
          <w:rFonts w:ascii="Times New Roman" w:hAnsi="Times New Roman"/>
          <w:sz w:val="24"/>
          <w:szCs w:val="24"/>
        </w:rPr>
        <w:t xml:space="preserve"> «Взятие снежного городка» (1991</w:t>
      </w:r>
      <w:r w:rsidR="0011536B" w:rsidRPr="00D460A7">
        <w:rPr>
          <w:rFonts w:ascii="Times New Roman" w:hAnsi="Times New Roman"/>
          <w:sz w:val="24"/>
          <w:szCs w:val="24"/>
        </w:rPr>
        <w:t>), «</w:t>
      </w:r>
      <w:r w:rsidR="000618C3" w:rsidRPr="00D460A7">
        <w:rPr>
          <w:rFonts w:ascii="Times New Roman" w:hAnsi="Times New Roman"/>
          <w:sz w:val="24"/>
          <w:szCs w:val="24"/>
        </w:rPr>
        <w:t>Покорение Сибири Ермаком» (1895), «Переход Суворова через Альпы» (1899), «Степан Разин» (1907).</w:t>
      </w:r>
    </w:p>
    <w:p w:rsidR="000618C3" w:rsidRPr="00D460A7" w:rsidRDefault="008F056E" w:rsidP="00836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перечислить в тетради основные произведения художника; сделать </w:t>
      </w:r>
      <w:r w:rsidR="002011A3" w:rsidRPr="00D460A7">
        <w:rPr>
          <w:rFonts w:ascii="Times New Roman" w:hAnsi="Times New Roman"/>
          <w:sz w:val="24"/>
          <w:szCs w:val="24"/>
        </w:rPr>
        <w:t>описание понравившейся картины.</w:t>
      </w:r>
    </w:p>
    <w:p w:rsidR="000618C3" w:rsidRPr="00D460A7" w:rsidRDefault="00AC41D2" w:rsidP="008360B8">
      <w:pPr>
        <w:spacing w:after="0" w:line="360" w:lineRule="auto"/>
        <w:jc w:val="both"/>
        <w:rPr>
          <w:rFonts w:ascii="Times New Roman" w:hAnsi="Times New Roman"/>
          <w:b/>
          <w:sz w:val="24"/>
          <w:szCs w:val="24"/>
        </w:rPr>
      </w:pPr>
      <w:r w:rsidRPr="00D460A7">
        <w:rPr>
          <w:rFonts w:ascii="Times New Roman" w:hAnsi="Times New Roman"/>
          <w:b/>
          <w:sz w:val="24"/>
          <w:szCs w:val="24"/>
        </w:rPr>
        <w:t>11.10</w:t>
      </w:r>
      <w:r w:rsidR="000618C3" w:rsidRPr="00D460A7">
        <w:rPr>
          <w:rFonts w:ascii="Times New Roman" w:hAnsi="Times New Roman"/>
          <w:b/>
          <w:sz w:val="24"/>
          <w:szCs w:val="24"/>
        </w:rPr>
        <w:t>.</w:t>
      </w:r>
      <w:r w:rsidR="000618C3" w:rsidRPr="00D460A7">
        <w:rPr>
          <w:rFonts w:ascii="Times New Roman" w:hAnsi="Times New Roman"/>
          <w:b/>
          <w:sz w:val="24"/>
          <w:szCs w:val="24"/>
        </w:rPr>
        <w:tab/>
      </w:r>
      <w:r w:rsidRPr="00D460A7">
        <w:rPr>
          <w:rFonts w:ascii="Times New Roman" w:hAnsi="Times New Roman"/>
          <w:b/>
          <w:sz w:val="24"/>
          <w:szCs w:val="24"/>
        </w:rPr>
        <w:t xml:space="preserve"> </w:t>
      </w:r>
      <w:r w:rsidR="000618C3" w:rsidRPr="00D460A7">
        <w:rPr>
          <w:rFonts w:ascii="Times New Roman" w:hAnsi="Times New Roman"/>
          <w:b/>
          <w:sz w:val="24"/>
          <w:szCs w:val="24"/>
        </w:rPr>
        <w:t>Творчество В. М. Васнецова</w:t>
      </w:r>
      <w:r w:rsidR="00890FD0" w:rsidRPr="00D460A7">
        <w:rPr>
          <w:rFonts w:ascii="Times New Roman" w:hAnsi="Times New Roman"/>
          <w:b/>
          <w:sz w:val="24"/>
          <w:szCs w:val="24"/>
        </w:rPr>
        <w:t xml:space="preserve"> (1848 – 1926)</w:t>
      </w:r>
    </w:p>
    <w:p w:rsidR="000618C3" w:rsidRPr="00D460A7" w:rsidRDefault="008F056E" w:rsidP="008360B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w:t>
      </w:r>
      <w:r w:rsidR="0011536B" w:rsidRPr="00D460A7">
        <w:rPr>
          <w:rFonts w:ascii="Times New Roman" w:hAnsi="Times New Roman"/>
          <w:sz w:val="24"/>
          <w:szCs w:val="24"/>
        </w:rPr>
        <w:t>творчестве Виктора</w:t>
      </w:r>
      <w:r w:rsidR="0087023F" w:rsidRPr="00D460A7">
        <w:rPr>
          <w:rFonts w:ascii="Times New Roman" w:hAnsi="Times New Roman"/>
          <w:sz w:val="24"/>
          <w:szCs w:val="24"/>
        </w:rPr>
        <w:t xml:space="preserve"> Михайловича Васнецова. Раскрыть роль отца в формировании личности художника. </w:t>
      </w:r>
      <w:r w:rsidR="000618C3" w:rsidRPr="00D460A7">
        <w:rPr>
          <w:rFonts w:ascii="Times New Roman" w:hAnsi="Times New Roman"/>
          <w:sz w:val="24"/>
          <w:szCs w:val="24"/>
        </w:rPr>
        <w:t xml:space="preserve">Рассказать об обращении </w:t>
      </w:r>
      <w:r w:rsidR="0087023F" w:rsidRPr="00D460A7">
        <w:rPr>
          <w:rFonts w:ascii="Times New Roman" w:hAnsi="Times New Roman"/>
          <w:sz w:val="24"/>
          <w:szCs w:val="24"/>
        </w:rPr>
        <w:t xml:space="preserve">мастера </w:t>
      </w:r>
      <w:r w:rsidR="000618C3" w:rsidRPr="00D460A7">
        <w:rPr>
          <w:rFonts w:ascii="Times New Roman" w:hAnsi="Times New Roman"/>
          <w:sz w:val="24"/>
          <w:szCs w:val="24"/>
        </w:rPr>
        <w:t xml:space="preserve">к темам народного эпоса и сказки. Познакомить с монументальными и театрально-декорационными работами. </w:t>
      </w:r>
      <w:r w:rsidR="0087023F" w:rsidRPr="00D460A7">
        <w:rPr>
          <w:rFonts w:ascii="Times New Roman" w:hAnsi="Times New Roman"/>
          <w:sz w:val="24"/>
          <w:szCs w:val="24"/>
        </w:rPr>
        <w:t>Выявить</w:t>
      </w:r>
      <w:r w:rsidR="000618C3" w:rsidRPr="00D460A7">
        <w:rPr>
          <w:rFonts w:ascii="Times New Roman" w:hAnsi="Times New Roman"/>
          <w:sz w:val="24"/>
          <w:szCs w:val="24"/>
        </w:rPr>
        <w:t xml:space="preserve"> значение деятельности </w:t>
      </w:r>
      <w:r w:rsidR="007D3E68" w:rsidRPr="00D460A7">
        <w:rPr>
          <w:rFonts w:ascii="Times New Roman" w:hAnsi="Times New Roman"/>
          <w:sz w:val="24"/>
          <w:szCs w:val="24"/>
        </w:rPr>
        <w:t xml:space="preserve">В. М. Васнецова </w:t>
      </w:r>
      <w:r w:rsidR="000618C3" w:rsidRPr="00D460A7">
        <w:rPr>
          <w:rFonts w:ascii="Times New Roman" w:hAnsi="Times New Roman"/>
          <w:sz w:val="24"/>
          <w:szCs w:val="24"/>
        </w:rPr>
        <w:t>для русского искусства.</w:t>
      </w:r>
    </w:p>
    <w:p w:rsidR="000F4C78"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8360B8" w:rsidRPr="00D460A7">
        <w:rPr>
          <w:rFonts w:ascii="Times New Roman" w:hAnsi="Times New Roman"/>
          <w:sz w:val="24"/>
          <w:szCs w:val="24"/>
        </w:rPr>
        <w:t>Основные произведения:</w:t>
      </w:r>
      <w:r w:rsidR="008360B8" w:rsidRPr="00D460A7">
        <w:rPr>
          <w:rFonts w:ascii="Times New Roman" w:hAnsi="Times New Roman"/>
          <w:i/>
          <w:sz w:val="24"/>
          <w:szCs w:val="24"/>
        </w:rPr>
        <w:t xml:space="preserve"> </w:t>
      </w:r>
      <w:r w:rsidR="000618C3" w:rsidRPr="00D460A7">
        <w:rPr>
          <w:rFonts w:ascii="Times New Roman" w:hAnsi="Times New Roman"/>
          <w:sz w:val="24"/>
          <w:szCs w:val="24"/>
        </w:rPr>
        <w:t xml:space="preserve">«Книжная лавочка» (1876), «После побоища Игоря Святославича с половцами» (1880), «Аленушка» (1881), </w:t>
      </w:r>
      <w:r w:rsidR="008360B8" w:rsidRPr="00D460A7">
        <w:rPr>
          <w:rFonts w:ascii="Times New Roman" w:hAnsi="Times New Roman"/>
          <w:sz w:val="24"/>
          <w:szCs w:val="24"/>
        </w:rPr>
        <w:t>«Витязь на распутье» (1882), «Богатыри» (1898),</w:t>
      </w:r>
      <w:r w:rsidR="008360B8" w:rsidRPr="00D460A7">
        <w:rPr>
          <w:sz w:val="24"/>
          <w:szCs w:val="24"/>
        </w:rPr>
        <w:t xml:space="preserve"> </w:t>
      </w:r>
      <w:r w:rsidR="008360B8" w:rsidRPr="00D460A7">
        <w:rPr>
          <w:rFonts w:ascii="Times New Roman" w:hAnsi="Times New Roman"/>
          <w:sz w:val="24"/>
          <w:szCs w:val="24"/>
        </w:rPr>
        <w:t>«Иван-царевич на Сером Волке» (1889),</w:t>
      </w:r>
      <w:r w:rsidR="001D0A36" w:rsidRPr="00D460A7">
        <w:rPr>
          <w:rFonts w:ascii="Times New Roman" w:hAnsi="Times New Roman"/>
          <w:sz w:val="24"/>
          <w:szCs w:val="24"/>
        </w:rPr>
        <w:t xml:space="preserve"> «Сирин и Алконост. Песнь радости и печали» (1896),</w:t>
      </w:r>
      <w:r w:rsidR="008360B8" w:rsidRPr="00D460A7">
        <w:rPr>
          <w:sz w:val="24"/>
          <w:szCs w:val="24"/>
        </w:rPr>
        <w:t xml:space="preserve"> </w:t>
      </w:r>
      <w:r w:rsidR="008360B8" w:rsidRPr="00D460A7">
        <w:rPr>
          <w:rFonts w:ascii="Times New Roman" w:hAnsi="Times New Roman"/>
          <w:sz w:val="24"/>
          <w:szCs w:val="24"/>
        </w:rPr>
        <w:t>«Царь Иван Васильевич Грозный» (1897).  Росписи и иконы Владимирского собора в Киеве (80 – 90-е гг.); фриз «Каменный век» (1880 – 1883) для Исторического музея в Москве.</w:t>
      </w:r>
      <w:r w:rsidR="008360B8" w:rsidRPr="00D460A7">
        <w:rPr>
          <w:sz w:val="24"/>
          <w:szCs w:val="24"/>
        </w:rPr>
        <w:t xml:space="preserve"> </w:t>
      </w:r>
      <w:r w:rsidR="008360B8" w:rsidRPr="00D460A7">
        <w:rPr>
          <w:rFonts w:ascii="Times New Roman" w:hAnsi="Times New Roman"/>
          <w:sz w:val="24"/>
          <w:szCs w:val="24"/>
        </w:rPr>
        <w:t>Эскизы костюмов и декораций к спектаклю «Снегурочк</w:t>
      </w:r>
      <w:r w:rsidR="004C3C0B" w:rsidRPr="00D460A7">
        <w:rPr>
          <w:rFonts w:ascii="Times New Roman" w:hAnsi="Times New Roman"/>
          <w:sz w:val="24"/>
          <w:szCs w:val="24"/>
        </w:rPr>
        <w:t>а» А.Н. Островского и опере Н.</w:t>
      </w:r>
      <w:r w:rsidR="008360B8" w:rsidRPr="00D460A7">
        <w:rPr>
          <w:rFonts w:ascii="Times New Roman" w:hAnsi="Times New Roman"/>
          <w:sz w:val="24"/>
          <w:szCs w:val="24"/>
        </w:rPr>
        <w:t>А. Рим</w:t>
      </w:r>
      <w:r w:rsidR="000F4C78" w:rsidRPr="00D460A7">
        <w:rPr>
          <w:rFonts w:ascii="Times New Roman" w:hAnsi="Times New Roman"/>
          <w:sz w:val="24"/>
          <w:szCs w:val="24"/>
        </w:rPr>
        <w:t>ского-Корсакова (1881 – 1885).</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перечислить в тетради основные произведения художника; </w:t>
      </w:r>
      <w:r w:rsidR="00E91A3D" w:rsidRPr="00D460A7">
        <w:rPr>
          <w:rFonts w:ascii="Times New Roman" w:hAnsi="Times New Roman"/>
          <w:sz w:val="24"/>
          <w:szCs w:val="24"/>
        </w:rPr>
        <w:t>подготовить сообщение о творчестве Аполлинария Михайловича Васнецова (1856 – 1933), брата В. М. Васнецова.</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11.11</w:t>
      </w:r>
      <w:r w:rsidR="000618C3" w:rsidRPr="00D460A7">
        <w:rPr>
          <w:rFonts w:ascii="Times New Roman" w:hAnsi="Times New Roman"/>
          <w:b/>
          <w:sz w:val="24"/>
          <w:szCs w:val="24"/>
        </w:rPr>
        <w:t>. Архитектура и скульптура второй половины XIX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кризисном положении архитектуры и скульптуры второй половины XIX века, проявившемся в </w:t>
      </w:r>
      <w:r w:rsidR="0011536B" w:rsidRPr="00D460A7">
        <w:rPr>
          <w:rFonts w:ascii="Times New Roman" w:hAnsi="Times New Roman"/>
          <w:sz w:val="24"/>
          <w:szCs w:val="24"/>
        </w:rPr>
        <w:t>развитии «</w:t>
      </w:r>
      <w:r w:rsidR="000618C3" w:rsidRPr="00D460A7">
        <w:rPr>
          <w:rFonts w:ascii="Times New Roman" w:hAnsi="Times New Roman"/>
          <w:sz w:val="24"/>
          <w:szCs w:val="24"/>
        </w:rPr>
        <w:t xml:space="preserve">эклектики» в архитектуре, господстве псевдорусского стиля, связанного с идеей развития национальной </w:t>
      </w:r>
      <w:r w:rsidR="0011536B" w:rsidRPr="00D460A7">
        <w:rPr>
          <w:rFonts w:ascii="Times New Roman" w:hAnsi="Times New Roman"/>
          <w:sz w:val="24"/>
          <w:szCs w:val="24"/>
        </w:rPr>
        <w:lastRenderedPageBreak/>
        <w:t>самобытности в</w:t>
      </w:r>
      <w:r w:rsidR="000618C3" w:rsidRPr="00D460A7">
        <w:rPr>
          <w:rFonts w:ascii="Times New Roman" w:hAnsi="Times New Roman"/>
          <w:sz w:val="24"/>
          <w:szCs w:val="24"/>
        </w:rPr>
        <w:t xml:space="preserve"> искусстве. Познакомить с особенностями развития различных жанров станковой и монументальной скульптуры. </w:t>
      </w:r>
      <w:r w:rsidR="00EF7934" w:rsidRPr="00D460A7">
        <w:rPr>
          <w:rFonts w:ascii="Times New Roman" w:hAnsi="Times New Roman"/>
          <w:sz w:val="24"/>
          <w:szCs w:val="24"/>
        </w:rPr>
        <w:t xml:space="preserve">Раскрыть зависимость </w:t>
      </w:r>
      <w:r w:rsidR="0011536B" w:rsidRPr="00D460A7">
        <w:rPr>
          <w:rFonts w:ascii="Times New Roman" w:hAnsi="Times New Roman"/>
          <w:sz w:val="24"/>
          <w:szCs w:val="24"/>
        </w:rPr>
        <w:t>станковой скульптуры</w:t>
      </w:r>
      <w:r w:rsidR="00EF7934" w:rsidRPr="00D460A7">
        <w:rPr>
          <w:rFonts w:ascii="Times New Roman" w:hAnsi="Times New Roman"/>
          <w:sz w:val="24"/>
          <w:szCs w:val="24"/>
        </w:rPr>
        <w:t xml:space="preserve"> от современной ей живописи, которая выразилась в имитации средствами пластики подробностей сюжетного рассказа.</w:t>
      </w:r>
      <w:r w:rsidR="00EF7934" w:rsidRPr="00D460A7">
        <w:rPr>
          <w:sz w:val="24"/>
          <w:szCs w:val="24"/>
        </w:rPr>
        <w:t xml:space="preserve"> </w:t>
      </w:r>
      <w:r w:rsidR="004C3C0B" w:rsidRPr="00D460A7">
        <w:rPr>
          <w:rFonts w:ascii="Times New Roman" w:hAnsi="Times New Roman"/>
          <w:sz w:val="24"/>
          <w:szCs w:val="24"/>
        </w:rPr>
        <w:t xml:space="preserve">Рассказать о творчестве М.М. </w:t>
      </w:r>
      <w:r w:rsidR="00EF7934" w:rsidRPr="00D460A7">
        <w:rPr>
          <w:rFonts w:ascii="Times New Roman" w:hAnsi="Times New Roman"/>
          <w:sz w:val="24"/>
          <w:szCs w:val="24"/>
        </w:rPr>
        <w:t xml:space="preserve">Антокольского, М.О. Микешина, А.М. Опекушина; развитии бытового </w:t>
      </w:r>
      <w:r w:rsidR="0011536B" w:rsidRPr="00D460A7">
        <w:rPr>
          <w:rFonts w:ascii="Times New Roman" w:hAnsi="Times New Roman"/>
          <w:sz w:val="24"/>
          <w:szCs w:val="24"/>
        </w:rPr>
        <w:t>жанра М.А.</w:t>
      </w:r>
      <w:r w:rsidR="00EF7934" w:rsidRPr="00D460A7">
        <w:rPr>
          <w:rFonts w:ascii="Times New Roman" w:hAnsi="Times New Roman"/>
          <w:sz w:val="24"/>
          <w:szCs w:val="24"/>
        </w:rPr>
        <w:t xml:space="preserve"> Чижовым и анималистического жанра Е.А. Лансере.</w:t>
      </w:r>
    </w:p>
    <w:p w:rsidR="00EF7934"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b/>
          <w:sz w:val="24"/>
          <w:szCs w:val="24"/>
        </w:rPr>
        <w:t>Архитектура</w:t>
      </w:r>
      <w:r w:rsidRPr="00D460A7">
        <w:rPr>
          <w:rFonts w:ascii="Times New Roman" w:hAnsi="Times New Roman"/>
          <w:sz w:val="24"/>
          <w:szCs w:val="24"/>
        </w:rPr>
        <w:t>.</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4E254C" w:rsidRPr="00D460A7">
        <w:rPr>
          <w:rFonts w:ascii="Times New Roman" w:hAnsi="Times New Roman"/>
          <w:sz w:val="24"/>
          <w:szCs w:val="24"/>
        </w:rPr>
        <w:t>Парланд</w:t>
      </w:r>
      <w:r w:rsidR="00EF7934" w:rsidRPr="00D460A7">
        <w:rPr>
          <w:rFonts w:ascii="Times New Roman" w:hAnsi="Times New Roman"/>
          <w:sz w:val="24"/>
          <w:szCs w:val="24"/>
        </w:rPr>
        <w:t xml:space="preserve"> Альфред Александрович</w:t>
      </w:r>
      <w:r w:rsidR="004E254C" w:rsidRPr="00D460A7">
        <w:rPr>
          <w:rFonts w:ascii="Times New Roman" w:hAnsi="Times New Roman"/>
          <w:sz w:val="24"/>
          <w:szCs w:val="24"/>
        </w:rPr>
        <w:t xml:space="preserve"> (1842 - 1920): храм </w:t>
      </w:r>
      <w:r w:rsidR="000618C3" w:rsidRPr="00D460A7">
        <w:rPr>
          <w:rFonts w:ascii="Times New Roman" w:hAnsi="Times New Roman"/>
          <w:sz w:val="24"/>
          <w:szCs w:val="24"/>
        </w:rPr>
        <w:t xml:space="preserve">Воскресения </w:t>
      </w:r>
      <w:r w:rsidR="004E254C" w:rsidRPr="00D460A7">
        <w:rPr>
          <w:rFonts w:ascii="Times New Roman" w:hAnsi="Times New Roman"/>
          <w:sz w:val="24"/>
          <w:szCs w:val="24"/>
        </w:rPr>
        <w:t>Христова (Спас на крови)</w:t>
      </w:r>
      <w:r w:rsidR="000618C3" w:rsidRPr="00D460A7">
        <w:rPr>
          <w:rFonts w:ascii="Times New Roman" w:hAnsi="Times New Roman"/>
          <w:sz w:val="24"/>
          <w:szCs w:val="24"/>
        </w:rPr>
        <w:t xml:space="preserve"> в Петербурге (188</w:t>
      </w:r>
      <w:r w:rsidR="004E254C" w:rsidRPr="00D460A7">
        <w:rPr>
          <w:rFonts w:ascii="Times New Roman" w:hAnsi="Times New Roman"/>
          <w:sz w:val="24"/>
          <w:szCs w:val="24"/>
        </w:rPr>
        <w:t>3 – 1907).</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96A44" w:rsidRPr="00D460A7">
        <w:rPr>
          <w:rFonts w:ascii="Times New Roman" w:hAnsi="Times New Roman"/>
          <w:sz w:val="24"/>
          <w:szCs w:val="24"/>
        </w:rPr>
        <w:t>Шервуд</w:t>
      </w:r>
      <w:r w:rsidR="00EF7934" w:rsidRPr="00D460A7">
        <w:rPr>
          <w:sz w:val="24"/>
          <w:szCs w:val="24"/>
        </w:rPr>
        <w:t xml:space="preserve"> </w:t>
      </w:r>
      <w:r w:rsidR="00EF7934" w:rsidRPr="00D460A7">
        <w:rPr>
          <w:rFonts w:ascii="Times New Roman" w:hAnsi="Times New Roman"/>
          <w:sz w:val="24"/>
          <w:szCs w:val="24"/>
        </w:rPr>
        <w:t>Владимир Иосифович</w:t>
      </w:r>
      <w:r w:rsidR="00A96A44" w:rsidRPr="00D460A7">
        <w:rPr>
          <w:rFonts w:ascii="Times New Roman" w:hAnsi="Times New Roman"/>
          <w:sz w:val="24"/>
          <w:szCs w:val="24"/>
        </w:rPr>
        <w:t xml:space="preserve"> (1832 –</w:t>
      </w:r>
      <w:r w:rsidRPr="00D460A7">
        <w:rPr>
          <w:rFonts w:ascii="Times New Roman" w:hAnsi="Times New Roman"/>
          <w:sz w:val="24"/>
          <w:szCs w:val="24"/>
        </w:rPr>
        <w:t xml:space="preserve"> 1897) совместно с инженером А.</w:t>
      </w:r>
      <w:r w:rsidR="00A96A44" w:rsidRPr="00D460A7">
        <w:rPr>
          <w:rFonts w:ascii="Times New Roman" w:hAnsi="Times New Roman"/>
          <w:sz w:val="24"/>
          <w:szCs w:val="24"/>
        </w:rPr>
        <w:t>А. Семеновым:</w:t>
      </w:r>
      <w:r w:rsidR="000618C3" w:rsidRPr="00D460A7">
        <w:rPr>
          <w:rFonts w:ascii="Times New Roman" w:hAnsi="Times New Roman"/>
          <w:sz w:val="24"/>
          <w:szCs w:val="24"/>
        </w:rPr>
        <w:t xml:space="preserve"> здание И</w:t>
      </w:r>
      <w:r w:rsidR="00A96A44" w:rsidRPr="00D460A7">
        <w:rPr>
          <w:rFonts w:ascii="Times New Roman" w:hAnsi="Times New Roman"/>
          <w:sz w:val="24"/>
          <w:szCs w:val="24"/>
        </w:rPr>
        <w:t>сторического музея в Москве (1876 – 1881).</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96A44" w:rsidRPr="00D460A7">
        <w:rPr>
          <w:rFonts w:ascii="Times New Roman" w:hAnsi="Times New Roman"/>
          <w:sz w:val="24"/>
          <w:szCs w:val="24"/>
        </w:rPr>
        <w:t xml:space="preserve">Померанцев </w:t>
      </w:r>
      <w:r w:rsidR="00EF7934" w:rsidRPr="00D460A7">
        <w:rPr>
          <w:rFonts w:ascii="Times New Roman" w:hAnsi="Times New Roman"/>
          <w:sz w:val="24"/>
          <w:szCs w:val="24"/>
        </w:rPr>
        <w:t xml:space="preserve">Александр Никанорович </w:t>
      </w:r>
      <w:r w:rsidR="00A96A44" w:rsidRPr="00D460A7">
        <w:rPr>
          <w:rFonts w:ascii="Times New Roman" w:hAnsi="Times New Roman"/>
          <w:sz w:val="24"/>
          <w:szCs w:val="24"/>
        </w:rPr>
        <w:t xml:space="preserve">(1849 – 1918): </w:t>
      </w:r>
      <w:r w:rsidR="000618C3" w:rsidRPr="00D460A7">
        <w:rPr>
          <w:rFonts w:ascii="Times New Roman" w:hAnsi="Times New Roman"/>
          <w:sz w:val="24"/>
          <w:szCs w:val="24"/>
        </w:rPr>
        <w:t xml:space="preserve">Верхние торговые ряды </w:t>
      </w:r>
      <w:r w:rsidR="00A96A44" w:rsidRPr="00D460A7">
        <w:rPr>
          <w:rFonts w:ascii="Times New Roman" w:hAnsi="Times New Roman"/>
          <w:sz w:val="24"/>
          <w:szCs w:val="24"/>
        </w:rPr>
        <w:t xml:space="preserve">в Москве </w:t>
      </w:r>
      <w:r w:rsidR="000618C3" w:rsidRPr="00D460A7">
        <w:rPr>
          <w:rFonts w:ascii="Times New Roman" w:hAnsi="Times New Roman"/>
          <w:sz w:val="24"/>
          <w:szCs w:val="24"/>
        </w:rPr>
        <w:t>(1889 – 1893</w:t>
      </w:r>
      <w:r w:rsidR="00A96A44" w:rsidRPr="00D460A7">
        <w:rPr>
          <w:rFonts w:ascii="Times New Roman" w:hAnsi="Times New Roman"/>
          <w:sz w:val="24"/>
          <w:szCs w:val="24"/>
        </w:rPr>
        <w:t>)</w:t>
      </w:r>
      <w:r w:rsidR="00EF7934" w:rsidRPr="00D460A7">
        <w:rPr>
          <w:rFonts w:ascii="Times New Roman" w:hAnsi="Times New Roman"/>
          <w:sz w:val="24"/>
          <w:szCs w:val="24"/>
        </w:rPr>
        <w:t>.</w:t>
      </w:r>
    </w:p>
    <w:p w:rsidR="00EF7934"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b/>
          <w:sz w:val="24"/>
          <w:szCs w:val="24"/>
        </w:rPr>
        <w:t>Скульптура.</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Микешин</w:t>
      </w:r>
      <w:r w:rsidR="00EF7934" w:rsidRPr="00D460A7">
        <w:rPr>
          <w:sz w:val="24"/>
          <w:szCs w:val="24"/>
        </w:rPr>
        <w:t xml:space="preserve"> </w:t>
      </w:r>
      <w:r w:rsidR="00EF7934" w:rsidRPr="00D460A7">
        <w:rPr>
          <w:rFonts w:ascii="Times New Roman" w:hAnsi="Times New Roman"/>
          <w:sz w:val="24"/>
          <w:szCs w:val="24"/>
        </w:rPr>
        <w:t>Михаил Осипович</w:t>
      </w:r>
      <w:r w:rsidR="00AA1ACD" w:rsidRPr="00D460A7">
        <w:rPr>
          <w:rFonts w:ascii="Times New Roman" w:hAnsi="Times New Roman"/>
          <w:sz w:val="24"/>
          <w:szCs w:val="24"/>
        </w:rPr>
        <w:t xml:space="preserve"> (1835 – 1896)</w:t>
      </w:r>
      <w:r w:rsidR="000618C3" w:rsidRPr="00D460A7">
        <w:rPr>
          <w:rFonts w:ascii="Times New Roman" w:hAnsi="Times New Roman"/>
          <w:sz w:val="24"/>
          <w:szCs w:val="24"/>
        </w:rPr>
        <w:t>: памятник «Тысячелетию России» в Великом Новгороде (1862) - отметить излишнюю натуралистичность деталей, дробность силуэта.</w:t>
      </w:r>
    </w:p>
    <w:p w:rsidR="00EF793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Опекушин</w:t>
      </w:r>
      <w:r w:rsidR="00EF7934" w:rsidRPr="00D460A7">
        <w:rPr>
          <w:sz w:val="24"/>
          <w:szCs w:val="24"/>
        </w:rPr>
        <w:t xml:space="preserve"> </w:t>
      </w:r>
      <w:r w:rsidR="00EF7934" w:rsidRPr="00D460A7">
        <w:rPr>
          <w:rFonts w:ascii="Times New Roman" w:hAnsi="Times New Roman"/>
          <w:sz w:val="24"/>
          <w:szCs w:val="24"/>
        </w:rPr>
        <w:t>Александр Михайлович</w:t>
      </w:r>
      <w:r w:rsidR="00AA1ACD" w:rsidRPr="00D460A7">
        <w:rPr>
          <w:rFonts w:ascii="Times New Roman" w:hAnsi="Times New Roman"/>
          <w:sz w:val="24"/>
          <w:szCs w:val="24"/>
        </w:rPr>
        <w:t xml:space="preserve"> (1838 – 1923)</w:t>
      </w:r>
      <w:r w:rsidR="000618C3" w:rsidRPr="00D460A7">
        <w:rPr>
          <w:rFonts w:ascii="Times New Roman" w:hAnsi="Times New Roman"/>
          <w:sz w:val="24"/>
          <w:szCs w:val="24"/>
        </w:rPr>
        <w:t>: памятник</w:t>
      </w:r>
      <w:r w:rsidR="00EF7934" w:rsidRPr="00D460A7">
        <w:rPr>
          <w:rFonts w:ascii="Times New Roman" w:hAnsi="Times New Roman"/>
          <w:sz w:val="24"/>
          <w:szCs w:val="24"/>
        </w:rPr>
        <w:t xml:space="preserve"> А.С. Пушкину в Москве (1880).</w:t>
      </w:r>
    </w:p>
    <w:p w:rsidR="001373E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Антокольский</w:t>
      </w:r>
      <w:r w:rsidR="001373EB" w:rsidRPr="00D460A7">
        <w:rPr>
          <w:sz w:val="24"/>
          <w:szCs w:val="24"/>
        </w:rPr>
        <w:t xml:space="preserve"> </w:t>
      </w:r>
      <w:r w:rsidR="001373EB" w:rsidRPr="00D460A7">
        <w:rPr>
          <w:rFonts w:ascii="Times New Roman" w:hAnsi="Times New Roman"/>
          <w:sz w:val="24"/>
          <w:szCs w:val="24"/>
        </w:rPr>
        <w:t xml:space="preserve">Марк (Мордух) </w:t>
      </w:r>
      <w:r w:rsidR="0011536B" w:rsidRPr="00D460A7">
        <w:rPr>
          <w:rFonts w:ascii="Times New Roman" w:hAnsi="Times New Roman"/>
          <w:sz w:val="24"/>
          <w:szCs w:val="24"/>
        </w:rPr>
        <w:t>Матвеевич (</w:t>
      </w:r>
      <w:r w:rsidR="00AA1ACD" w:rsidRPr="00D460A7">
        <w:rPr>
          <w:rFonts w:ascii="Times New Roman" w:hAnsi="Times New Roman"/>
          <w:sz w:val="24"/>
          <w:szCs w:val="24"/>
        </w:rPr>
        <w:t xml:space="preserve">1843 – 1902) </w:t>
      </w:r>
      <w:r w:rsidR="000618C3" w:rsidRPr="00D460A7">
        <w:rPr>
          <w:rFonts w:ascii="Times New Roman" w:hAnsi="Times New Roman"/>
          <w:sz w:val="24"/>
          <w:szCs w:val="24"/>
        </w:rPr>
        <w:t>«Иван Грозный» (1871)</w:t>
      </w:r>
      <w:r w:rsidR="00985C9E" w:rsidRPr="00D460A7">
        <w:rPr>
          <w:rFonts w:ascii="Times New Roman" w:hAnsi="Times New Roman"/>
          <w:sz w:val="24"/>
          <w:szCs w:val="24"/>
        </w:rPr>
        <w:t xml:space="preserve">, «Петр </w:t>
      </w:r>
      <w:r w:rsidR="00985C9E" w:rsidRPr="00D460A7">
        <w:rPr>
          <w:rFonts w:ascii="Times New Roman" w:hAnsi="Times New Roman"/>
          <w:sz w:val="24"/>
          <w:szCs w:val="24"/>
          <w:lang w:val="en-US"/>
        </w:rPr>
        <w:t>I</w:t>
      </w:r>
      <w:r w:rsidR="00985C9E" w:rsidRPr="00D460A7">
        <w:rPr>
          <w:rFonts w:ascii="Times New Roman" w:hAnsi="Times New Roman"/>
          <w:sz w:val="24"/>
          <w:szCs w:val="24"/>
        </w:rPr>
        <w:t>» (1872), «Нестор-летописец» (1890)</w:t>
      </w:r>
      <w:r w:rsidR="001373EB" w:rsidRPr="00D460A7">
        <w:rPr>
          <w:rFonts w:ascii="Times New Roman" w:hAnsi="Times New Roman"/>
          <w:sz w:val="24"/>
          <w:szCs w:val="24"/>
        </w:rPr>
        <w:t>.</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AA1ACD" w:rsidRPr="00D460A7">
        <w:rPr>
          <w:rFonts w:ascii="Times New Roman" w:hAnsi="Times New Roman"/>
          <w:sz w:val="24"/>
          <w:szCs w:val="24"/>
        </w:rPr>
        <w:t xml:space="preserve">Чижов </w:t>
      </w:r>
      <w:r w:rsidR="001373EB" w:rsidRPr="00D460A7">
        <w:rPr>
          <w:rFonts w:ascii="Times New Roman" w:hAnsi="Times New Roman"/>
          <w:sz w:val="24"/>
          <w:szCs w:val="24"/>
        </w:rPr>
        <w:t xml:space="preserve">Матвей Афанасьевич </w:t>
      </w:r>
      <w:r w:rsidR="00AA1ACD" w:rsidRPr="00D460A7">
        <w:rPr>
          <w:rFonts w:ascii="Times New Roman" w:hAnsi="Times New Roman"/>
          <w:sz w:val="24"/>
          <w:szCs w:val="24"/>
        </w:rPr>
        <w:t>(1838 – 1916)</w:t>
      </w:r>
      <w:r w:rsidR="000618C3" w:rsidRPr="00D460A7">
        <w:rPr>
          <w:rFonts w:ascii="Times New Roman" w:hAnsi="Times New Roman"/>
          <w:sz w:val="24"/>
          <w:szCs w:val="24"/>
        </w:rPr>
        <w:t xml:space="preserve"> «Крестьянин в беде» (1872).  </w:t>
      </w:r>
      <w:r w:rsidR="000F5F68" w:rsidRPr="00D460A7">
        <w:rPr>
          <w:rFonts w:ascii="Times New Roman" w:hAnsi="Times New Roman"/>
          <w:sz w:val="24"/>
          <w:szCs w:val="24"/>
        </w:rPr>
        <w:t xml:space="preserve">Лансере </w:t>
      </w:r>
      <w:r w:rsidR="001373EB" w:rsidRPr="00D460A7">
        <w:rPr>
          <w:rFonts w:ascii="Times New Roman" w:hAnsi="Times New Roman"/>
          <w:sz w:val="24"/>
          <w:szCs w:val="24"/>
        </w:rPr>
        <w:t xml:space="preserve">Евгений Александрович </w:t>
      </w:r>
      <w:r w:rsidR="000F5F68" w:rsidRPr="00D460A7">
        <w:rPr>
          <w:rFonts w:ascii="Times New Roman" w:hAnsi="Times New Roman"/>
          <w:sz w:val="24"/>
          <w:szCs w:val="24"/>
        </w:rPr>
        <w:t>(1848 – 1886) «Ловля дикой лошади» (1878), «Киргизский косяк на отдыхе» (1879).</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основные памятники архитектуры и скульптуры; найти сохранившиеся постройки в псевдорусском стиле в своем городе (области).</w:t>
      </w:r>
    </w:p>
    <w:p w:rsidR="000618C3" w:rsidRPr="00D460A7" w:rsidRDefault="000618C3" w:rsidP="00890FD0">
      <w:pPr>
        <w:spacing w:after="0" w:line="360" w:lineRule="auto"/>
        <w:jc w:val="both"/>
        <w:rPr>
          <w:rFonts w:ascii="Times New Roman" w:hAnsi="Times New Roman"/>
          <w:b/>
          <w:sz w:val="24"/>
          <w:szCs w:val="24"/>
        </w:rPr>
      </w:pPr>
      <w:r w:rsidRPr="00D460A7">
        <w:rPr>
          <w:rFonts w:ascii="Times New Roman" w:hAnsi="Times New Roman"/>
          <w:b/>
          <w:sz w:val="24"/>
          <w:szCs w:val="24"/>
        </w:rPr>
        <w:tab/>
        <w:t>РАЗДЕЛ 12. ИСТОРИЯ РУССКОГО ИСКУССТВА КОНЦА</w:t>
      </w:r>
      <w:r w:rsidRPr="00D460A7">
        <w:rPr>
          <w:sz w:val="24"/>
          <w:szCs w:val="24"/>
        </w:rPr>
        <w:t xml:space="preserve"> </w:t>
      </w:r>
      <w:r w:rsidRPr="00D460A7">
        <w:rPr>
          <w:rFonts w:ascii="Times New Roman" w:hAnsi="Times New Roman"/>
          <w:b/>
          <w:sz w:val="24"/>
          <w:szCs w:val="24"/>
        </w:rPr>
        <w:t>XIX - НАЧАЛА XX ВВ.</w:t>
      </w:r>
    </w:p>
    <w:p w:rsidR="0030004F" w:rsidRPr="00D460A7" w:rsidRDefault="008F056E" w:rsidP="00890FD0">
      <w:pPr>
        <w:spacing w:after="0" w:line="360" w:lineRule="auto"/>
        <w:jc w:val="both"/>
        <w:rPr>
          <w:rFonts w:ascii="Times New Roman" w:hAnsi="Times New Roman"/>
          <w:sz w:val="24"/>
          <w:szCs w:val="24"/>
        </w:rPr>
      </w:pPr>
      <w:r w:rsidRPr="00D460A7">
        <w:rPr>
          <w:rFonts w:ascii="Times New Roman" w:hAnsi="Times New Roman"/>
          <w:sz w:val="24"/>
          <w:szCs w:val="24"/>
        </w:rPr>
        <w:tab/>
      </w:r>
      <w:r w:rsidR="0030004F" w:rsidRPr="00D460A7">
        <w:rPr>
          <w:rFonts w:ascii="Times New Roman" w:hAnsi="Times New Roman"/>
          <w:sz w:val="24"/>
          <w:szCs w:val="24"/>
        </w:rPr>
        <w:t xml:space="preserve">Конец XIX - начала XX столетия – переломная эпоха во всех сферах социальной, политической и духовной жизни. </w:t>
      </w:r>
      <w:r w:rsidR="00310AA5" w:rsidRPr="00D460A7">
        <w:rPr>
          <w:rFonts w:ascii="Times New Roman" w:hAnsi="Times New Roman"/>
          <w:sz w:val="24"/>
          <w:szCs w:val="24"/>
        </w:rPr>
        <w:t xml:space="preserve">С кризисом народнического движения изживает себя «аналитический метод реализма» XIX века. Сложные жизненные процессы обусловили многообразие форм художественной деятельности этих лет. Все виды искусства выступили за обновление художественного языка, за высокий профессионализм. </w:t>
      </w:r>
      <w:r w:rsidR="00310AA5" w:rsidRPr="00D460A7">
        <w:rPr>
          <w:rFonts w:ascii="Times New Roman" w:hAnsi="Times New Roman"/>
          <w:sz w:val="24"/>
          <w:szCs w:val="24"/>
        </w:rPr>
        <w:lastRenderedPageBreak/>
        <w:t>Художники видят свою миссию в</w:t>
      </w:r>
      <w:r w:rsidR="008E68F6" w:rsidRPr="00D460A7">
        <w:rPr>
          <w:rFonts w:ascii="Times New Roman" w:hAnsi="Times New Roman"/>
          <w:sz w:val="24"/>
          <w:szCs w:val="24"/>
        </w:rPr>
        <w:t xml:space="preserve"> воспитании чувства прекрасного; в</w:t>
      </w:r>
      <w:r w:rsidR="00C847A4" w:rsidRPr="00D460A7">
        <w:rPr>
          <w:rFonts w:ascii="Times New Roman" w:hAnsi="Times New Roman"/>
          <w:sz w:val="24"/>
          <w:szCs w:val="24"/>
        </w:rPr>
        <w:t xml:space="preserve"> поисках гармонии пробуют себя в разных техниках и видах искусства – от монументальной живописи и </w:t>
      </w:r>
      <w:r w:rsidR="0011536B" w:rsidRPr="00D460A7">
        <w:rPr>
          <w:rFonts w:ascii="Times New Roman" w:hAnsi="Times New Roman"/>
          <w:sz w:val="24"/>
          <w:szCs w:val="24"/>
        </w:rPr>
        <w:t>театральной декорации до оформления книги,</w:t>
      </w:r>
      <w:r w:rsidR="00C847A4" w:rsidRPr="00D460A7">
        <w:rPr>
          <w:rFonts w:ascii="Times New Roman" w:hAnsi="Times New Roman"/>
          <w:sz w:val="24"/>
          <w:szCs w:val="24"/>
        </w:rPr>
        <w:t xml:space="preserve"> и дек</w:t>
      </w:r>
      <w:r w:rsidR="008E68F6" w:rsidRPr="00D460A7">
        <w:rPr>
          <w:rFonts w:ascii="Times New Roman" w:hAnsi="Times New Roman"/>
          <w:sz w:val="24"/>
          <w:szCs w:val="24"/>
        </w:rPr>
        <w:t xml:space="preserve">оративно-прикладного искусства. </w:t>
      </w:r>
      <w:r w:rsidR="00310AA5" w:rsidRPr="00D460A7">
        <w:rPr>
          <w:rFonts w:ascii="Times New Roman" w:hAnsi="Times New Roman"/>
          <w:sz w:val="24"/>
          <w:szCs w:val="24"/>
        </w:rPr>
        <w:t xml:space="preserve">Время ожидания перемен в общественной жизни породило множество течений, объединений, группировок, столкновение разных мировоззрений и вкусов. Огромное влияние на искусство оказала революция 1905 – 1907 годов. </w:t>
      </w:r>
      <w:r w:rsidR="00C847A4" w:rsidRPr="00D460A7">
        <w:rPr>
          <w:rFonts w:ascii="Times New Roman" w:hAnsi="Times New Roman"/>
          <w:sz w:val="24"/>
          <w:szCs w:val="24"/>
        </w:rPr>
        <w:t>Она поляризовала художественные силы, четко определила позиции многих художников.</w:t>
      </w:r>
    </w:p>
    <w:p w:rsidR="00C847A4" w:rsidRPr="00D460A7" w:rsidRDefault="008F056E" w:rsidP="009F685F">
      <w:pPr>
        <w:spacing w:line="360" w:lineRule="auto"/>
        <w:jc w:val="both"/>
        <w:rPr>
          <w:rFonts w:ascii="Times New Roman" w:hAnsi="Times New Roman"/>
          <w:sz w:val="24"/>
          <w:szCs w:val="24"/>
        </w:rPr>
      </w:pPr>
      <w:r w:rsidRPr="00D460A7">
        <w:rPr>
          <w:rFonts w:ascii="Times New Roman" w:hAnsi="Times New Roman"/>
          <w:sz w:val="24"/>
          <w:szCs w:val="24"/>
        </w:rPr>
        <w:tab/>
      </w:r>
      <w:r w:rsidR="00C847A4" w:rsidRPr="00D460A7">
        <w:rPr>
          <w:rFonts w:ascii="Times New Roman" w:hAnsi="Times New Roman"/>
          <w:sz w:val="24"/>
          <w:szCs w:val="24"/>
        </w:rPr>
        <w:t xml:space="preserve">На рубеже веков в России распространился стиль модерн, затронувший все пластические виды искусства, начиная с архитектуры и кончая графикой. В изобразительном искусстве модерн проявил себя: в скульптуре – текучестью форм, особой выразительностью силуэта, </w:t>
      </w:r>
      <w:r w:rsidR="00C847A4" w:rsidRPr="00C918AA">
        <w:rPr>
          <w:rFonts w:ascii="Times New Roman" w:hAnsi="Times New Roman"/>
          <w:sz w:val="24"/>
          <w:szCs w:val="24"/>
        </w:rPr>
        <w:t>динамичност</w:t>
      </w:r>
      <w:r w:rsidR="00C918AA" w:rsidRPr="00C918AA">
        <w:rPr>
          <w:rFonts w:ascii="Times New Roman" w:hAnsi="Times New Roman"/>
          <w:sz w:val="24"/>
          <w:szCs w:val="24"/>
        </w:rPr>
        <w:t>ью</w:t>
      </w:r>
      <w:r w:rsidR="00C847A4" w:rsidRPr="00D460A7">
        <w:rPr>
          <w:rFonts w:ascii="Times New Roman" w:hAnsi="Times New Roman"/>
          <w:sz w:val="24"/>
          <w:szCs w:val="24"/>
        </w:rPr>
        <w:t xml:space="preserve"> композиций; в живописи – символикой образов, пристрастием к иносказаниям.</w:t>
      </w:r>
    </w:p>
    <w:p w:rsidR="009F685F" w:rsidRPr="00D460A7" w:rsidRDefault="009F685F" w:rsidP="009F685F">
      <w:pPr>
        <w:spacing w:after="0" w:line="360" w:lineRule="auto"/>
        <w:jc w:val="both"/>
        <w:rPr>
          <w:rFonts w:ascii="Times New Roman" w:hAnsi="Times New Roman"/>
          <w:b/>
          <w:sz w:val="24"/>
          <w:szCs w:val="24"/>
        </w:rPr>
      </w:pPr>
      <w:r w:rsidRPr="00D460A7">
        <w:rPr>
          <w:rFonts w:ascii="Times New Roman" w:hAnsi="Times New Roman"/>
          <w:b/>
          <w:sz w:val="24"/>
          <w:szCs w:val="24"/>
        </w:rPr>
        <w:t>12.1. Живопись конца XIX - начала XX веков</w:t>
      </w:r>
    </w:p>
    <w:p w:rsidR="004C6AB0" w:rsidRPr="00D460A7" w:rsidRDefault="004C6AB0" w:rsidP="004C6AB0">
      <w:pPr>
        <w:spacing w:after="0" w:line="360" w:lineRule="auto"/>
        <w:jc w:val="both"/>
        <w:rPr>
          <w:rFonts w:ascii="Times New Roman" w:hAnsi="Times New Roman"/>
          <w:b/>
          <w:sz w:val="24"/>
          <w:szCs w:val="24"/>
        </w:rPr>
      </w:pPr>
      <w:r w:rsidRPr="00D460A7">
        <w:rPr>
          <w:rFonts w:ascii="Times New Roman" w:hAnsi="Times New Roman"/>
          <w:b/>
          <w:sz w:val="24"/>
          <w:szCs w:val="24"/>
        </w:rPr>
        <w:t>12.1.1.</w:t>
      </w:r>
      <w:r w:rsidRPr="00D460A7">
        <w:rPr>
          <w:rFonts w:ascii="Times New Roman" w:hAnsi="Times New Roman"/>
          <w:b/>
          <w:sz w:val="24"/>
          <w:szCs w:val="24"/>
        </w:rPr>
        <w:tab/>
        <w:t>Развитие бытового и исторического жанров</w:t>
      </w:r>
    </w:p>
    <w:p w:rsidR="009F685F" w:rsidRPr="00D460A7" w:rsidRDefault="008F056E" w:rsidP="00474B83">
      <w:pPr>
        <w:spacing w:after="0" w:line="360" w:lineRule="auto"/>
        <w:jc w:val="both"/>
        <w:rPr>
          <w:rFonts w:ascii="Times New Roman" w:hAnsi="Times New Roman"/>
          <w:sz w:val="24"/>
          <w:szCs w:val="24"/>
        </w:rPr>
      </w:pPr>
      <w:r w:rsidRPr="00D460A7">
        <w:rPr>
          <w:rFonts w:ascii="Times New Roman" w:hAnsi="Times New Roman"/>
          <w:sz w:val="24"/>
          <w:szCs w:val="24"/>
        </w:rPr>
        <w:tab/>
      </w:r>
      <w:r w:rsidR="009F685F" w:rsidRPr="00D460A7">
        <w:rPr>
          <w:rFonts w:ascii="Times New Roman" w:hAnsi="Times New Roman"/>
          <w:sz w:val="24"/>
          <w:szCs w:val="24"/>
        </w:rPr>
        <w:t>Сформировать представление о развитии бытового</w:t>
      </w:r>
      <w:r w:rsidR="00343C2F" w:rsidRPr="00D460A7">
        <w:rPr>
          <w:rFonts w:ascii="Times New Roman" w:hAnsi="Times New Roman"/>
          <w:sz w:val="24"/>
          <w:szCs w:val="24"/>
        </w:rPr>
        <w:t xml:space="preserve"> и исторического</w:t>
      </w:r>
      <w:r w:rsidR="009F685F" w:rsidRPr="00D460A7">
        <w:rPr>
          <w:rFonts w:ascii="Times New Roman" w:hAnsi="Times New Roman"/>
          <w:sz w:val="24"/>
          <w:szCs w:val="24"/>
        </w:rPr>
        <w:t xml:space="preserve"> жанра в живописи. Познакомить с особенностями реализма в живописи этого периода, </w:t>
      </w:r>
      <w:r w:rsidR="00343C2F" w:rsidRPr="00D460A7">
        <w:rPr>
          <w:rFonts w:ascii="Times New Roman" w:hAnsi="Times New Roman"/>
          <w:sz w:val="24"/>
          <w:szCs w:val="24"/>
        </w:rPr>
        <w:t xml:space="preserve">раскрыть </w:t>
      </w:r>
      <w:r w:rsidR="009F685F" w:rsidRPr="00D460A7">
        <w:rPr>
          <w:rFonts w:ascii="Times New Roman" w:hAnsi="Times New Roman"/>
          <w:sz w:val="24"/>
          <w:szCs w:val="24"/>
        </w:rPr>
        <w:t xml:space="preserve">связь с предшествующим временем и </w:t>
      </w:r>
      <w:r w:rsidR="00343C2F" w:rsidRPr="00D460A7">
        <w:rPr>
          <w:rFonts w:ascii="Times New Roman" w:hAnsi="Times New Roman"/>
          <w:sz w:val="24"/>
          <w:szCs w:val="24"/>
        </w:rPr>
        <w:t xml:space="preserve">выявить </w:t>
      </w:r>
      <w:r w:rsidR="009F685F" w:rsidRPr="00D460A7">
        <w:rPr>
          <w:rFonts w:ascii="Times New Roman" w:hAnsi="Times New Roman"/>
          <w:sz w:val="24"/>
          <w:szCs w:val="24"/>
        </w:rPr>
        <w:t xml:space="preserve">новые черты. </w:t>
      </w:r>
      <w:r w:rsidR="00343C2F" w:rsidRPr="00D460A7">
        <w:rPr>
          <w:rFonts w:ascii="Times New Roman" w:hAnsi="Times New Roman"/>
          <w:sz w:val="24"/>
          <w:szCs w:val="24"/>
        </w:rPr>
        <w:t>Познакомить с т</w:t>
      </w:r>
      <w:r w:rsidR="009F685F" w:rsidRPr="00D460A7">
        <w:rPr>
          <w:rFonts w:ascii="Times New Roman" w:hAnsi="Times New Roman"/>
          <w:sz w:val="24"/>
          <w:szCs w:val="24"/>
        </w:rPr>
        <w:t>ворчество</w:t>
      </w:r>
      <w:r w:rsidR="004C3C0B" w:rsidRPr="00D460A7">
        <w:rPr>
          <w:rFonts w:ascii="Times New Roman" w:hAnsi="Times New Roman"/>
          <w:sz w:val="24"/>
          <w:szCs w:val="24"/>
        </w:rPr>
        <w:t>м С.</w:t>
      </w:r>
      <w:r w:rsidR="00343C2F" w:rsidRPr="00D460A7">
        <w:rPr>
          <w:rFonts w:ascii="Times New Roman" w:hAnsi="Times New Roman"/>
          <w:sz w:val="24"/>
          <w:szCs w:val="24"/>
        </w:rPr>
        <w:t xml:space="preserve">В. Иванова, Н.А. Касаткина, </w:t>
      </w:r>
      <w:r w:rsidR="009F685F" w:rsidRPr="00D460A7">
        <w:rPr>
          <w:rFonts w:ascii="Times New Roman" w:hAnsi="Times New Roman"/>
          <w:sz w:val="24"/>
          <w:szCs w:val="24"/>
        </w:rPr>
        <w:t>А.Е. Архипова</w:t>
      </w:r>
      <w:r w:rsidR="00474B83" w:rsidRPr="00D460A7">
        <w:rPr>
          <w:rFonts w:ascii="Times New Roman" w:hAnsi="Times New Roman"/>
          <w:sz w:val="24"/>
          <w:szCs w:val="24"/>
        </w:rPr>
        <w:t xml:space="preserve">, </w:t>
      </w:r>
      <w:r w:rsidR="00926F41" w:rsidRPr="00D460A7">
        <w:rPr>
          <w:rFonts w:ascii="Times New Roman" w:hAnsi="Times New Roman"/>
          <w:sz w:val="24"/>
          <w:szCs w:val="24"/>
        </w:rPr>
        <w:t xml:space="preserve">А.П. Рябушкина, </w:t>
      </w:r>
      <w:r w:rsidR="004C3C0B" w:rsidRPr="00D460A7">
        <w:rPr>
          <w:rFonts w:ascii="Times New Roman" w:hAnsi="Times New Roman"/>
          <w:sz w:val="24"/>
          <w:szCs w:val="24"/>
        </w:rPr>
        <w:t>живописью и рисунками Ф.</w:t>
      </w:r>
      <w:r w:rsidR="00474B83" w:rsidRPr="00D460A7">
        <w:rPr>
          <w:rFonts w:ascii="Times New Roman" w:hAnsi="Times New Roman"/>
          <w:sz w:val="24"/>
          <w:szCs w:val="24"/>
        </w:rPr>
        <w:t xml:space="preserve">А. </w:t>
      </w:r>
      <w:r w:rsidR="0011536B" w:rsidRPr="00D460A7">
        <w:rPr>
          <w:rFonts w:ascii="Times New Roman" w:hAnsi="Times New Roman"/>
          <w:sz w:val="24"/>
          <w:szCs w:val="24"/>
        </w:rPr>
        <w:t>Малявина,</w:t>
      </w:r>
      <w:r w:rsidR="0011536B" w:rsidRPr="00D460A7">
        <w:rPr>
          <w:sz w:val="24"/>
          <w:szCs w:val="24"/>
        </w:rPr>
        <w:t xml:space="preserve"> дореволюционным</w:t>
      </w:r>
      <w:r w:rsidR="004C3C0B" w:rsidRPr="00D460A7">
        <w:rPr>
          <w:rFonts w:ascii="Times New Roman" w:hAnsi="Times New Roman"/>
          <w:sz w:val="24"/>
          <w:szCs w:val="24"/>
        </w:rPr>
        <w:t xml:space="preserve"> периодом в творчестве М.</w:t>
      </w:r>
      <w:r w:rsidR="00B13D73" w:rsidRPr="00D460A7">
        <w:rPr>
          <w:rFonts w:ascii="Times New Roman" w:hAnsi="Times New Roman"/>
          <w:sz w:val="24"/>
          <w:szCs w:val="24"/>
        </w:rPr>
        <w:t>В. Нестерова</w:t>
      </w:r>
      <w:r w:rsidR="00474B83" w:rsidRPr="00D460A7">
        <w:rPr>
          <w:rFonts w:ascii="Times New Roman" w:hAnsi="Times New Roman"/>
          <w:sz w:val="24"/>
          <w:szCs w:val="24"/>
        </w:rPr>
        <w:t>.</w:t>
      </w:r>
    </w:p>
    <w:p w:rsidR="00343C2F"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343C2F" w:rsidRPr="00D460A7">
        <w:rPr>
          <w:rFonts w:ascii="Times New Roman" w:hAnsi="Times New Roman"/>
          <w:b/>
          <w:sz w:val="24"/>
          <w:szCs w:val="24"/>
        </w:rPr>
        <w:t>Сергей Васильевич Иванов (1864 – 1910).</w:t>
      </w:r>
      <w:r w:rsidR="00343C2F" w:rsidRPr="00D460A7">
        <w:rPr>
          <w:rFonts w:ascii="Times New Roman" w:hAnsi="Times New Roman"/>
          <w:sz w:val="24"/>
          <w:szCs w:val="24"/>
        </w:rPr>
        <w:t xml:space="preserve"> Революционно-демократическое направление его творчества. Крестьянская тематика. Недоговоренность, удачно найденная деталь, «подтекст» картины «В дороге. Смерть переселенца» (1889). Историко-революционная тема: «Расстрел» (1905).</w:t>
      </w:r>
    </w:p>
    <w:p w:rsidR="00343C2F"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474B83" w:rsidRPr="00D460A7">
        <w:rPr>
          <w:rFonts w:ascii="Times New Roman" w:hAnsi="Times New Roman"/>
          <w:b/>
          <w:sz w:val="24"/>
          <w:szCs w:val="24"/>
        </w:rPr>
        <w:t xml:space="preserve">Николай Алексеевич Касаткин (1859 – 1930). </w:t>
      </w:r>
      <w:r w:rsidR="0071586D" w:rsidRPr="00D460A7">
        <w:rPr>
          <w:rFonts w:ascii="Times New Roman" w:hAnsi="Times New Roman"/>
          <w:sz w:val="24"/>
          <w:szCs w:val="24"/>
        </w:rPr>
        <w:t xml:space="preserve">Создание шахтерского цикла картин и этюдов в результате поездки в Донбасс и на Урал. Появление нового героя картины – образа рабочего: </w:t>
      </w:r>
      <w:r w:rsidR="00474B83" w:rsidRPr="00D460A7">
        <w:rPr>
          <w:rFonts w:ascii="Times New Roman" w:hAnsi="Times New Roman"/>
          <w:sz w:val="24"/>
          <w:szCs w:val="24"/>
        </w:rPr>
        <w:t>«Шахтерка» (1894), «Углекопы. Смена» (1895).</w:t>
      </w:r>
    </w:p>
    <w:p w:rsidR="00480876"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480876" w:rsidRPr="00D460A7">
        <w:rPr>
          <w:rFonts w:ascii="Times New Roman" w:hAnsi="Times New Roman"/>
          <w:b/>
          <w:sz w:val="24"/>
          <w:szCs w:val="24"/>
        </w:rPr>
        <w:t xml:space="preserve">Абрам Ефимович Архипов (1862 – 1930). </w:t>
      </w:r>
      <w:r w:rsidR="00480876" w:rsidRPr="00D460A7">
        <w:rPr>
          <w:rFonts w:ascii="Times New Roman" w:hAnsi="Times New Roman"/>
          <w:sz w:val="24"/>
          <w:szCs w:val="24"/>
        </w:rPr>
        <w:t>Обращение к крестьянскому жанру, попытки соединить передвижнический реализм с достижениями пленэрной живописи: «По реке Оке» (1889), «Обратный» (1896), «Прачки» (конец 1890-х). Жанровая живопись как вариант лирического бесконфликтного жанра. Яркость и сочность живописи 1910-х годов («Гости»,1914).</w:t>
      </w:r>
    </w:p>
    <w:p w:rsidR="00480876"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926F41" w:rsidRPr="00D460A7">
        <w:rPr>
          <w:rFonts w:ascii="Times New Roman" w:hAnsi="Times New Roman"/>
          <w:b/>
          <w:sz w:val="24"/>
          <w:szCs w:val="24"/>
        </w:rPr>
        <w:t>Андрей Петрович Рябушкин (1861 – 1904).</w:t>
      </w:r>
      <w:r w:rsidR="00926F41" w:rsidRPr="00D460A7">
        <w:rPr>
          <w:rFonts w:ascii="Times New Roman" w:hAnsi="Times New Roman"/>
          <w:sz w:val="24"/>
          <w:szCs w:val="24"/>
        </w:rPr>
        <w:t xml:space="preserve"> Работа в историко-бытовом жанре. «Русские женщины </w:t>
      </w:r>
      <w:r w:rsidR="00926F41" w:rsidRPr="00D460A7">
        <w:rPr>
          <w:rFonts w:ascii="Times New Roman" w:hAnsi="Times New Roman"/>
          <w:sz w:val="24"/>
          <w:szCs w:val="24"/>
          <w:lang w:val="en-US"/>
        </w:rPr>
        <w:t>XVII</w:t>
      </w:r>
      <w:r w:rsidR="00926F41" w:rsidRPr="00D460A7">
        <w:rPr>
          <w:rFonts w:ascii="Times New Roman" w:hAnsi="Times New Roman"/>
          <w:sz w:val="24"/>
          <w:szCs w:val="24"/>
        </w:rPr>
        <w:t xml:space="preserve"> столетия в церкви» (1899), «Свадебный поезд в Москве. XVII </w:t>
      </w:r>
      <w:r w:rsidR="00926F41" w:rsidRPr="00D460A7">
        <w:rPr>
          <w:rFonts w:ascii="Times New Roman" w:hAnsi="Times New Roman"/>
          <w:sz w:val="24"/>
          <w:szCs w:val="24"/>
        </w:rPr>
        <w:lastRenderedPageBreak/>
        <w:t>столетие» (1901), «Московская улица XVII века в праздничный день» (1895). Стилизация образов, мажорный колорит.</w:t>
      </w:r>
    </w:p>
    <w:p w:rsidR="00926F41"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926F41" w:rsidRPr="00D460A7">
        <w:rPr>
          <w:rFonts w:ascii="Times New Roman" w:hAnsi="Times New Roman"/>
          <w:b/>
          <w:sz w:val="24"/>
          <w:szCs w:val="24"/>
        </w:rPr>
        <w:t xml:space="preserve">Филипп Андреевич Малявин (1869-1940). </w:t>
      </w:r>
      <w:r w:rsidR="00926F41" w:rsidRPr="00D460A7">
        <w:rPr>
          <w:rFonts w:ascii="Times New Roman" w:hAnsi="Times New Roman"/>
          <w:sz w:val="24"/>
          <w:szCs w:val="24"/>
        </w:rPr>
        <w:t xml:space="preserve">Монументально-декоративная трактовка образов «баб»: «Смех» (1899), «Вихрь» (1906). </w:t>
      </w:r>
      <w:r w:rsidR="00614A9D" w:rsidRPr="00D460A7">
        <w:rPr>
          <w:rFonts w:ascii="Times New Roman" w:hAnsi="Times New Roman"/>
          <w:sz w:val="24"/>
          <w:szCs w:val="24"/>
        </w:rPr>
        <w:t>Реалистическое изображение крестьянок в новой живописной стилистике. Эскизность, фактурный мазок, обобщенная пластика, отсутствие пространства.</w:t>
      </w:r>
    </w:p>
    <w:p w:rsidR="00474B83" w:rsidRPr="00D460A7" w:rsidRDefault="008F056E" w:rsidP="00343C2F">
      <w:pPr>
        <w:spacing w:after="0" w:line="360" w:lineRule="auto"/>
        <w:jc w:val="both"/>
        <w:rPr>
          <w:rFonts w:ascii="Times New Roman" w:hAnsi="Times New Roman"/>
          <w:sz w:val="24"/>
          <w:szCs w:val="24"/>
        </w:rPr>
      </w:pPr>
      <w:r w:rsidRPr="00D460A7">
        <w:rPr>
          <w:rFonts w:ascii="Times New Roman" w:hAnsi="Times New Roman"/>
          <w:b/>
          <w:sz w:val="24"/>
          <w:szCs w:val="24"/>
        </w:rPr>
        <w:tab/>
      </w:r>
      <w:r w:rsidR="00614A9D" w:rsidRPr="00D460A7">
        <w:rPr>
          <w:rFonts w:ascii="Times New Roman" w:hAnsi="Times New Roman"/>
          <w:b/>
          <w:sz w:val="24"/>
          <w:szCs w:val="24"/>
        </w:rPr>
        <w:t>Михаил Васильевич Нестеров (1862 – 1942)</w:t>
      </w:r>
      <w:r w:rsidR="004C373D" w:rsidRPr="00D460A7">
        <w:rPr>
          <w:rFonts w:ascii="Times New Roman" w:hAnsi="Times New Roman"/>
          <w:b/>
          <w:sz w:val="24"/>
          <w:szCs w:val="24"/>
        </w:rPr>
        <w:t xml:space="preserve">. </w:t>
      </w:r>
      <w:r w:rsidR="004C373D" w:rsidRPr="00D460A7">
        <w:rPr>
          <w:rFonts w:ascii="Times New Roman" w:hAnsi="Times New Roman"/>
          <w:sz w:val="24"/>
          <w:szCs w:val="24"/>
        </w:rPr>
        <w:t xml:space="preserve">Идеальный, исчезающий образ Руси, находящийся в гармонии с природой. </w:t>
      </w:r>
      <w:r w:rsidR="00B13D73" w:rsidRPr="00D460A7">
        <w:rPr>
          <w:rFonts w:ascii="Times New Roman" w:hAnsi="Times New Roman"/>
          <w:sz w:val="24"/>
          <w:szCs w:val="24"/>
        </w:rPr>
        <w:t>«Пустынник» (1888), «Видение отроку Варфоломею» (1889 – 1890)</w:t>
      </w:r>
      <w:r w:rsidR="00DF253F" w:rsidRPr="00D460A7">
        <w:rPr>
          <w:rFonts w:ascii="Times New Roman" w:hAnsi="Times New Roman"/>
          <w:sz w:val="24"/>
          <w:szCs w:val="24"/>
        </w:rPr>
        <w:t>.</w:t>
      </w:r>
    </w:p>
    <w:p w:rsidR="006A3838" w:rsidRPr="00D460A7" w:rsidRDefault="008F056E" w:rsidP="006A3838">
      <w:pPr>
        <w:spacing w:line="360" w:lineRule="auto"/>
        <w:jc w:val="both"/>
        <w:rPr>
          <w:rFonts w:ascii="Times New Roman" w:hAnsi="Times New Roman"/>
          <w:sz w:val="24"/>
          <w:szCs w:val="24"/>
        </w:rPr>
      </w:pPr>
      <w:r w:rsidRPr="00D460A7">
        <w:rPr>
          <w:rFonts w:ascii="Times New Roman" w:hAnsi="Times New Roman"/>
          <w:i/>
          <w:sz w:val="24"/>
          <w:szCs w:val="24"/>
        </w:rPr>
        <w:tab/>
      </w:r>
      <w:r w:rsidR="006A3838" w:rsidRPr="00D460A7">
        <w:rPr>
          <w:rFonts w:ascii="Times New Roman" w:hAnsi="Times New Roman"/>
          <w:i/>
          <w:sz w:val="24"/>
          <w:szCs w:val="24"/>
        </w:rPr>
        <w:t>Самостоятельная работа</w:t>
      </w:r>
      <w:r w:rsidR="006A3838" w:rsidRPr="00D460A7">
        <w:rPr>
          <w:rFonts w:ascii="Times New Roman" w:hAnsi="Times New Roman"/>
          <w:sz w:val="24"/>
          <w:szCs w:val="24"/>
        </w:rPr>
        <w:t>: перечислить основные произведения; подготовить сообщения о творчестве художников.</w:t>
      </w:r>
    </w:p>
    <w:p w:rsidR="000618C3" w:rsidRPr="00D460A7" w:rsidRDefault="00AC41D2" w:rsidP="006A3838">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4C6AB0" w:rsidRPr="00D460A7">
        <w:rPr>
          <w:rFonts w:ascii="Times New Roman" w:hAnsi="Times New Roman"/>
          <w:b/>
          <w:sz w:val="24"/>
          <w:szCs w:val="24"/>
        </w:rPr>
        <w:t>1.</w:t>
      </w:r>
      <w:r w:rsidR="009F685F" w:rsidRPr="00D460A7">
        <w:rPr>
          <w:rFonts w:ascii="Times New Roman" w:hAnsi="Times New Roman"/>
          <w:b/>
          <w:sz w:val="24"/>
          <w:szCs w:val="24"/>
        </w:rPr>
        <w:t>2</w:t>
      </w:r>
      <w:r w:rsidR="000618C3" w:rsidRPr="00D460A7">
        <w:rPr>
          <w:rFonts w:ascii="Times New Roman" w:hAnsi="Times New Roman"/>
          <w:b/>
          <w:sz w:val="24"/>
          <w:szCs w:val="24"/>
        </w:rPr>
        <w:t>. Творчество К. А. Коровина</w:t>
      </w:r>
      <w:r w:rsidR="00890FD0" w:rsidRPr="00D460A7">
        <w:rPr>
          <w:rFonts w:ascii="Times New Roman" w:hAnsi="Times New Roman"/>
          <w:b/>
          <w:sz w:val="24"/>
          <w:szCs w:val="24"/>
        </w:rPr>
        <w:t xml:space="preserve"> (1861 – 1939)</w:t>
      </w:r>
    </w:p>
    <w:p w:rsidR="000618C3" w:rsidRPr="00D460A7" w:rsidRDefault="008F056E" w:rsidP="006A383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творчестве Константина Алексеевича Коровина - яркого представителя русского импрессионизма. Показать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w:t>
      </w:r>
      <w:r w:rsidR="0011536B" w:rsidRPr="00D460A7">
        <w:rPr>
          <w:rFonts w:ascii="Times New Roman" w:hAnsi="Times New Roman"/>
          <w:sz w:val="24"/>
          <w:szCs w:val="24"/>
        </w:rPr>
        <w:t>образа; отметить</w:t>
      </w:r>
      <w:r w:rsidR="000618C3" w:rsidRPr="00D460A7">
        <w:rPr>
          <w:rFonts w:ascii="Times New Roman" w:hAnsi="Times New Roman"/>
          <w:sz w:val="24"/>
          <w:szCs w:val="24"/>
        </w:rPr>
        <w:t xml:space="preserve"> </w:t>
      </w:r>
      <w:r w:rsidR="0011536B" w:rsidRPr="00D460A7">
        <w:rPr>
          <w:rFonts w:ascii="Times New Roman" w:hAnsi="Times New Roman"/>
          <w:sz w:val="24"/>
          <w:szCs w:val="24"/>
        </w:rPr>
        <w:t>роль художника в</w:t>
      </w:r>
      <w:r w:rsidR="000618C3" w:rsidRPr="00D460A7">
        <w:rPr>
          <w:rFonts w:ascii="Times New Roman" w:hAnsi="Times New Roman"/>
          <w:sz w:val="24"/>
          <w:szCs w:val="24"/>
        </w:rPr>
        <w:t xml:space="preserve"> изменении отношения к этюду, который после него стал восприниматься как самостоятельное произведение искусства. Познакомить с новаторской деятельностью в области театральных костюмов</w:t>
      </w:r>
      <w:r w:rsidR="00AC31EB">
        <w:rPr>
          <w:rFonts w:ascii="Times New Roman" w:hAnsi="Times New Roman"/>
          <w:sz w:val="24"/>
          <w:szCs w:val="24"/>
        </w:rPr>
        <w:t>,</w:t>
      </w:r>
      <w:r w:rsidR="000618C3" w:rsidRPr="00D460A7">
        <w:rPr>
          <w:rFonts w:ascii="Times New Roman" w:hAnsi="Times New Roman"/>
          <w:sz w:val="24"/>
          <w:szCs w:val="24"/>
        </w:rPr>
        <w:t xml:space="preserve"> декораций.</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285F74" w:rsidRPr="00D460A7">
        <w:rPr>
          <w:rFonts w:ascii="Times New Roman" w:hAnsi="Times New Roman"/>
          <w:sz w:val="24"/>
          <w:szCs w:val="24"/>
        </w:rPr>
        <w:t>Основные произведения:</w:t>
      </w:r>
      <w:r w:rsidR="000618C3" w:rsidRPr="00D460A7">
        <w:rPr>
          <w:rFonts w:ascii="Times New Roman" w:hAnsi="Times New Roman"/>
          <w:sz w:val="24"/>
          <w:szCs w:val="24"/>
        </w:rPr>
        <w:t xml:space="preserve"> «Портрет хористки» (1883), «У балкона. Испанки Леонора и Ампара» (1888 – 89), «Зимой» (1894). «Портрет Ф. И. Шаляпина» (191</w:t>
      </w:r>
      <w:r w:rsidR="00285F74" w:rsidRPr="00D460A7">
        <w:rPr>
          <w:rFonts w:ascii="Times New Roman" w:hAnsi="Times New Roman"/>
          <w:sz w:val="24"/>
          <w:szCs w:val="24"/>
        </w:rPr>
        <w:t xml:space="preserve">1). «Париж. Бульвар Капуцинок» </w:t>
      </w:r>
      <w:r w:rsidR="000618C3" w:rsidRPr="00D460A7">
        <w:rPr>
          <w:rFonts w:ascii="Times New Roman" w:hAnsi="Times New Roman"/>
          <w:sz w:val="24"/>
          <w:szCs w:val="24"/>
        </w:rPr>
        <w:t>(19</w:t>
      </w:r>
      <w:r w:rsidR="00285F74" w:rsidRPr="00D460A7">
        <w:rPr>
          <w:rFonts w:ascii="Times New Roman" w:hAnsi="Times New Roman"/>
          <w:sz w:val="24"/>
          <w:szCs w:val="24"/>
        </w:rPr>
        <w:t>06</w:t>
      </w:r>
      <w:r w:rsidR="000618C3" w:rsidRPr="00D460A7">
        <w:rPr>
          <w:rFonts w:ascii="Times New Roman" w:hAnsi="Times New Roman"/>
          <w:sz w:val="24"/>
          <w:szCs w:val="24"/>
        </w:rPr>
        <w:t xml:space="preserve">). </w:t>
      </w:r>
      <w:r w:rsidR="00285F74" w:rsidRPr="00D460A7">
        <w:rPr>
          <w:rFonts w:ascii="Times New Roman" w:hAnsi="Times New Roman"/>
          <w:sz w:val="24"/>
          <w:szCs w:val="24"/>
        </w:rPr>
        <w:t xml:space="preserve">«Париж ночью. Итальянский бульвар» (1908), </w:t>
      </w:r>
      <w:r w:rsidR="000618C3" w:rsidRPr="00D460A7">
        <w:rPr>
          <w:rFonts w:ascii="Times New Roman" w:hAnsi="Times New Roman"/>
          <w:sz w:val="24"/>
          <w:szCs w:val="24"/>
        </w:rPr>
        <w:t>«Рыбы, вино и фрукты» (1916).</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собрать дополнительный материал о работах художника для театра.</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1.</w:t>
      </w:r>
      <w:r w:rsidR="00DF253F" w:rsidRPr="00D460A7">
        <w:rPr>
          <w:rFonts w:ascii="Times New Roman" w:hAnsi="Times New Roman"/>
          <w:b/>
          <w:sz w:val="24"/>
          <w:szCs w:val="24"/>
        </w:rPr>
        <w:t>3</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В. А. Серова</w:t>
      </w:r>
      <w:r w:rsidR="00526720" w:rsidRPr="00D460A7">
        <w:rPr>
          <w:rFonts w:ascii="Times New Roman" w:hAnsi="Times New Roman"/>
          <w:b/>
          <w:sz w:val="24"/>
          <w:szCs w:val="24"/>
        </w:rPr>
        <w:t xml:space="preserve"> (1865 – 1911)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деятельности Валентина Александровича Серова, в творчестве которого ярко </w:t>
      </w:r>
      <w:r w:rsidR="0011536B" w:rsidRPr="00D460A7">
        <w:rPr>
          <w:rFonts w:ascii="Times New Roman" w:hAnsi="Times New Roman"/>
          <w:sz w:val="24"/>
          <w:szCs w:val="24"/>
        </w:rPr>
        <w:t>отразились переломные</w:t>
      </w:r>
      <w:r w:rsidR="000618C3" w:rsidRPr="00D460A7">
        <w:rPr>
          <w:rFonts w:ascii="Times New Roman" w:hAnsi="Times New Roman"/>
          <w:sz w:val="24"/>
          <w:szCs w:val="24"/>
        </w:rPr>
        <w:t xml:space="preserve"> моменты искусства конца XIX – начала XX века. </w:t>
      </w:r>
      <w:r w:rsidR="0011536B" w:rsidRPr="00D460A7">
        <w:rPr>
          <w:rFonts w:ascii="Times New Roman" w:hAnsi="Times New Roman"/>
          <w:sz w:val="24"/>
          <w:szCs w:val="24"/>
        </w:rPr>
        <w:t>Познакомить с</w:t>
      </w:r>
      <w:r w:rsidR="000618C3" w:rsidRPr="00D460A7">
        <w:rPr>
          <w:rFonts w:ascii="Times New Roman" w:hAnsi="Times New Roman"/>
          <w:sz w:val="24"/>
          <w:szCs w:val="24"/>
        </w:rPr>
        <w:t xml:space="preserve"> этапными для русского искусства и творчества картинами В.А. Серова.</w:t>
      </w:r>
    </w:p>
    <w:p w:rsidR="00875935"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734837" w:rsidRPr="00D460A7">
        <w:rPr>
          <w:rFonts w:ascii="Times New Roman" w:hAnsi="Times New Roman"/>
          <w:sz w:val="24"/>
          <w:szCs w:val="24"/>
        </w:rPr>
        <w:t xml:space="preserve">Детство и юность художника. Годы учебы и становления как личности. Влияние Репина. </w:t>
      </w:r>
      <w:r w:rsidR="00EF72C8" w:rsidRPr="00D460A7">
        <w:rPr>
          <w:rFonts w:ascii="Times New Roman" w:hAnsi="Times New Roman"/>
          <w:sz w:val="24"/>
          <w:szCs w:val="24"/>
        </w:rPr>
        <w:t xml:space="preserve">Дружба с К. Коровиным. «Портрет художника К. Коровина» (1891). </w:t>
      </w:r>
      <w:r w:rsidR="00734837" w:rsidRPr="00D460A7">
        <w:rPr>
          <w:rFonts w:ascii="Times New Roman" w:hAnsi="Times New Roman"/>
          <w:sz w:val="24"/>
          <w:szCs w:val="24"/>
        </w:rPr>
        <w:t>Первые удачи.</w:t>
      </w:r>
      <w:r w:rsidR="00875935" w:rsidRPr="00D460A7">
        <w:rPr>
          <w:rFonts w:ascii="Times New Roman" w:hAnsi="Times New Roman"/>
          <w:sz w:val="24"/>
          <w:szCs w:val="24"/>
        </w:rPr>
        <w:t xml:space="preserve"> </w:t>
      </w:r>
      <w:r w:rsidR="00734837" w:rsidRPr="00D460A7">
        <w:rPr>
          <w:rFonts w:ascii="Times New Roman" w:hAnsi="Times New Roman"/>
          <w:sz w:val="24"/>
          <w:szCs w:val="24"/>
        </w:rPr>
        <w:t xml:space="preserve">«Девочка с персиками» (1887) </w:t>
      </w:r>
      <w:r w:rsidR="00510A1C" w:rsidRPr="00D460A7">
        <w:rPr>
          <w:rFonts w:ascii="Times New Roman" w:hAnsi="Times New Roman"/>
          <w:sz w:val="24"/>
          <w:szCs w:val="24"/>
        </w:rPr>
        <w:t>–</w:t>
      </w:r>
      <w:r w:rsidR="00875935" w:rsidRPr="00D460A7">
        <w:rPr>
          <w:rFonts w:ascii="Times New Roman" w:hAnsi="Times New Roman"/>
          <w:sz w:val="24"/>
          <w:szCs w:val="24"/>
        </w:rPr>
        <w:t xml:space="preserve"> </w:t>
      </w:r>
      <w:r w:rsidR="00510A1C" w:rsidRPr="00D460A7">
        <w:rPr>
          <w:rFonts w:ascii="Times New Roman" w:hAnsi="Times New Roman"/>
          <w:sz w:val="24"/>
          <w:szCs w:val="24"/>
        </w:rPr>
        <w:t xml:space="preserve">картина </w:t>
      </w:r>
      <w:r w:rsidR="00875935" w:rsidRPr="00D460A7">
        <w:rPr>
          <w:rFonts w:ascii="Times New Roman" w:hAnsi="Times New Roman"/>
          <w:sz w:val="24"/>
          <w:szCs w:val="24"/>
        </w:rPr>
        <w:t xml:space="preserve">ознаменовала поворот от критического реализма передвижников к «реализму поэтическому» - юность, весна жизни – тема </w:t>
      </w:r>
      <w:r w:rsidR="00875935" w:rsidRPr="00D460A7">
        <w:rPr>
          <w:rFonts w:ascii="Times New Roman" w:hAnsi="Times New Roman"/>
          <w:sz w:val="24"/>
          <w:szCs w:val="24"/>
        </w:rPr>
        <w:lastRenderedPageBreak/>
        <w:t xml:space="preserve">произведения; жанровый синтез как важная для искусства конца XIX века тенденция. «Девушка, освещенная </w:t>
      </w:r>
      <w:r w:rsidR="0011536B" w:rsidRPr="00D460A7">
        <w:rPr>
          <w:rFonts w:ascii="Times New Roman" w:hAnsi="Times New Roman"/>
          <w:sz w:val="24"/>
          <w:szCs w:val="24"/>
        </w:rPr>
        <w:t>солнцем» (</w:t>
      </w:r>
      <w:r w:rsidR="00734837" w:rsidRPr="00D460A7">
        <w:rPr>
          <w:rFonts w:ascii="Times New Roman" w:hAnsi="Times New Roman"/>
          <w:sz w:val="24"/>
          <w:szCs w:val="24"/>
        </w:rPr>
        <w:t>1888)</w:t>
      </w:r>
      <w:r w:rsidR="00875935" w:rsidRPr="00D460A7">
        <w:rPr>
          <w:rFonts w:ascii="Times New Roman" w:hAnsi="Times New Roman"/>
          <w:sz w:val="24"/>
          <w:szCs w:val="24"/>
        </w:rPr>
        <w:t xml:space="preserve"> - образец импрессионистической живописи. Парадные </w:t>
      </w:r>
      <w:r w:rsidR="0011536B" w:rsidRPr="00D460A7">
        <w:rPr>
          <w:rFonts w:ascii="Times New Roman" w:hAnsi="Times New Roman"/>
          <w:sz w:val="24"/>
          <w:szCs w:val="24"/>
        </w:rPr>
        <w:t>портреты Ермоловой</w:t>
      </w:r>
      <w:r w:rsidR="00734837" w:rsidRPr="00D460A7">
        <w:rPr>
          <w:rFonts w:ascii="Times New Roman" w:hAnsi="Times New Roman"/>
          <w:sz w:val="24"/>
          <w:szCs w:val="24"/>
        </w:rPr>
        <w:t xml:space="preserve"> (1905)</w:t>
      </w:r>
      <w:r w:rsidR="00875935" w:rsidRPr="00D460A7">
        <w:rPr>
          <w:rFonts w:ascii="Times New Roman" w:hAnsi="Times New Roman"/>
          <w:sz w:val="24"/>
          <w:szCs w:val="24"/>
        </w:rPr>
        <w:t>, Шаляпина –</w:t>
      </w:r>
      <w:r w:rsidR="00510A1C" w:rsidRPr="00D460A7">
        <w:rPr>
          <w:rFonts w:ascii="Times New Roman" w:hAnsi="Times New Roman"/>
          <w:sz w:val="24"/>
          <w:szCs w:val="24"/>
        </w:rPr>
        <w:t xml:space="preserve"> </w:t>
      </w:r>
      <w:r w:rsidR="00875935" w:rsidRPr="00D460A7">
        <w:rPr>
          <w:rFonts w:ascii="Times New Roman" w:hAnsi="Times New Roman"/>
          <w:sz w:val="24"/>
          <w:szCs w:val="24"/>
        </w:rPr>
        <w:t xml:space="preserve">черты символизма в трактовке героя как одинокого гения, героической личности, способной увлекать массы. Парадный </w:t>
      </w:r>
      <w:r w:rsidR="0011536B" w:rsidRPr="00D460A7">
        <w:rPr>
          <w:rFonts w:ascii="Times New Roman" w:hAnsi="Times New Roman"/>
          <w:sz w:val="24"/>
          <w:szCs w:val="24"/>
        </w:rPr>
        <w:t>портрет Орловой</w:t>
      </w:r>
      <w:r w:rsidR="00875935" w:rsidRPr="00D460A7">
        <w:rPr>
          <w:rFonts w:ascii="Times New Roman" w:hAnsi="Times New Roman"/>
          <w:sz w:val="24"/>
          <w:szCs w:val="24"/>
        </w:rPr>
        <w:t xml:space="preserve"> </w:t>
      </w:r>
      <w:r w:rsidR="00734837" w:rsidRPr="00D460A7">
        <w:rPr>
          <w:rFonts w:ascii="Times New Roman" w:hAnsi="Times New Roman"/>
          <w:sz w:val="24"/>
          <w:szCs w:val="24"/>
        </w:rPr>
        <w:t>(1910 – 1911)</w:t>
      </w:r>
      <w:r w:rsidR="00EF72C8" w:rsidRPr="00D460A7">
        <w:rPr>
          <w:rFonts w:ascii="Times New Roman" w:hAnsi="Times New Roman"/>
          <w:sz w:val="24"/>
          <w:szCs w:val="24"/>
        </w:rPr>
        <w:t xml:space="preserve"> </w:t>
      </w:r>
      <w:r w:rsidR="00875935" w:rsidRPr="00D460A7">
        <w:rPr>
          <w:rFonts w:ascii="Times New Roman" w:hAnsi="Times New Roman"/>
          <w:sz w:val="24"/>
          <w:szCs w:val="24"/>
        </w:rPr>
        <w:t>– образец модной картинки в стиле модерн и острая характеристика определенного типа личности.</w:t>
      </w:r>
      <w:r w:rsidR="00734837" w:rsidRPr="00D460A7">
        <w:rPr>
          <w:sz w:val="24"/>
          <w:szCs w:val="24"/>
        </w:rPr>
        <w:t xml:space="preserve"> </w:t>
      </w:r>
      <w:r w:rsidR="00734837" w:rsidRPr="00D460A7">
        <w:rPr>
          <w:rFonts w:ascii="Times New Roman" w:hAnsi="Times New Roman"/>
          <w:sz w:val="24"/>
          <w:szCs w:val="24"/>
        </w:rPr>
        <w:t>Крестьянская тема в творчестве художника. «В деревне. Баба с лошадью» (1898). Графика Серова.</w:t>
      </w:r>
      <w:r w:rsidR="00875935" w:rsidRPr="00D460A7">
        <w:rPr>
          <w:rFonts w:ascii="Times New Roman" w:hAnsi="Times New Roman"/>
          <w:sz w:val="24"/>
          <w:szCs w:val="24"/>
        </w:rPr>
        <w:t xml:space="preserve"> </w:t>
      </w:r>
      <w:r w:rsidR="00734837" w:rsidRPr="00D460A7">
        <w:rPr>
          <w:rFonts w:ascii="Times New Roman" w:hAnsi="Times New Roman"/>
          <w:sz w:val="24"/>
          <w:szCs w:val="24"/>
        </w:rPr>
        <w:t xml:space="preserve">Картина </w:t>
      </w:r>
      <w:r w:rsidR="00875935" w:rsidRPr="00D460A7">
        <w:rPr>
          <w:rFonts w:ascii="Times New Roman" w:hAnsi="Times New Roman"/>
          <w:sz w:val="24"/>
          <w:szCs w:val="24"/>
        </w:rPr>
        <w:t>«Похищение Европы»</w:t>
      </w:r>
      <w:r w:rsidR="00734837" w:rsidRPr="00D460A7">
        <w:rPr>
          <w:rFonts w:ascii="Times New Roman" w:hAnsi="Times New Roman"/>
          <w:sz w:val="24"/>
          <w:szCs w:val="24"/>
        </w:rPr>
        <w:t xml:space="preserve"> (1910)</w:t>
      </w:r>
      <w:r w:rsidR="00875935" w:rsidRPr="00D460A7">
        <w:rPr>
          <w:rFonts w:ascii="Times New Roman" w:hAnsi="Times New Roman"/>
          <w:sz w:val="24"/>
          <w:szCs w:val="24"/>
        </w:rPr>
        <w:t xml:space="preserve"> </w:t>
      </w:r>
      <w:r w:rsidR="00734837" w:rsidRPr="00D460A7">
        <w:rPr>
          <w:rFonts w:ascii="Times New Roman" w:hAnsi="Times New Roman"/>
          <w:sz w:val="24"/>
          <w:szCs w:val="24"/>
        </w:rPr>
        <w:t xml:space="preserve">– поиск </w:t>
      </w:r>
      <w:r w:rsidR="00875935" w:rsidRPr="00D460A7">
        <w:rPr>
          <w:rFonts w:ascii="Times New Roman" w:hAnsi="Times New Roman"/>
          <w:sz w:val="24"/>
          <w:szCs w:val="24"/>
        </w:rPr>
        <w:t>законов художественной трансформации реальности, соответствовавшей устремлению молодого поколения художников.</w:t>
      </w:r>
      <w:r w:rsidR="00875935" w:rsidRPr="00D460A7">
        <w:rPr>
          <w:rFonts w:ascii="Times New Roman" w:hAnsi="Times New Roman"/>
          <w:b/>
          <w:sz w:val="24"/>
          <w:szCs w:val="24"/>
        </w:rPr>
        <w:t xml:space="preserve"> </w:t>
      </w:r>
      <w:r w:rsidR="00734837" w:rsidRPr="00D460A7">
        <w:rPr>
          <w:rFonts w:ascii="Times New Roman" w:hAnsi="Times New Roman"/>
          <w:sz w:val="24"/>
          <w:szCs w:val="24"/>
        </w:rPr>
        <w:t>Значение творчества художника.</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основные работы художника; подобрать материал о Серове-графике.</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1.</w:t>
      </w:r>
      <w:r w:rsidR="00DF253F" w:rsidRPr="00D460A7">
        <w:rPr>
          <w:rFonts w:ascii="Times New Roman" w:hAnsi="Times New Roman"/>
          <w:b/>
          <w:sz w:val="24"/>
          <w:szCs w:val="24"/>
        </w:rPr>
        <w:t>4</w:t>
      </w:r>
      <w:r w:rsidR="000618C3" w:rsidRPr="00D460A7">
        <w:rPr>
          <w:rFonts w:ascii="Times New Roman" w:hAnsi="Times New Roman"/>
          <w:b/>
          <w:sz w:val="24"/>
          <w:szCs w:val="24"/>
        </w:rPr>
        <w:t>.</w:t>
      </w:r>
      <w:r w:rsidR="000618C3" w:rsidRPr="00D460A7">
        <w:rPr>
          <w:rFonts w:ascii="Times New Roman" w:hAnsi="Times New Roman"/>
          <w:b/>
          <w:sz w:val="24"/>
          <w:szCs w:val="24"/>
        </w:rPr>
        <w:tab/>
        <w:t>Творчество М. А. Врубеля</w:t>
      </w:r>
      <w:r w:rsidR="00526720" w:rsidRPr="00D460A7">
        <w:rPr>
          <w:rFonts w:ascii="Times New Roman" w:hAnsi="Times New Roman"/>
          <w:b/>
          <w:sz w:val="24"/>
          <w:szCs w:val="24"/>
        </w:rPr>
        <w:t xml:space="preserve"> (1856 – 1910)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творчестве Михаила Александровича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Выражение индивидуалистических тенденций. Соприкосновение с литературным течением символизма. Значение элементов фантастики в творчестве Врубеля. Работы в области монументально-декоративной живописи; использование византийского наследия. Нарастание субъективизма в восприятии действительности. Романтические мотивы (иллюстрации к произведениям Л. Толстого, Лермонтова и Пушкина). Работа над образом Демона. Эмоциональная сила выражения темы страдания. Особенности художественной формы Врубеля (трактовка объемной формы, </w:t>
      </w:r>
      <w:r w:rsidR="00510A1C" w:rsidRPr="00D460A7">
        <w:rPr>
          <w:rFonts w:ascii="Times New Roman" w:hAnsi="Times New Roman"/>
          <w:sz w:val="24"/>
          <w:szCs w:val="24"/>
        </w:rPr>
        <w:t>красочная гамма)</w:t>
      </w:r>
      <w:r w:rsidR="000618C3" w:rsidRPr="00D460A7">
        <w:rPr>
          <w:rFonts w:ascii="Times New Roman" w:hAnsi="Times New Roman"/>
          <w:sz w:val="24"/>
          <w:szCs w:val="24"/>
        </w:rPr>
        <w:t>. Декоративное панно. Театральные декорации. Черты реализма в творчестве Врубеля. Врубель - колорист и мастер рисунка.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EF72C8" w:rsidRPr="00D460A7">
        <w:rPr>
          <w:rFonts w:ascii="Times New Roman" w:hAnsi="Times New Roman"/>
          <w:sz w:val="24"/>
          <w:szCs w:val="24"/>
        </w:rPr>
        <w:t>Основные работы:</w:t>
      </w:r>
      <w:r w:rsidR="000618C3" w:rsidRPr="00D460A7">
        <w:rPr>
          <w:rFonts w:ascii="Times New Roman" w:hAnsi="Times New Roman"/>
          <w:sz w:val="24"/>
          <w:szCs w:val="24"/>
        </w:rPr>
        <w:t xml:space="preserve"> «Демон сидящий» (1890), «Пан» (1899), «К ночи», «Царевна-Лебедь», «Сирень» (все 1900), «Демон поверженный» (1902), «Шестикрылый серафим» (1904). «Жемчужина» (1904)</w:t>
      </w:r>
    </w:p>
    <w:p w:rsidR="00AD52E0" w:rsidRPr="00D460A7" w:rsidRDefault="008F056E" w:rsidP="00AD52E0">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w:t>
      </w:r>
      <w:r w:rsidR="00AD52E0" w:rsidRPr="00D460A7">
        <w:rPr>
          <w:rFonts w:ascii="Times New Roman" w:hAnsi="Times New Roman"/>
          <w:sz w:val="24"/>
          <w:szCs w:val="24"/>
        </w:rPr>
        <w:t>перечислить в тетради основные произведения художника; пос</w:t>
      </w:r>
      <w:r w:rsidR="00BB3AAA" w:rsidRPr="00D460A7">
        <w:rPr>
          <w:rFonts w:ascii="Times New Roman" w:hAnsi="Times New Roman"/>
          <w:sz w:val="24"/>
          <w:szCs w:val="24"/>
        </w:rPr>
        <w:t>мотреть в Интернете иллюстрации, обратить внимание на графику.</w:t>
      </w:r>
    </w:p>
    <w:p w:rsidR="00AE33BA" w:rsidRPr="00D460A7" w:rsidRDefault="00AE33BA" w:rsidP="00AD52E0">
      <w:pPr>
        <w:spacing w:line="360" w:lineRule="auto"/>
        <w:jc w:val="both"/>
        <w:rPr>
          <w:rFonts w:ascii="Times New Roman" w:hAnsi="Times New Roman"/>
          <w:b/>
          <w:sz w:val="24"/>
          <w:szCs w:val="24"/>
        </w:rPr>
      </w:pPr>
      <w:r w:rsidRPr="00D460A7">
        <w:rPr>
          <w:rFonts w:ascii="Times New Roman" w:hAnsi="Times New Roman"/>
          <w:b/>
          <w:sz w:val="24"/>
          <w:szCs w:val="24"/>
        </w:rPr>
        <w:t>12.</w:t>
      </w:r>
      <w:r w:rsidR="004C3C0B" w:rsidRPr="00D460A7">
        <w:rPr>
          <w:rFonts w:ascii="Times New Roman" w:hAnsi="Times New Roman"/>
          <w:b/>
          <w:sz w:val="24"/>
          <w:szCs w:val="24"/>
        </w:rPr>
        <w:t>2.</w:t>
      </w:r>
      <w:r w:rsidR="004C3C0B" w:rsidRPr="00D460A7">
        <w:rPr>
          <w:rFonts w:ascii="Times New Roman" w:hAnsi="Times New Roman"/>
          <w:b/>
          <w:sz w:val="24"/>
          <w:szCs w:val="24"/>
        </w:rPr>
        <w:tab/>
        <w:t>Творческие объединения конца</w:t>
      </w:r>
      <w:r w:rsidRPr="00D460A7">
        <w:rPr>
          <w:rFonts w:ascii="Times New Roman" w:hAnsi="Times New Roman"/>
          <w:b/>
          <w:sz w:val="24"/>
          <w:szCs w:val="24"/>
        </w:rPr>
        <w:t xml:space="preserve"> XIX - </w:t>
      </w:r>
      <w:r w:rsidR="0011536B" w:rsidRPr="00D460A7">
        <w:rPr>
          <w:rFonts w:ascii="Times New Roman" w:hAnsi="Times New Roman"/>
          <w:b/>
          <w:sz w:val="24"/>
          <w:szCs w:val="24"/>
        </w:rPr>
        <w:t>начала XX</w:t>
      </w:r>
      <w:r w:rsidRPr="00D460A7">
        <w:rPr>
          <w:rFonts w:ascii="Times New Roman" w:hAnsi="Times New Roman"/>
          <w:b/>
          <w:sz w:val="24"/>
          <w:szCs w:val="24"/>
        </w:rPr>
        <w:t xml:space="preserve"> вв.</w:t>
      </w:r>
    </w:p>
    <w:p w:rsidR="002177BD" w:rsidRPr="00D460A7" w:rsidRDefault="00AC41D2" w:rsidP="00AD52E0">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2.1.</w:t>
      </w:r>
      <w:r w:rsidR="008E68F6" w:rsidRPr="00D460A7">
        <w:rPr>
          <w:rFonts w:ascii="Times New Roman" w:hAnsi="Times New Roman"/>
          <w:b/>
          <w:sz w:val="24"/>
          <w:szCs w:val="24"/>
        </w:rPr>
        <w:t xml:space="preserve"> </w:t>
      </w:r>
      <w:r w:rsidR="001A0C92" w:rsidRPr="00D460A7">
        <w:rPr>
          <w:rFonts w:ascii="Times New Roman" w:hAnsi="Times New Roman"/>
          <w:b/>
          <w:sz w:val="24"/>
          <w:szCs w:val="24"/>
        </w:rPr>
        <w:t xml:space="preserve"> </w:t>
      </w:r>
      <w:r w:rsidR="002177BD" w:rsidRPr="00D460A7">
        <w:rPr>
          <w:rFonts w:ascii="Times New Roman" w:hAnsi="Times New Roman"/>
          <w:b/>
          <w:sz w:val="24"/>
          <w:szCs w:val="24"/>
        </w:rPr>
        <w:t>«Мир искусства» (1898 – 1904; 1910 – 1924)</w:t>
      </w:r>
    </w:p>
    <w:p w:rsidR="002D6FF8" w:rsidRPr="00D460A7" w:rsidRDefault="008F056E" w:rsidP="00AD52E0">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2177BD" w:rsidRPr="00D460A7">
        <w:rPr>
          <w:rFonts w:ascii="Times New Roman" w:hAnsi="Times New Roman"/>
          <w:sz w:val="24"/>
          <w:szCs w:val="24"/>
        </w:rPr>
        <w:t xml:space="preserve">Сформировать представление о петербургском художественном объединении конца XIX - начала XX в. и одноименном журнале, </w:t>
      </w:r>
      <w:r w:rsidR="006E4C52" w:rsidRPr="00D460A7">
        <w:rPr>
          <w:rFonts w:ascii="Times New Roman" w:hAnsi="Times New Roman"/>
          <w:sz w:val="24"/>
          <w:szCs w:val="24"/>
        </w:rPr>
        <w:t>издававшемся этим объединением</w:t>
      </w:r>
      <w:r w:rsidR="00A14DA6" w:rsidRPr="00D460A7">
        <w:rPr>
          <w:rFonts w:ascii="Times New Roman" w:hAnsi="Times New Roman"/>
          <w:sz w:val="24"/>
          <w:szCs w:val="24"/>
        </w:rPr>
        <w:t>.</w:t>
      </w:r>
      <w:r w:rsidR="006E4C52" w:rsidRPr="00D460A7">
        <w:rPr>
          <w:rFonts w:ascii="Times New Roman" w:hAnsi="Times New Roman"/>
          <w:sz w:val="24"/>
          <w:szCs w:val="24"/>
        </w:rPr>
        <w:t xml:space="preserve"> Раскрыть роль С.П. Дягилева и А.Н. Бенуа в создании журнала</w:t>
      </w:r>
      <w:r w:rsidR="002D6FF8" w:rsidRPr="00D460A7">
        <w:rPr>
          <w:rFonts w:ascii="Times New Roman" w:hAnsi="Times New Roman"/>
          <w:sz w:val="24"/>
          <w:szCs w:val="24"/>
        </w:rPr>
        <w:t xml:space="preserve"> и организации деятельности молодежи</w:t>
      </w:r>
      <w:r w:rsidR="003838A2" w:rsidRPr="00D460A7">
        <w:rPr>
          <w:rFonts w:ascii="Times New Roman" w:hAnsi="Times New Roman"/>
          <w:sz w:val="24"/>
          <w:szCs w:val="24"/>
        </w:rPr>
        <w:t xml:space="preserve">. </w:t>
      </w:r>
      <w:r w:rsidR="002D6FF8" w:rsidRPr="00D460A7">
        <w:rPr>
          <w:rFonts w:ascii="Times New Roman" w:hAnsi="Times New Roman"/>
          <w:sz w:val="24"/>
          <w:szCs w:val="24"/>
        </w:rPr>
        <w:t>Познакомить с творчеством основ</w:t>
      </w:r>
      <w:r w:rsidR="00C9265C" w:rsidRPr="00D460A7">
        <w:rPr>
          <w:rFonts w:ascii="Times New Roman" w:hAnsi="Times New Roman"/>
          <w:sz w:val="24"/>
          <w:szCs w:val="24"/>
        </w:rPr>
        <w:t>ных представителей объединения первого и второго состава.</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2D6FF8" w:rsidRPr="00D460A7">
        <w:rPr>
          <w:rFonts w:ascii="Times New Roman" w:hAnsi="Times New Roman"/>
          <w:sz w:val="24"/>
          <w:szCs w:val="24"/>
        </w:rPr>
        <w:t>История появления содружества</w:t>
      </w:r>
      <w:r w:rsidR="00DC47BF" w:rsidRPr="00D460A7">
        <w:rPr>
          <w:rFonts w:ascii="Times New Roman" w:hAnsi="Times New Roman"/>
          <w:sz w:val="24"/>
          <w:szCs w:val="24"/>
        </w:rPr>
        <w:t>,</w:t>
      </w:r>
      <w:r w:rsidR="002D6FF8" w:rsidRPr="00D460A7">
        <w:rPr>
          <w:rFonts w:ascii="Times New Roman" w:hAnsi="Times New Roman"/>
          <w:sz w:val="24"/>
          <w:szCs w:val="24"/>
        </w:rPr>
        <w:t xml:space="preserve"> </w:t>
      </w:r>
      <w:r w:rsidR="005E34CA" w:rsidRPr="00D460A7">
        <w:rPr>
          <w:rFonts w:ascii="Times New Roman" w:hAnsi="Times New Roman"/>
          <w:sz w:val="24"/>
          <w:szCs w:val="24"/>
        </w:rPr>
        <w:t>выросшего из</w:t>
      </w:r>
      <w:r w:rsidR="0073448D" w:rsidRPr="00D460A7">
        <w:rPr>
          <w:rFonts w:ascii="Times New Roman" w:hAnsi="Times New Roman"/>
          <w:sz w:val="24"/>
          <w:szCs w:val="24"/>
        </w:rPr>
        <w:t xml:space="preserve"> </w:t>
      </w:r>
      <w:r w:rsidR="0011536B" w:rsidRPr="00D460A7">
        <w:rPr>
          <w:rFonts w:ascii="Times New Roman" w:hAnsi="Times New Roman"/>
          <w:sz w:val="24"/>
          <w:szCs w:val="24"/>
        </w:rPr>
        <w:t>кружка одноклассников</w:t>
      </w:r>
      <w:r w:rsidR="0073448D" w:rsidRPr="00D460A7">
        <w:rPr>
          <w:rFonts w:ascii="Times New Roman" w:hAnsi="Times New Roman"/>
          <w:sz w:val="24"/>
          <w:szCs w:val="24"/>
        </w:rPr>
        <w:t xml:space="preserve"> А. Бенуа</w:t>
      </w:r>
      <w:r w:rsidR="00DC47BF" w:rsidRPr="00D460A7">
        <w:rPr>
          <w:rFonts w:ascii="Times New Roman" w:hAnsi="Times New Roman"/>
          <w:sz w:val="24"/>
          <w:szCs w:val="24"/>
        </w:rPr>
        <w:t>.</w:t>
      </w:r>
      <w:r w:rsidR="00C9265C" w:rsidRPr="00D460A7">
        <w:rPr>
          <w:rFonts w:ascii="Times New Roman" w:hAnsi="Times New Roman"/>
          <w:sz w:val="24"/>
          <w:szCs w:val="24"/>
        </w:rPr>
        <w:t xml:space="preserve"> </w:t>
      </w:r>
      <w:r w:rsidR="001D28EA" w:rsidRPr="00D460A7">
        <w:rPr>
          <w:rFonts w:ascii="Times New Roman" w:hAnsi="Times New Roman"/>
          <w:sz w:val="24"/>
          <w:szCs w:val="24"/>
        </w:rPr>
        <w:t xml:space="preserve">Выступление Дягилева с изложением программы будущего издания (1898). Выход в свет </w:t>
      </w:r>
      <w:r w:rsidR="003838A2" w:rsidRPr="00D460A7">
        <w:rPr>
          <w:rFonts w:ascii="Times New Roman" w:hAnsi="Times New Roman"/>
          <w:sz w:val="24"/>
          <w:szCs w:val="24"/>
        </w:rPr>
        <w:t xml:space="preserve">журнала «Мир искусства» </w:t>
      </w:r>
      <w:r w:rsidR="001D28EA" w:rsidRPr="00D460A7">
        <w:rPr>
          <w:rFonts w:ascii="Times New Roman" w:hAnsi="Times New Roman"/>
          <w:sz w:val="24"/>
          <w:szCs w:val="24"/>
        </w:rPr>
        <w:t xml:space="preserve">(ноябрь 1898). </w:t>
      </w:r>
      <w:r w:rsidR="0073448D" w:rsidRPr="00D460A7">
        <w:rPr>
          <w:rFonts w:ascii="Times New Roman" w:hAnsi="Times New Roman"/>
          <w:sz w:val="24"/>
          <w:szCs w:val="24"/>
        </w:rPr>
        <w:t xml:space="preserve">Финансирование журнала кн. М.К. Тенишевой и С. И. Мамонтовым. </w:t>
      </w:r>
      <w:r w:rsidR="003838A2" w:rsidRPr="00D460A7">
        <w:rPr>
          <w:rFonts w:ascii="Times New Roman" w:hAnsi="Times New Roman"/>
          <w:sz w:val="24"/>
          <w:szCs w:val="24"/>
        </w:rPr>
        <w:t>К</w:t>
      </w:r>
      <w:r w:rsidR="001D28EA" w:rsidRPr="00D460A7">
        <w:rPr>
          <w:rFonts w:ascii="Times New Roman" w:hAnsi="Times New Roman"/>
          <w:sz w:val="24"/>
          <w:szCs w:val="24"/>
        </w:rPr>
        <w:t>ритери</w:t>
      </w:r>
      <w:r w:rsidR="003838A2" w:rsidRPr="00D460A7">
        <w:rPr>
          <w:rFonts w:ascii="Times New Roman" w:hAnsi="Times New Roman"/>
          <w:sz w:val="24"/>
          <w:szCs w:val="24"/>
        </w:rPr>
        <w:t>и</w:t>
      </w:r>
      <w:r w:rsidR="001D28EA" w:rsidRPr="00D460A7">
        <w:rPr>
          <w:rFonts w:ascii="Times New Roman" w:hAnsi="Times New Roman"/>
          <w:sz w:val="24"/>
          <w:szCs w:val="24"/>
        </w:rPr>
        <w:t xml:space="preserve"> оценки художественной культуры и пластических искусств</w:t>
      </w:r>
      <w:r w:rsidR="00C9265C" w:rsidRPr="00D460A7">
        <w:rPr>
          <w:rFonts w:ascii="Times New Roman" w:hAnsi="Times New Roman"/>
          <w:sz w:val="24"/>
          <w:szCs w:val="24"/>
        </w:rPr>
        <w:t xml:space="preserve">. </w:t>
      </w:r>
      <w:r w:rsidR="001D28EA" w:rsidRPr="00D460A7">
        <w:rPr>
          <w:rFonts w:ascii="Times New Roman" w:hAnsi="Times New Roman"/>
          <w:sz w:val="24"/>
          <w:szCs w:val="24"/>
        </w:rPr>
        <w:t xml:space="preserve"> </w:t>
      </w:r>
      <w:r w:rsidR="00C9265C" w:rsidRPr="00D460A7">
        <w:rPr>
          <w:rFonts w:ascii="Times New Roman" w:hAnsi="Times New Roman"/>
          <w:sz w:val="24"/>
          <w:szCs w:val="24"/>
        </w:rPr>
        <w:t>С</w:t>
      </w:r>
      <w:r w:rsidR="001D4B8C" w:rsidRPr="00D460A7">
        <w:rPr>
          <w:rFonts w:ascii="Times New Roman" w:hAnsi="Times New Roman"/>
          <w:sz w:val="24"/>
          <w:szCs w:val="24"/>
        </w:rPr>
        <w:t xml:space="preserve">вободное искусство и красота как высшее проявление самоценной личности. </w:t>
      </w:r>
      <w:r w:rsidR="0073448D" w:rsidRPr="00D460A7">
        <w:rPr>
          <w:rFonts w:ascii="Times New Roman" w:hAnsi="Times New Roman"/>
          <w:sz w:val="24"/>
          <w:szCs w:val="24"/>
        </w:rPr>
        <w:t xml:space="preserve">Проявление двойственности </w:t>
      </w:r>
      <w:r w:rsidR="00D02DD7" w:rsidRPr="00D460A7">
        <w:rPr>
          <w:rFonts w:ascii="Times New Roman" w:hAnsi="Times New Roman"/>
          <w:sz w:val="24"/>
          <w:szCs w:val="24"/>
        </w:rPr>
        <w:t>худо</w:t>
      </w:r>
      <w:r w:rsidR="0073448D" w:rsidRPr="00D460A7">
        <w:rPr>
          <w:rFonts w:ascii="Times New Roman" w:hAnsi="Times New Roman"/>
          <w:sz w:val="24"/>
          <w:szCs w:val="24"/>
        </w:rPr>
        <w:t>жественной программы:</w:t>
      </w:r>
      <w:r w:rsidR="007235A7" w:rsidRPr="00D460A7">
        <w:rPr>
          <w:rFonts w:ascii="Times New Roman" w:hAnsi="Times New Roman"/>
          <w:sz w:val="24"/>
          <w:szCs w:val="24"/>
        </w:rPr>
        <w:t xml:space="preserve"> </w:t>
      </w:r>
      <w:r w:rsidR="0073448D" w:rsidRPr="00D460A7">
        <w:rPr>
          <w:rFonts w:ascii="Times New Roman" w:hAnsi="Times New Roman"/>
          <w:sz w:val="24"/>
          <w:szCs w:val="24"/>
        </w:rPr>
        <w:t>о</w:t>
      </w:r>
      <w:r w:rsidR="00D02DD7" w:rsidRPr="00D460A7">
        <w:rPr>
          <w:rFonts w:ascii="Times New Roman" w:hAnsi="Times New Roman"/>
          <w:sz w:val="24"/>
          <w:szCs w:val="24"/>
        </w:rPr>
        <w:t>риентация на н</w:t>
      </w:r>
      <w:r w:rsidR="00C9265C" w:rsidRPr="00D460A7">
        <w:rPr>
          <w:rFonts w:ascii="Times New Roman" w:hAnsi="Times New Roman"/>
          <w:sz w:val="24"/>
          <w:szCs w:val="24"/>
        </w:rPr>
        <w:t xml:space="preserve">емецкую художественную культуру </w:t>
      </w:r>
      <w:r w:rsidR="007235A7" w:rsidRPr="00D460A7">
        <w:rPr>
          <w:rFonts w:ascii="Times New Roman" w:hAnsi="Times New Roman"/>
          <w:sz w:val="24"/>
          <w:szCs w:val="24"/>
        </w:rPr>
        <w:t>и и</w:t>
      </w:r>
      <w:r w:rsidR="00D02DD7" w:rsidRPr="00D460A7">
        <w:rPr>
          <w:rFonts w:ascii="Times New Roman" w:hAnsi="Times New Roman"/>
          <w:sz w:val="24"/>
          <w:szCs w:val="24"/>
        </w:rPr>
        <w:t>нтерес к послепетровской России, ее культуре, обычаям, нравам. «Ретроспективность» работ</w:t>
      </w:r>
      <w:r w:rsidR="003838A2" w:rsidRPr="00D460A7">
        <w:rPr>
          <w:rFonts w:ascii="Times New Roman" w:hAnsi="Times New Roman"/>
          <w:sz w:val="24"/>
          <w:szCs w:val="24"/>
        </w:rPr>
        <w:t xml:space="preserve">. </w:t>
      </w:r>
      <w:r w:rsidR="007235A7" w:rsidRPr="00D460A7">
        <w:rPr>
          <w:rFonts w:ascii="Times New Roman" w:hAnsi="Times New Roman"/>
          <w:sz w:val="24"/>
          <w:szCs w:val="24"/>
        </w:rPr>
        <w:t xml:space="preserve">Пять выставок журнала «Мир искусства» (1899 – 1903).  </w:t>
      </w:r>
      <w:r w:rsidR="004C3C0B" w:rsidRPr="00D460A7">
        <w:rPr>
          <w:rFonts w:ascii="Times New Roman" w:hAnsi="Times New Roman"/>
          <w:sz w:val="24"/>
          <w:szCs w:val="24"/>
        </w:rPr>
        <w:tab/>
      </w:r>
      <w:r w:rsidR="007235A7" w:rsidRPr="00D460A7">
        <w:rPr>
          <w:rFonts w:ascii="Times New Roman" w:hAnsi="Times New Roman"/>
          <w:sz w:val="24"/>
          <w:szCs w:val="24"/>
        </w:rPr>
        <w:t>Привлечение на выставки мастеров, имевших репутацию пролагателей новых путей в искусстве, М.А. Врубеля, В. А. Серова, К. А. Коровина, Ф. А. Малявина и др. Особое отношение к произведениям дек</w:t>
      </w:r>
      <w:r w:rsidR="00724D38" w:rsidRPr="00D460A7">
        <w:rPr>
          <w:rFonts w:ascii="Times New Roman" w:hAnsi="Times New Roman"/>
          <w:sz w:val="24"/>
          <w:szCs w:val="24"/>
        </w:rPr>
        <w:t>оративно-прикладного творчества.</w:t>
      </w:r>
      <w:r w:rsidR="007235A7" w:rsidRPr="00D460A7">
        <w:rPr>
          <w:rFonts w:ascii="Times New Roman" w:hAnsi="Times New Roman"/>
          <w:sz w:val="24"/>
          <w:szCs w:val="24"/>
        </w:rPr>
        <w:t xml:space="preserve"> </w:t>
      </w:r>
      <w:r w:rsidR="005E34CA" w:rsidRPr="00D460A7">
        <w:rPr>
          <w:rFonts w:ascii="Times New Roman" w:hAnsi="Times New Roman"/>
          <w:sz w:val="24"/>
          <w:szCs w:val="24"/>
        </w:rPr>
        <w:t>«Историко-художественная выставка русских портретов» (1905) в Петербурге - одно из значительных событий художественной жизни России начала ХХ века. Значение выставки, устроенной С. Дягилевым в Париже «Два века русской живописи и скульптуры» (1906). Завершения деятельности объединения (1903) и журнала в конце 1904 года. Появление в 1910 году выставки под названием «Мир искусства».</w:t>
      </w:r>
      <w:r w:rsidR="00A14DA6" w:rsidRPr="00D460A7">
        <w:rPr>
          <w:rFonts w:ascii="Times New Roman" w:hAnsi="Times New Roman"/>
          <w:sz w:val="24"/>
          <w:szCs w:val="24"/>
        </w:rPr>
        <w:t xml:space="preserve"> </w:t>
      </w:r>
      <w:r w:rsidR="00D51F20" w:rsidRPr="00D460A7">
        <w:rPr>
          <w:rFonts w:ascii="Times New Roman" w:hAnsi="Times New Roman"/>
          <w:sz w:val="24"/>
          <w:szCs w:val="24"/>
        </w:rPr>
        <w:t>Обновление</w:t>
      </w:r>
      <w:r w:rsidR="00A14DA6" w:rsidRPr="00D460A7">
        <w:rPr>
          <w:rFonts w:ascii="Times New Roman" w:hAnsi="Times New Roman"/>
          <w:sz w:val="24"/>
          <w:szCs w:val="24"/>
        </w:rPr>
        <w:t xml:space="preserve"> </w:t>
      </w:r>
      <w:r w:rsidR="0011536B" w:rsidRPr="00D460A7">
        <w:rPr>
          <w:rFonts w:ascii="Times New Roman" w:hAnsi="Times New Roman"/>
          <w:sz w:val="24"/>
          <w:szCs w:val="24"/>
        </w:rPr>
        <w:t>состава участников</w:t>
      </w:r>
      <w:r w:rsidR="00670B60" w:rsidRPr="00D460A7">
        <w:rPr>
          <w:rFonts w:ascii="Times New Roman" w:hAnsi="Times New Roman"/>
          <w:sz w:val="24"/>
          <w:szCs w:val="24"/>
        </w:rPr>
        <w:t>.</w:t>
      </w:r>
      <w:r w:rsidR="009D4415" w:rsidRPr="00D460A7">
        <w:rPr>
          <w:rFonts w:ascii="Times New Roman" w:hAnsi="Times New Roman"/>
          <w:sz w:val="24"/>
          <w:szCs w:val="24"/>
        </w:rPr>
        <w:t xml:space="preserve"> </w:t>
      </w:r>
    </w:p>
    <w:p w:rsidR="0073448D"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Сомов</w:t>
      </w:r>
      <w:r w:rsidR="006103F0" w:rsidRPr="00D460A7">
        <w:rPr>
          <w:rFonts w:ascii="Times New Roman" w:hAnsi="Times New Roman"/>
          <w:b/>
          <w:sz w:val="24"/>
          <w:szCs w:val="24"/>
        </w:rPr>
        <w:t xml:space="preserve"> </w:t>
      </w:r>
      <w:r w:rsidR="00AC7463" w:rsidRPr="00D460A7">
        <w:rPr>
          <w:rFonts w:ascii="Times New Roman" w:hAnsi="Times New Roman"/>
          <w:b/>
          <w:sz w:val="24"/>
          <w:szCs w:val="24"/>
        </w:rPr>
        <w:t xml:space="preserve">Константин Андреевич </w:t>
      </w:r>
      <w:r w:rsidR="006103F0" w:rsidRPr="00D460A7">
        <w:rPr>
          <w:rFonts w:ascii="Times New Roman" w:hAnsi="Times New Roman"/>
          <w:b/>
          <w:sz w:val="24"/>
          <w:szCs w:val="24"/>
        </w:rPr>
        <w:t>(1869 – 1939</w:t>
      </w:r>
      <w:r w:rsidR="006103F0" w:rsidRPr="00D460A7">
        <w:rPr>
          <w:rFonts w:ascii="Times New Roman" w:hAnsi="Times New Roman"/>
          <w:sz w:val="24"/>
          <w:szCs w:val="24"/>
        </w:rPr>
        <w:t>)</w:t>
      </w:r>
      <w:r w:rsidR="005E577C" w:rsidRPr="00D460A7">
        <w:rPr>
          <w:rFonts w:ascii="Times New Roman" w:hAnsi="Times New Roman"/>
          <w:sz w:val="24"/>
          <w:szCs w:val="24"/>
        </w:rPr>
        <w:t xml:space="preserve">, живописец, график; иллюстратор. </w:t>
      </w:r>
      <w:r w:rsidR="009E2ACC" w:rsidRPr="00D460A7">
        <w:rPr>
          <w:rFonts w:ascii="Times New Roman" w:hAnsi="Times New Roman"/>
          <w:sz w:val="24"/>
          <w:szCs w:val="24"/>
        </w:rPr>
        <w:t xml:space="preserve"> </w:t>
      </w:r>
      <w:r w:rsidR="008E68F6" w:rsidRPr="00D460A7">
        <w:rPr>
          <w:rFonts w:ascii="Times New Roman" w:hAnsi="Times New Roman"/>
          <w:sz w:val="24"/>
          <w:szCs w:val="24"/>
        </w:rPr>
        <w:t>Учеба в Академии художеств</w:t>
      </w:r>
      <w:r w:rsidR="009E2ACC" w:rsidRPr="00D460A7">
        <w:rPr>
          <w:rFonts w:ascii="Times New Roman" w:hAnsi="Times New Roman"/>
          <w:sz w:val="24"/>
          <w:szCs w:val="24"/>
        </w:rPr>
        <w:t xml:space="preserve"> у И. Е. </w:t>
      </w:r>
      <w:r w:rsidR="0011536B" w:rsidRPr="00D460A7">
        <w:rPr>
          <w:rFonts w:ascii="Times New Roman" w:hAnsi="Times New Roman"/>
          <w:sz w:val="24"/>
          <w:szCs w:val="24"/>
        </w:rPr>
        <w:t>Репина и</w:t>
      </w:r>
      <w:r w:rsidR="009E2ACC" w:rsidRPr="00D460A7">
        <w:rPr>
          <w:rFonts w:ascii="Times New Roman" w:hAnsi="Times New Roman"/>
          <w:sz w:val="24"/>
          <w:szCs w:val="24"/>
        </w:rPr>
        <w:t xml:space="preserve"> в Париже у Ф. Коларосси. Работа в </w:t>
      </w:r>
      <w:r w:rsidR="008E68F6" w:rsidRPr="00D460A7">
        <w:rPr>
          <w:rFonts w:ascii="Times New Roman" w:hAnsi="Times New Roman"/>
          <w:sz w:val="24"/>
          <w:szCs w:val="24"/>
        </w:rPr>
        <w:t>жанре портрета</w:t>
      </w:r>
      <w:r w:rsidR="009E2ACC" w:rsidRPr="00D460A7">
        <w:rPr>
          <w:rFonts w:ascii="Times New Roman" w:hAnsi="Times New Roman"/>
          <w:sz w:val="24"/>
          <w:szCs w:val="24"/>
        </w:rPr>
        <w:t xml:space="preserve">. </w:t>
      </w:r>
      <w:r w:rsidR="0073448D" w:rsidRPr="00D460A7">
        <w:rPr>
          <w:rFonts w:ascii="Times New Roman" w:hAnsi="Times New Roman"/>
          <w:sz w:val="24"/>
          <w:szCs w:val="24"/>
        </w:rPr>
        <w:t>«Дама в голубом</w:t>
      </w:r>
      <w:r w:rsidR="009E2ACC" w:rsidRPr="00D460A7">
        <w:rPr>
          <w:rFonts w:ascii="Times New Roman" w:hAnsi="Times New Roman"/>
          <w:sz w:val="24"/>
          <w:szCs w:val="24"/>
        </w:rPr>
        <w:t>» (1897 – 1900) – вершина раннего творчества</w:t>
      </w:r>
      <w:r w:rsidR="005E577C" w:rsidRPr="00D460A7">
        <w:rPr>
          <w:rFonts w:ascii="Times New Roman" w:hAnsi="Times New Roman"/>
          <w:sz w:val="24"/>
          <w:szCs w:val="24"/>
        </w:rPr>
        <w:t>; утонченность и надломленность образа</w:t>
      </w:r>
      <w:r w:rsidR="009E2ACC" w:rsidRPr="00D460A7">
        <w:rPr>
          <w:rFonts w:ascii="Times New Roman" w:hAnsi="Times New Roman"/>
          <w:sz w:val="24"/>
          <w:szCs w:val="24"/>
        </w:rPr>
        <w:t xml:space="preserve">. </w:t>
      </w:r>
      <w:r w:rsidR="005E577C" w:rsidRPr="00D460A7">
        <w:rPr>
          <w:rFonts w:ascii="Times New Roman" w:hAnsi="Times New Roman"/>
          <w:sz w:val="24"/>
          <w:szCs w:val="24"/>
        </w:rPr>
        <w:t xml:space="preserve">Преобладание </w:t>
      </w:r>
      <w:r w:rsidR="008E68F6" w:rsidRPr="00D460A7">
        <w:rPr>
          <w:rFonts w:ascii="Times New Roman" w:hAnsi="Times New Roman"/>
          <w:sz w:val="24"/>
          <w:szCs w:val="24"/>
        </w:rPr>
        <w:t>в творчестве работ «галантного жанра»; к</w:t>
      </w:r>
      <w:r w:rsidR="00696E76" w:rsidRPr="00D460A7">
        <w:rPr>
          <w:rFonts w:ascii="Times New Roman" w:hAnsi="Times New Roman"/>
          <w:sz w:val="24"/>
          <w:szCs w:val="24"/>
        </w:rPr>
        <w:t xml:space="preserve">амерный характер, внимание к деталям, оттенкам, нюансам. </w:t>
      </w:r>
      <w:r w:rsidR="0073448D" w:rsidRPr="00D460A7">
        <w:rPr>
          <w:rFonts w:ascii="Times New Roman" w:hAnsi="Times New Roman"/>
          <w:sz w:val="24"/>
          <w:szCs w:val="24"/>
        </w:rPr>
        <w:t>«Вечер» (1900 – 1902</w:t>
      </w:r>
      <w:r w:rsidR="0011536B" w:rsidRPr="00D460A7">
        <w:rPr>
          <w:rFonts w:ascii="Times New Roman" w:hAnsi="Times New Roman"/>
          <w:sz w:val="24"/>
          <w:szCs w:val="24"/>
        </w:rPr>
        <w:t>), «</w:t>
      </w:r>
      <w:r w:rsidR="0073448D" w:rsidRPr="00D460A7">
        <w:rPr>
          <w:rFonts w:ascii="Times New Roman" w:hAnsi="Times New Roman"/>
          <w:sz w:val="24"/>
          <w:szCs w:val="24"/>
        </w:rPr>
        <w:t>Осмеянный поцелуй» (1908).</w:t>
      </w:r>
    </w:p>
    <w:p w:rsidR="007F662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Бенуа</w:t>
      </w:r>
      <w:r w:rsidR="00923CD1" w:rsidRPr="00D460A7">
        <w:rPr>
          <w:rFonts w:ascii="Times New Roman" w:hAnsi="Times New Roman"/>
          <w:b/>
          <w:sz w:val="24"/>
          <w:szCs w:val="24"/>
        </w:rPr>
        <w:t xml:space="preserve"> Александр Николаевич</w:t>
      </w:r>
      <w:r w:rsidR="000618C3" w:rsidRPr="00D460A7">
        <w:rPr>
          <w:rFonts w:ascii="Times New Roman" w:hAnsi="Times New Roman"/>
          <w:b/>
          <w:sz w:val="24"/>
          <w:szCs w:val="24"/>
        </w:rPr>
        <w:t xml:space="preserve"> </w:t>
      </w:r>
      <w:r w:rsidR="006103F0" w:rsidRPr="00D460A7">
        <w:rPr>
          <w:rFonts w:ascii="Times New Roman" w:hAnsi="Times New Roman"/>
          <w:b/>
          <w:sz w:val="24"/>
          <w:szCs w:val="24"/>
        </w:rPr>
        <w:t>(1870 – 1960)</w:t>
      </w:r>
      <w:r w:rsidR="008E68F6" w:rsidRPr="00D460A7">
        <w:rPr>
          <w:rFonts w:ascii="Times New Roman" w:hAnsi="Times New Roman"/>
          <w:sz w:val="24"/>
          <w:szCs w:val="24"/>
        </w:rPr>
        <w:t>, живописец, график, историк искусства и художественный критик</w:t>
      </w:r>
      <w:r w:rsidR="00153A94" w:rsidRPr="00D460A7">
        <w:rPr>
          <w:rFonts w:ascii="Times New Roman" w:hAnsi="Times New Roman"/>
          <w:sz w:val="24"/>
          <w:szCs w:val="24"/>
        </w:rPr>
        <w:t>; идейный руководитель художественного движения. Ретроспектива «Прогулка короля» (1906). Г</w:t>
      </w:r>
      <w:r w:rsidR="000618C3" w:rsidRPr="00D460A7">
        <w:rPr>
          <w:rFonts w:ascii="Times New Roman" w:hAnsi="Times New Roman"/>
          <w:sz w:val="24"/>
          <w:szCs w:val="24"/>
        </w:rPr>
        <w:t>рафическое оформление «</w:t>
      </w:r>
      <w:r w:rsidR="0073448D" w:rsidRPr="00D460A7">
        <w:rPr>
          <w:rFonts w:ascii="Times New Roman" w:hAnsi="Times New Roman"/>
          <w:sz w:val="24"/>
          <w:szCs w:val="24"/>
        </w:rPr>
        <w:t>Медного всадника» (1903 – 1922).</w:t>
      </w:r>
      <w:r w:rsidR="00153A94" w:rsidRPr="00D460A7">
        <w:rPr>
          <w:rFonts w:ascii="Times New Roman" w:hAnsi="Times New Roman"/>
          <w:sz w:val="24"/>
          <w:szCs w:val="24"/>
        </w:rPr>
        <w:t xml:space="preserve"> Преображенный стихией пушкинский Петербург и его таинственная власть над человеком – сквозная тема иллюстраций.</w:t>
      </w:r>
    </w:p>
    <w:p w:rsidR="00A14DA6"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Бакст</w:t>
      </w:r>
      <w:r w:rsidR="00923CD1" w:rsidRPr="00D460A7">
        <w:rPr>
          <w:rFonts w:ascii="Times New Roman" w:hAnsi="Times New Roman"/>
          <w:b/>
          <w:sz w:val="24"/>
          <w:szCs w:val="24"/>
        </w:rPr>
        <w:t xml:space="preserve"> </w:t>
      </w:r>
      <w:r w:rsidR="008E68F6" w:rsidRPr="00D460A7">
        <w:rPr>
          <w:rFonts w:ascii="Times New Roman" w:hAnsi="Times New Roman"/>
          <w:b/>
          <w:sz w:val="24"/>
          <w:szCs w:val="24"/>
        </w:rPr>
        <w:t xml:space="preserve">(Розенберг) </w:t>
      </w:r>
      <w:r w:rsidR="00923CD1" w:rsidRPr="00D460A7">
        <w:rPr>
          <w:rFonts w:ascii="Times New Roman" w:hAnsi="Times New Roman"/>
          <w:b/>
          <w:sz w:val="24"/>
          <w:szCs w:val="24"/>
        </w:rPr>
        <w:t>Лев Самуилович</w:t>
      </w:r>
      <w:r w:rsidR="006103F0" w:rsidRPr="00D460A7">
        <w:rPr>
          <w:rFonts w:ascii="Times New Roman" w:hAnsi="Times New Roman"/>
          <w:b/>
          <w:sz w:val="24"/>
          <w:szCs w:val="24"/>
        </w:rPr>
        <w:t xml:space="preserve"> </w:t>
      </w:r>
      <w:r w:rsidR="006103F0" w:rsidRPr="00314A2F">
        <w:rPr>
          <w:rFonts w:ascii="Times New Roman" w:hAnsi="Times New Roman"/>
          <w:b/>
          <w:sz w:val="24"/>
          <w:szCs w:val="24"/>
        </w:rPr>
        <w:t>(1866 – 1924)</w:t>
      </w:r>
      <w:r w:rsidR="008E68F6" w:rsidRPr="00314A2F">
        <w:rPr>
          <w:rFonts w:ascii="Times New Roman" w:hAnsi="Times New Roman"/>
          <w:b/>
          <w:sz w:val="24"/>
          <w:szCs w:val="24"/>
        </w:rPr>
        <w:t xml:space="preserve">, </w:t>
      </w:r>
      <w:r w:rsidR="008E68F6" w:rsidRPr="00D460A7">
        <w:rPr>
          <w:rFonts w:ascii="Times New Roman" w:hAnsi="Times New Roman"/>
          <w:sz w:val="24"/>
          <w:szCs w:val="24"/>
        </w:rPr>
        <w:t>живописец, график, художник театра</w:t>
      </w:r>
      <w:r w:rsidR="00F30ACE" w:rsidRPr="00D460A7">
        <w:rPr>
          <w:rFonts w:ascii="Times New Roman" w:hAnsi="Times New Roman"/>
          <w:sz w:val="24"/>
          <w:szCs w:val="24"/>
        </w:rPr>
        <w:t xml:space="preserve">; главный оформитель журнала «Мир искусств». Создание (совместно с К.А. Сомовым и А. Н. Бенуа) стиля, который несколько десятилетий господствовал в </w:t>
      </w:r>
      <w:r w:rsidR="00F30ACE" w:rsidRPr="00D460A7">
        <w:rPr>
          <w:rFonts w:ascii="Times New Roman" w:hAnsi="Times New Roman"/>
          <w:sz w:val="24"/>
          <w:szCs w:val="24"/>
        </w:rPr>
        <w:lastRenderedPageBreak/>
        <w:t>российском книжном оформительском искусстве.</w:t>
      </w:r>
      <w:r w:rsidR="006103F0" w:rsidRPr="00D460A7">
        <w:rPr>
          <w:rFonts w:ascii="Times New Roman" w:hAnsi="Times New Roman"/>
          <w:sz w:val="24"/>
          <w:szCs w:val="24"/>
        </w:rPr>
        <w:t xml:space="preserve"> </w:t>
      </w:r>
      <w:r w:rsidR="00F30ACE" w:rsidRPr="00D460A7">
        <w:rPr>
          <w:rFonts w:ascii="Times New Roman" w:hAnsi="Times New Roman"/>
          <w:sz w:val="24"/>
          <w:szCs w:val="24"/>
        </w:rPr>
        <w:t>Основные работы: «Древний ужас» (1908)</w:t>
      </w:r>
      <w:r w:rsidR="000618C3" w:rsidRPr="00D460A7">
        <w:rPr>
          <w:rFonts w:ascii="Times New Roman" w:hAnsi="Times New Roman"/>
          <w:sz w:val="24"/>
          <w:szCs w:val="24"/>
        </w:rPr>
        <w:t xml:space="preserve">, </w:t>
      </w:r>
      <w:r w:rsidR="00F30ACE" w:rsidRPr="00D460A7">
        <w:rPr>
          <w:rFonts w:ascii="Times New Roman" w:hAnsi="Times New Roman"/>
          <w:sz w:val="24"/>
          <w:szCs w:val="24"/>
        </w:rPr>
        <w:t xml:space="preserve">«Автопортрет» (1906); </w:t>
      </w:r>
      <w:r w:rsidR="000618C3" w:rsidRPr="00D460A7">
        <w:rPr>
          <w:rFonts w:ascii="Times New Roman" w:hAnsi="Times New Roman"/>
          <w:sz w:val="24"/>
          <w:szCs w:val="24"/>
        </w:rPr>
        <w:t xml:space="preserve">декорации и костюмы к </w:t>
      </w:r>
      <w:r w:rsidR="00F30ACE" w:rsidRPr="00D460A7">
        <w:rPr>
          <w:rFonts w:ascii="Times New Roman" w:hAnsi="Times New Roman"/>
          <w:sz w:val="24"/>
          <w:szCs w:val="24"/>
        </w:rPr>
        <w:t>балету Н. Черепнина «Нарцисс» (1911</w:t>
      </w:r>
      <w:r w:rsidR="000618C3" w:rsidRPr="00D460A7">
        <w:rPr>
          <w:rFonts w:ascii="Times New Roman" w:hAnsi="Times New Roman"/>
          <w:sz w:val="24"/>
          <w:szCs w:val="24"/>
        </w:rPr>
        <w:t>).</w:t>
      </w:r>
    </w:p>
    <w:p w:rsidR="007F662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Добужинский</w:t>
      </w:r>
      <w:r w:rsidR="006103F0" w:rsidRPr="00D460A7">
        <w:rPr>
          <w:rFonts w:ascii="Times New Roman" w:hAnsi="Times New Roman"/>
          <w:sz w:val="24"/>
          <w:szCs w:val="24"/>
        </w:rPr>
        <w:t xml:space="preserve"> </w:t>
      </w:r>
      <w:r w:rsidR="00A14DA6" w:rsidRPr="00D460A7">
        <w:rPr>
          <w:rFonts w:ascii="Times New Roman" w:hAnsi="Times New Roman"/>
          <w:sz w:val="24"/>
          <w:szCs w:val="24"/>
        </w:rPr>
        <w:t xml:space="preserve">Мстислав Валерианович </w:t>
      </w:r>
      <w:r w:rsidR="006103F0" w:rsidRPr="00D460A7">
        <w:rPr>
          <w:rFonts w:ascii="Times New Roman" w:hAnsi="Times New Roman"/>
          <w:sz w:val="24"/>
          <w:szCs w:val="24"/>
        </w:rPr>
        <w:t>(1875 – 1957)</w:t>
      </w:r>
      <w:r w:rsidR="00F30ACE" w:rsidRPr="00D460A7">
        <w:rPr>
          <w:rFonts w:ascii="Times New Roman" w:hAnsi="Times New Roman"/>
          <w:sz w:val="24"/>
          <w:szCs w:val="24"/>
        </w:rPr>
        <w:t>,</w:t>
      </w:r>
      <w:r w:rsidR="00153A94" w:rsidRPr="00D460A7">
        <w:rPr>
          <w:rFonts w:ascii="Times New Roman" w:hAnsi="Times New Roman"/>
          <w:sz w:val="24"/>
          <w:szCs w:val="24"/>
        </w:rPr>
        <w:t xml:space="preserve"> мастер станковой, книжной и журнальной графики, театральный живописец. Трагичный образ современного города</w:t>
      </w:r>
      <w:r w:rsidR="00F30ACE" w:rsidRPr="00D460A7">
        <w:rPr>
          <w:rFonts w:ascii="Times New Roman" w:hAnsi="Times New Roman"/>
          <w:sz w:val="24"/>
          <w:szCs w:val="24"/>
        </w:rPr>
        <w:t xml:space="preserve"> </w:t>
      </w:r>
      <w:r w:rsidR="00153A94" w:rsidRPr="00D460A7">
        <w:rPr>
          <w:rFonts w:ascii="Times New Roman" w:hAnsi="Times New Roman"/>
          <w:sz w:val="24"/>
          <w:szCs w:val="24"/>
        </w:rPr>
        <w:t xml:space="preserve">(«Человек в очках», </w:t>
      </w:r>
      <w:r w:rsidR="006F0A25" w:rsidRPr="00D460A7">
        <w:rPr>
          <w:rFonts w:ascii="Times New Roman" w:hAnsi="Times New Roman"/>
          <w:sz w:val="24"/>
          <w:szCs w:val="24"/>
        </w:rPr>
        <w:t>1905-1906).</w:t>
      </w:r>
      <w:r w:rsidR="00153A94" w:rsidRPr="00D460A7">
        <w:rPr>
          <w:rFonts w:ascii="Times New Roman" w:hAnsi="Times New Roman"/>
          <w:sz w:val="24"/>
          <w:szCs w:val="24"/>
        </w:rPr>
        <w:t xml:space="preserve"> Декорации и костюмы к пьесе И.С. Тургенева «Месяц в деревне» (1909). Иллюстрации к «Казначейше» М. Ю. Лермонтова (1913).</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2603DE" w:rsidRPr="00D460A7">
        <w:rPr>
          <w:rFonts w:ascii="Times New Roman" w:hAnsi="Times New Roman"/>
          <w:b/>
          <w:sz w:val="24"/>
          <w:szCs w:val="24"/>
        </w:rPr>
        <w:t>Лансере</w:t>
      </w:r>
      <w:r w:rsidR="00923CD1" w:rsidRPr="00D460A7">
        <w:rPr>
          <w:rFonts w:ascii="Times New Roman" w:hAnsi="Times New Roman"/>
          <w:b/>
          <w:sz w:val="24"/>
          <w:szCs w:val="24"/>
        </w:rPr>
        <w:t xml:space="preserve"> Евгений Евгеньевич</w:t>
      </w:r>
      <w:r w:rsidR="002603DE" w:rsidRPr="00D460A7">
        <w:rPr>
          <w:rFonts w:ascii="Times New Roman" w:hAnsi="Times New Roman"/>
          <w:b/>
          <w:sz w:val="24"/>
          <w:szCs w:val="24"/>
        </w:rPr>
        <w:t xml:space="preserve"> (1875 – 1946)</w:t>
      </w:r>
      <w:r w:rsidR="009D4415" w:rsidRPr="00D460A7">
        <w:rPr>
          <w:rFonts w:ascii="Times New Roman" w:hAnsi="Times New Roman"/>
          <w:sz w:val="24"/>
          <w:szCs w:val="24"/>
        </w:rPr>
        <w:t>, живописец, график, монументалист, художник театра.</w:t>
      </w:r>
      <w:r w:rsidR="009D4415" w:rsidRPr="00D460A7">
        <w:rPr>
          <w:rFonts w:ascii="Times New Roman" w:hAnsi="Times New Roman"/>
          <w:b/>
          <w:sz w:val="24"/>
          <w:szCs w:val="24"/>
        </w:rPr>
        <w:t xml:space="preserve"> </w:t>
      </w:r>
      <w:r w:rsidR="009D4415" w:rsidRPr="00D460A7">
        <w:rPr>
          <w:rFonts w:ascii="Times New Roman" w:hAnsi="Times New Roman"/>
          <w:sz w:val="24"/>
          <w:szCs w:val="24"/>
        </w:rPr>
        <w:t>Радостное любование натурой в исторических стилизациях:</w:t>
      </w:r>
      <w:r w:rsidR="009D4415" w:rsidRPr="00D460A7">
        <w:rPr>
          <w:rFonts w:ascii="Times New Roman" w:hAnsi="Times New Roman"/>
          <w:b/>
          <w:sz w:val="24"/>
          <w:szCs w:val="24"/>
        </w:rPr>
        <w:t xml:space="preserve"> </w:t>
      </w:r>
      <w:r w:rsidR="002603DE" w:rsidRPr="00D460A7">
        <w:rPr>
          <w:rFonts w:ascii="Times New Roman" w:hAnsi="Times New Roman"/>
          <w:sz w:val="24"/>
          <w:szCs w:val="24"/>
        </w:rPr>
        <w:t>«Императрица Елизавета Петровна в Ц</w:t>
      </w:r>
      <w:r w:rsidR="004B7451" w:rsidRPr="00D460A7">
        <w:rPr>
          <w:rFonts w:ascii="Times New Roman" w:hAnsi="Times New Roman"/>
          <w:sz w:val="24"/>
          <w:szCs w:val="24"/>
        </w:rPr>
        <w:t xml:space="preserve">арском Селе» (1905), «Петербург начала </w:t>
      </w:r>
      <w:r w:rsidR="004B7451" w:rsidRPr="00D460A7">
        <w:rPr>
          <w:rFonts w:ascii="Times New Roman" w:hAnsi="Times New Roman"/>
          <w:sz w:val="24"/>
          <w:szCs w:val="24"/>
          <w:lang w:val="en-US"/>
        </w:rPr>
        <w:t>XVIII</w:t>
      </w:r>
      <w:r w:rsidR="004B7451" w:rsidRPr="00D460A7">
        <w:rPr>
          <w:rFonts w:ascii="Times New Roman" w:hAnsi="Times New Roman"/>
          <w:sz w:val="24"/>
          <w:szCs w:val="24"/>
        </w:rPr>
        <w:t xml:space="preserve"> века» (1906).</w:t>
      </w:r>
    </w:p>
    <w:p w:rsidR="0009291E"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9291E" w:rsidRPr="00D460A7">
        <w:rPr>
          <w:rFonts w:ascii="Times New Roman" w:hAnsi="Times New Roman"/>
          <w:b/>
          <w:sz w:val="24"/>
          <w:szCs w:val="24"/>
        </w:rPr>
        <w:t xml:space="preserve">Остроумова-Лебедева Анна Петровна </w:t>
      </w:r>
      <w:r w:rsidR="0009291E" w:rsidRPr="00314A2F">
        <w:rPr>
          <w:rFonts w:ascii="Times New Roman" w:hAnsi="Times New Roman"/>
          <w:b/>
          <w:sz w:val="24"/>
          <w:szCs w:val="24"/>
        </w:rPr>
        <w:t xml:space="preserve">(1871 – 1955), </w:t>
      </w:r>
      <w:r w:rsidR="0009291E" w:rsidRPr="00D460A7">
        <w:rPr>
          <w:rFonts w:ascii="Times New Roman" w:hAnsi="Times New Roman"/>
          <w:sz w:val="24"/>
          <w:szCs w:val="24"/>
        </w:rPr>
        <w:t>график, мемуарист. Занятия в мастерской Репина, учеба в Париже у Дж. Уистлера. Главная роль в деле возрождения в России станковой гравюры на дереве как самостоятельного вида творчества, особенно цветной ксилографии. Основные темы гравюр. Цикл «Петербург» (1908 – 1910). Произведения, созданные по впечатлениям от заграничных поездок.</w:t>
      </w:r>
    </w:p>
    <w:p w:rsidR="009764A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Рерих</w:t>
      </w:r>
      <w:r w:rsidR="00923CD1" w:rsidRPr="00D460A7">
        <w:rPr>
          <w:rFonts w:ascii="Times New Roman" w:hAnsi="Times New Roman"/>
          <w:b/>
          <w:sz w:val="24"/>
          <w:szCs w:val="24"/>
        </w:rPr>
        <w:t xml:space="preserve"> Николай Константинович</w:t>
      </w:r>
      <w:r w:rsidR="006103F0" w:rsidRPr="00D460A7">
        <w:rPr>
          <w:rFonts w:ascii="Times New Roman" w:hAnsi="Times New Roman"/>
          <w:b/>
          <w:sz w:val="24"/>
          <w:szCs w:val="24"/>
        </w:rPr>
        <w:t xml:space="preserve"> (1874 – 1947)</w:t>
      </w:r>
      <w:r w:rsidR="00352056" w:rsidRPr="00D460A7">
        <w:rPr>
          <w:rFonts w:ascii="Times New Roman" w:hAnsi="Times New Roman"/>
          <w:b/>
          <w:sz w:val="24"/>
          <w:szCs w:val="24"/>
        </w:rPr>
        <w:t xml:space="preserve">, </w:t>
      </w:r>
      <w:r w:rsidR="00352056" w:rsidRPr="00D460A7">
        <w:rPr>
          <w:rFonts w:ascii="Times New Roman" w:hAnsi="Times New Roman"/>
          <w:sz w:val="24"/>
          <w:szCs w:val="24"/>
        </w:rPr>
        <w:t>живописец, театральный художник, археолог</w:t>
      </w:r>
      <w:r w:rsidR="0056329B" w:rsidRPr="00D460A7">
        <w:rPr>
          <w:rFonts w:ascii="Times New Roman" w:hAnsi="Times New Roman"/>
          <w:sz w:val="24"/>
          <w:szCs w:val="24"/>
        </w:rPr>
        <w:t xml:space="preserve">. </w:t>
      </w:r>
      <w:r w:rsidR="009764A3" w:rsidRPr="00D460A7">
        <w:rPr>
          <w:rFonts w:ascii="Times New Roman" w:hAnsi="Times New Roman"/>
          <w:sz w:val="24"/>
          <w:szCs w:val="24"/>
        </w:rPr>
        <w:t>Учеба</w:t>
      </w:r>
      <w:r w:rsidR="00D460A7" w:rsidRPr="00D460A7">
        <w:rPr>
          <w:rFonts w:ascii="Times New Roman" w:hAnsi="Times New Roman"/>
          <w:sz w:val="24"/>
          <w:szCs w:val="24"/>
        </w:rPr>
        <w:t xml:space="preserve"> у А.</w:t>
      </w:r>
      <w:r w:rsidR="0056329B" w:rsidRPr="00D460A7">
        <w:rPr>
          <w:rFonts w:ascii="Times New Roman" w:hAnsi="Times New Roman"/>
          <w:sz w:val="24"/>
          <w:szCs w:val="24"/>
        </w:rPr>
        <w:t>И.</w:t>
      </w:r>
      <w:r w:rsidR="0029120D" w:rsidRPr="00D460A7">
        <w:rPr>
          <w:rFonts w:ascii="Times New Roman" w:hAnsi="Times New Roman"/>
          <w:sz w:val="24"/>
          <w:szCs w:val="24"/>
        </w:rPr>
        <w:t xml:space="preserve"> Куиджи и</w:t>
      </w:r>
      <w:r w:rsidR="0056329B" w:rsidRPr="00D460A7">
        <w:rPr>
          <w:rFonts w:ascii="Times New Roman" w:hAnsi="Times New Roman"/>
          <w:sz w:val="24"/>
          <w:szCs w:val="24"/>
        </w:rPr>
        <w:t xml:space="preserve"> в студии Ф. Кормона в Париже. Председатель возобновленного общества «Мир искусства» (1910)</w:t>
      </w:r>
      <w:r w:rsidR="009764A3" w:rsidRPr="00D460A7">
        <w:rPr>
          <w:rFonts w:ascii="Times New Roman" w:hAnsi="Times New Roman"/>
          <w:sz w:val="24"/>
          <w:szCs w:val="24"/>
        </w:rPr>
        <w:t>. В 1900 – 1910-</w:t>
      </w:r>
      <w:r w:rsidR="0029120D" w:rsidRPr="00D460A7">
        <w:rPr>
          <w:rFonts w:ascii="Times New Roman" w:hAnsi="Times New Roman"/>
          <w:sz w:val="24"/>
          <w:szCs w:val="24"/>
        </w:rPr>
        <w:t>е годы развитие пейзажных принципов</w:t>
      </w:r>
      <w:r w:rsidR="00D460A7" w:rsidRPr="00D460A7">
        <w:rPr>
          <w:rFonts w:ascii="Times New Roman" w:hAnsi="Times New Roman"/>
          <w:sz w:val="24"/>
          <w:szCs w:val="24"/>
        </w:rPr>
        <w:t xml:space="preserve"> А.</w:t>
      </w:r>
      <w:r w:rsidR="009764A3" w:rsidRPr="00D460A7">
        <w:rPr>
          <w:rFonts w:ascii="Times New Roman" w:hAnsi="Times New Roman"/>
          <w:sz w:val="24"/>
          <w:szCs w:val="24"/>
        </w:rPr>
        <w:t>И. К</w:t>
      </w:r>
      <w:r w:rsidR="0029120D" w:rsidRPr="00D460A7">
        <w:rPr>
          <w:rFonts w:ascii="Times New Roman" w:hAnsi="Times New Roman"/>
          <w:sz w:val="24"/>
          <w:szCs w:val="24"/>
        </w:rPr>
        <w:t>уинджи. «Небесный бой» (</w:t>
      </w:r>
      <w:r w:rsidR="009764A3" w:rsidRPr="00D460A7">
        <w:rPr>
          <w:rFonts w:ascii="Times New Roman" w:hAnsi="Times New Roman"/>
          <w:sz w:val="24"/>
          <w:szCs w:val="24"/>
        </w:rPr>
        <w:t>1912)</w:t>
      </w:r>
      <w:r w:rsidR="0029120D" w:rsidRPr="00D460A7">
        <w:rPr>
          <w:rFonts w:ascii="Times New Roman" w:hAnsi="Times New Roman"/>
          <w:sz w:val="24"/>
          <w:szCs w:val="24"/>
        </w:rPr>
        <w:t>. Создание</w:t>
      </w:r>
      <w:r w:rsidR="009764A3" w:rsidRPr="00D460A7">
        <w:rPr>
          <w:rFonts w:ascii="Times New Roman" w:hAnsi="Times New Roman"/>
          <w:sz w:val="24"/>
          <w:szCs w:val="24"/>
        </w:rPr>
        <w:t xml:space="preserve"> вариант</w:t>
      </w:r>
      <w:r w:rsidR="0029120D" w:rsidRPr="00D460A7">
        <w:rPr>
          <w:rFonts w:ascii="Times New Roman" w:hAnsi="Times New Roman"/>
          <w:sz w:val="24"/>
          <w:szCs w:val="24"/>
        </w:rPr>
        <w:t>а</w:t>
      </w:r>
      <w:r w:rsidR="009764A3" w:rsidRPr="00D460A7">
        <w:rPr>
          <w:rFonts w:ascii="Times New Roman" w:hAnsi="Times New Roman"/>
          <w:sz w:val="24"/>
          <w:szCs w:val="24"/>
        </w:rPr>
        <w:t xml:space="preserve"> исторического и архитектурного пейзажа</w:t>
      </w:r>
      <w:r w:rsidR="0029120D" w:rsidRPr="00D460A7">
        <w:rPr>
          <w:rFonts w:ascii="Times New Roman" w:hAnsi="Times New Roman"/>
          <w:sz w:val="24"/>
          <w:szCs w:val="24"/>
        </w:rPr>
        <w:t>. «Идолы» (1901) и «Воскресный монастырь в Угличе»</w:t>
      </w:r>
      <w:r w:rsidR="009764A3" w:rsidRPr="00D460A7">
        <w:rPr>
          <w:rFonts w:ascii="Times New Roman" w:hAnsi="Times New Roman"/>
          <w:sz w:val="24"/>
          <w:szCs w:val="24"/>
        </w:rPr>
        <w:t xml:space="preserve"> </w:t>
      </w:r>
      <w:r w:rsidR="0029120D" w:rsidRPr="00D460A7">
        <w:rPr>
          <w:rFonts w:ascii="Times New Roman" w:hAnsi="Times New Roman"/>
          <w:sz w:val="24"/>
          <w:szCs w:val="24"/>
        </w:rPr>
        <w:t>(</w:t>
      </w:r>
      <w:r w:rsidR="009764A3" w:rsidRPr="00D460A7">
        <w:rPr>
          <w:rFonts w:ascii="Times New Roman" w:hAnsi="Times New Roman"/>
          <w:sz w:val="24"/>
          <w:szCs w:val="24"/>
        </w:rPr>
        <w:t>1904).</w:t>
      </w:r>
      <w:r w:rsidR="0029120D" w:rsidRPr="00D460A7">
        <w:rPr>
          <w:rFonts w:ascii="Times New Roman" w:hAnsi="Times New Roman"/>
          <w:sz w:val="24"/>
          <w:szCs w:val="24"/>
        </w:rPr>
        <w:t xml:space="preserve"> Работа над циклом картин, связанных с культурой древних славян «Заморские гости» (1901). Оформление спектаклей Русских сезонов в Париже – «Половецкие пляски» из оперы «Князь Игорь» А.П. Бородин</w:t>
      </w:r>
      <w:r w:rsidR="00D460A7" w:rsidRPr="00D460A7">
        <w:rPr>
          <w:rFonts w:ascii="Times New Roman" w:hAnsi="Times New Roman"/>
          <w:sz w:val="24"/>
          <w:szCs w:val="24"/>
        </w:rPr>
        <w:t>а (1909) и «Весна священная» И.</w:t>
      </w:r>
      <w:r w:rsidR="0029120D" w:rsidRPr="00D460A7">
        <w:rPr>
          <w:rFonts w:ascii="Times New Roman" w:hAnsi="Times New Roman"/>
          <w:sz w:val="24"/>
          <w:szCs w:val="24"/>
        </w:rPr>
        <w:t>Ф. Стравинского (1913).</w:t>
      </w:r>
    </w:p>
    <w:p w:rsidR="00FC4010"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C4010" w:rsidRPr="00D460A7">
        <w:rPr>
          <w:rFonts w:ascii="Times New Roman" w:hAnsi="Times New Roman"/>
          <w:b/>
          <w:sz w:val="24"/>
          <w:szCs w:val="24"/>
        </w:rPr>
        <w:t>Билибин Иван Яковлевич (1876 – 1942)</w:t>
      </w:r>
      <w:r w:rsidR="00FC4010" w:rsidRPr="00D460A7">
        <w:rPr>
          <w:rFonts w:ascii="Times New Roman" w:hAnsi="Times New Roman"/>
          <w:sz w:val="24"/>
          <w:szCs w:val="24"/>
        </w:rPr>
        <w:t xml:space="preserve"> – график, живописец, художник театра; ведущий представитель национального направления в искусстве русского модерна. Создание собственного орнаментально-праздничного стиля русской иллюстрации на основе соединения в творчестве идей японской ксилографии </w:t>
      </w:r>
      <w:r w:rsidR="00FC4010" w:rsidRPr="00D460A7">
        <w:rPr>
          <w:rFonts w:ascii="Times New Roman" w:hAnsi="Times New Roman"/>
          <w:sz w:val="24"/>
          <w:szCs w:val="24"/>
          <w:lang w:val="en-US"/>
        </w:rPr>
        <w:t>XVIII</w:t>
      </w:r>
      <w:r w:rsidR="00FC4010" w:rsidRPr="00D460A7">
        <w:rPr>
          <w:rFonts w:ascii="Times New Roman" w:hAnsi="Times New Roman"/>
          <w:sz w:val="24"/>
          <w:szCs w:val="24"/>
        </w:rPr>
        <w:t xml:space="preserve"> – </w:t>
      </w:r>
      <w:r w:rsidR="00FC4010" w:rsidRPr="00D460A7">
        <w:rPr>
          <w:rFonts w:ascii="Times New Roman" w:hAnsi="Times New Roman"/>
          <w:sz w:val="24"/>
          <w:szCs w:val="24"/>
          <w:lang w:val="en-US"/>
        </w:rPr>
        <w:t>XIX</w:t>
      </w:r>
      <w:r w:rsidR="00FC4010" w:rsidRPr="00D460A7">
        <w:rPr>
          <w:rFonts w:ascii="Times New Roman" w:hAnsi="Times New Roman"/>
          <w:sz w:val="24"/>
          <w:szCs w:val="24"/>
        </w:rPr>
        <w:t xml:space="preserve"> вв., русского лубка и острого графического стиля Обри Бёрдсли. Серия работ к русским народным сказкам: «Царевна-Лягушка» (1901), «Василиса Прекрасная» (1902).</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Кустодиев</w:t>
      </w:r>
      <w:r w:rsidR="00923CD1" w:rsidRPr="00D460A7">
        <w:rPr>
          <w:rFonts w:ascii="Times New Roman" w:hAnsi="Times New Roman"/>
          <w:b/>
          <w:sz w:val="24"/>
          <w:szCs w:val="24"/>
        </w:rPr>
        <w:t xml:space="preserve"> Борис Михайлович</w:t>
      </w:r>
      <w:r w:rsidR="000618C3" w:rsidRPr="00D460A7">
        <w:rPr>
          <w:rFonts w:ascii="Times New Roman" w:hAnsi="Times New Roman"/>
          <w:b/>
          <w:sz w:val="24"/>
          <w:szCs w:val="24"/>
        </w:rPr>
        <w:t xml:space="preserve"> </w:t>
      </w:r>
      <w:r w:rsidR="006103F0" w:rsidRPr="00D460A7">
        <w:rPr>
          <w:rFonts w:ascii="Times New Roman" w:hAnsi="Times New Roman"/>
          <w:b/>
          <w:sz w:val="24"/>
          <w:szCs w:val="24"/>
        </w:rPr>
        <w:t>(1878 – 1927):</w:t>
      </w:r>
      <w:r w:rsidR="006103F0" w:rsidRPr="00D460A7">
        <w:rPr>
          <w:rFonts w:ascii="Times New Roman" w:hAnsi="Times New Roman"/>
          <w:sz w:val="24"/>
          <w:szCs w:val="24"/>
        </w:rPr>
        <w:t xml:space="preserve"> </w:t>
      </w:r>
      <w:r w:rsidR="000618C3" w:rsidRPr="00D460A7">
        <w:rPr>
          <w:rFonts w:ascii="Times New Roman" w:hAnsi="Times New Roman"/>
          <w:sz w:val="24"/>
          <w:szCs w:val="24"/>
        </w:rPr>
        <w:t>«Масленица»</w:t>
      </w:r>
      <w:r w:rsidR="006103F0" w:rsidRPr="00D460A7">
        <w:rPr>
          <w:rFonts w:ascii="Times New Roman" w:hAnsi="Times New Roman"/>
          <w:sz w:val="24"/>
          <w:szCs w:val="24"/>
        </w:rPr>
        <w:t xml:space="preserve"> (1916)</w:t>
      </w:r>
      <w:r w:rsidR="007534F0" w:rsidRPr="00D460A7">
        <w:rPr>
          <w:rFonts w:ascii="Times New Roman" w:hAnsi="Times New Roman"/>
          <w:sz w:val="24"/>
          <w:szCs w:val="24"/>
        </w:rPr>
        <w:t>, «Купчиха за чаем» (1918)</w:t>
      </w:r>
      <w:r w:rsidR="00A94FD2" w:rsidRPr="00D460A7">
        <w:rPr>
          <w:rFonts w:ascii="Times New Roman" w:hAnsi="Times New Roman"/>
          <w:sz w:val="24"/>
          <w:szCs w:val="24"/>
        </w:rPr>
        <w:t>, «</w:t>
      </w:r>
      <w:r w:rsidR="00825FD9" w:rsidRPr="00D460A7">
        <w:rPr>
          <w:rFonts w:ascii="Times New Roman" w:hAnsi="Times New Roman"/>
          <w:sz w:val="24"/>
          <w:szCs w:val="24"/>
        </w:rPr>
        <w:t>Групповой портрет художников «Мира искусства»» (1920)</w:t>
      </w:r>
      <w:r w:rsidR="007534F0" w:rsidRPr="00D460A7">
        <w:rPr>
          <w:rFonts w:ascii="Times New Roman" w:hAnsi="Times New Roman"/>
          <w:sz w:val="24"/>
          <w:szCs w:val="24"/>
        </w:rPr>
        <w:t>.</w:t>
      </w:r>
    </w:p>
    <w:p w:rsidR="00DC47BF"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C47BF" w:rsidRPr="00D460A7">
        <w:rPr>
          <w:rFonts w:ascii="Times New Roman" w:hAnsi="Times New Roman"/>
          <w:b/>
          <w:sz w:val="24"/>
          <w:szCs w:val="24"/>
        </w:rPr>
        <w:t>Серебрякова Зинаида Евгеньевна (1884 – 1967</w:t>
      </w:r>
      <w:r w:rsidR="00DC47BF" w:rsidRPr="00D460A7">
        <w:rPr>
          <w:rFonts w:ascii="Times New Roman" w:hAnsi="Times New Roman"/>
          <w:sz w:val="24"/>
          <w:szCs w:val="24"/>
        </w:rPr>
        <w:t xml:space="preserve">), живописец, график, сестра Е. Лансере. Учеба в мастерской О. Е. Браза (1903 – 1905), в Париже в академии Гранд </w:t>
      </w:r>
      <w:r w:rsidR="00DC47BF" w:rsidRPr="00D460A7">
        <w:rPr>
          <w:rFonts w:ascii="Times New Roman" w:hAnsi="Times New Roman"/>
          <w:sz w:val="24"/>
          <w:szCs w:val="24"/>
        </w:rPr>
        <w:lastRenderedPageBreak/>
        <w:t>Шомьер (1905 – 1906). Путешествия по Европе, создание пейзажных этюдов с натуры. Работа в жанре портрета. «За туалетом. Автопортрет» (1909). Изучение в Италии искусства Возрождения (1914). Монументальность образов картин «Крестьяне» (1914), «Жатва» (1915), «Беление холста» (1917).</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сделать запись в тетради о целях и задачах объединения «Мира искусства»; перечислить в тетради главные произведения; подобрать иллюстративный материал.</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AE33BA" w:rsidRPr="00D460A7">
        <w:rPr>
          <w:rFonts w:ascii="Times New Roman" w:hAnsi="Times New Roman"/>
          <w:b/>
          <w:sz w:val="24"/>
          <w:szCs w:val="24"/>
        </w:rPr>
        <w:t xml:space="preserve">2.2. </w:t>
      </w:r>
      <w:r w:rsidR="000618C3" w:rsidRPr="00D460A7">
        <w:rPr>
          <w:rFonts w:ascii="Times New Roman" w:hAnsi="Times New Roman"/>
          <w:b/>
          <w:sz w:val="24"/>
          <w:szCs w:val="24"/>
        </w:rPr>
        <w:t>Творческое объединение «Союз русских художников»</w:t>
      </w:r>
      <w:r w:rsidR="00BA01B3" w:rsidRPr="00D460A7">
        <w:rPr>
          <w:rFonts w:ascii="Times New Roman" w:hAnsi="Times New Roman"/>
          <w:b/>
          <w:sz w:val="24"/>
          <w:szCs w:val="24"/>
        </w:rPr>
        <w:t xml:space="preserve"> (1903 – 1924)</w:t>
      </w:r>
    </w:p>
    <w:p w:rsidR="007573D8"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деятельности «Союза русских художников</w:t>
      </w:r>
      <w:r w:rsidR="00490F8F" w:rsidRPr="00D460A7">
        <w:rPr>
          <w:rFonts w:ascii="Times New Roman" w:hAnsi="Times New Roman"/>
          <w:sz w:val="24"/>
          <w:szCs w:val="24"/>
        </w:rPr>
        <w:t xml:space="preserve">. </w:t>
      </w:r>
      <w:r w:rsidR="000618C3" w:rsidRPr="00D460A7">
        <w:rPr>
          <w:rFonts w:ascii="Times New Roman" w:hAnsi="Times New Roman"/>
          <w:sz w:val="24"/>
          <w:szCs w:val="24"/>
        </w:rPr>
        <w:t xml:space="preserve">Рассказать о национальном пейзаже </w:t>
      </w:r>
      <w:r w:rsidR="00490F8F" w:rsidRPr="00D460A7">
        <w:rPr>
          <w:rFonts w:ascii="Times New Roman" w:hAnsi="Times New Roman"/>
          <w:sz w:val="24"/>
          <w:szCs w:val="24"/>
        </w:rPr>
        <w:t>как об основном жанре представителей объединения</w:t>
      </w:r>
      <w:r w:rsidR="000618C3" w:rsidRPr="00D460A7">
        <w:rPr>
          <w:rFonts w:ascii="Times New Roman" w:hAnsi="Times New Roman"/>
          <w:sz w:val="24"/>
          <w:szCs w:val="24"/>
        </w:rPr>
        <w:t xml:space="preserve">. </w:t>
      </w:r>
      <w:r w:rsidR="0011536B" w:rsidRPr="00D460A7">
        <w:rPr>
          <w:rFonts w:ascii="Times New Roman" w:hAnsi="Times New Roman"/>
          <w:sz w:val="24"/>
          <w:szCs w:val="24"/>
        </w:rPr>
        <w:t>Выявить своеобразие</w:t>
      </w:r>
      <w:r w:rsidR="000618C3" w:rsidRPr="00D460A7">
        <w:rPr>
          <w:rFonts w:ascii="Times New Roman" w:hAnsi="Times New Roman"/>
          <w:sz w:val="24"/>
          <w:szCs w:val="24"/>
        </w:rPr>
        <w:t xml:space="preserve"> «русского импрессио</w:t>
      </w:r>
      <w:r w:rsidR="004A29E3" w:rsidRPr="00D460A7">
        <w:rPr>
          <w:rFonts w:ascii="Times New Roman" w:hAnsi="Times New Roman"/>
          <w:sz w:val="24"/>
          <w:szCs w:val="24"/>
        </w:rPr>
        <w:t xml:space="preserve">низма» в живописи и скульптуре. </w:t>
      </w:r>
    </w:p>
    <w:p w:rsidR="007573D8"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7573D8" w:rsidRPr="00D460A7">
        <w:rPr>
          <w:rFonts w:ascii="Times New Roman" w:hAnsi="Times New Roman"/>
          <w:sz w:val="24"/>
          <w:szCs w:val="24"/>
        </w:rPr>
        <w:t>Возникновение объединения в результате слияния обществ «36 художников» и «Мир искусства» в 1903 году. Цели объединения; стремление соединить новаторские силы в искусстве, противопоставив их позднему передвижничеству и академизму. Своеобразие творчества московских художников; разработка импрессионизма в его национальном варианте. Приверженность петербуржцев мирискуснической пластике, основанной на строгой графической дисциплине, на подчинении цвета линии.</w:t>
      </w:r>
      <w:r w:rsidR="00A94FD2" w:rsidRPr="00D460A7">
        <w:rPr>
          <w:rFonts w:ascii="Times New Roman" w:hAnsi="Times New Roman"/>
          <w:sz w:val="24"/>
          <w:szCs w:val="24"/>
        </w:rPr>
        <w:t xml:space="preserve"> Раскол общества в ходе подготовки 6-й выставки СРХ (1908 – 1909) в результате этих различий. Становление СРХ с 1910 года преимущественно обществом московских художников, культивирующих живописное начало.</w:t>
      </w:r>
    </w:p>
    <w:p w:rsidR="001A0C9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Грабарь</w:t>
      </w:r>
      <w:r w:rsidR="00245F2E" w:rsidRPr="00D460A7">
        <w:rPr>
          <w:rFonts w:ascii="Times New Roman" w:hAnsi="Times New Roman"/>
          <w:b/>
          <w:sz w:val="24"/>
          <w:szCs w:val="24"/>
        </w:rPr>
        <w:t xml:space="preserve"> Игорь Иммануилович</w:t>
      </w:r>
      <w:r w:rsidR="001A0C92" w:rsidRPr="00D460A7">
        <w:rPr>
          <w:rFonts w:ascii="Times New Roman" w:hAnsi="Times New Roman"/>
          <w:b/>
          <w:sz w:val="24"/>
          <w:szCs w:val="24"/>
        </w:rPr>
        <w:t xml:space="preserve"> (1871 – 1960)</w:t>
      </w:r>
      <w:r w:rsidR="001A0C92" w:rsidRPr="00D460A7">
        <w:rPr>
          <w:rFonts w:ascii="Times New Roman" w:hAnsi="Times New Roman"/>
          <w:sz w:val="24"/>
          <w:szCs w:val="24"/>
        </w:rPr>
        <w:t>, живописец, историк искусства.</w:t>
      </w:r>
      <w:r w:rsidR="000618C3" w:rsidRPr="00D460A7">
        <w:rPr>
          <w:rFonts w:ascii="Times New Roman" w:hAnsi="Times New Roman"/>
          <w:sz w:val="24"/>
          <w:szCs w:val="24"/>
        </w:rPr>
        <w:t xml:space="preserve"> </w:t>
      </w:r>
      <w:r w:rsidR="00524F98" w:rsidRPr="00D460A7">
        <w:rPr>
          <w:rFonts w:ascii="Times New Roman" w:hAnsi="Times New Roman"/>
          <w:sz w:val="24"/>
          <w:szCs w:val="24"/>
        </w:rPr>
        <w:t xml:space="preserve">Мажорность, звучность, чистота красок периода пленэрных исканий 1900-х: «Луч солнца» (1901), «Зима» (1903), </w:t>
      </w:r>
      <w:r w:rsidR="000618C3" w:rsidRPr="00D460A7">
        <w:rPr>
          <w:rFonts w:ascii="Times New Roman" w:hAnsi="Times New Roman"/>
          <w:sz w:val="24"/>
          <w:szCs w:val="24"/>
        </w:rPr>
        <w:t>«Февральская лазурь» (1904), «Мартовский снег» (1904);</w:t>
      </w:r>
      <w:r w:rsidR="00524F98" w:rsidRPr="00D460A7">
        <w:rPr>
          <w:rFonts w:ascii="Times New Roman" w:hAnsi="Times New Roman"/>
          <w:sz w:val="24"/>
          <w:szCs w:val="24"/>
        </w:rPr>
        <w:t xml:space="preserve"> натюрморт «Неприбранный стол» (1907).</w:t>
      </w:r>
    </w:p>
    <w:p w:rsidR="001A0C9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524F98" w:rsidRPr="00D460A7">
        <w:rPr>
          <w:rFonts w:ascii="Times New Roman" w:hAnsi="Times New Roman"/>
          <w:b/>
          <w:sz w:val="24"/>
          <w:szCs w:val="24"/>
        </w:rPr>
        <w:t>Жуковский</w:t>
      </w:r>
      <w:r w:rsidR="00245F2E" w:rsidRPr="00D460A7">
        <w:rPr>
          <w:rFonts w:ascii="Times New Roman" w:hAnsi="Times New Roman"/>
          <w:b/>
          <w:sz w:val="24"/>
          <w:szCs w:val="24"/>
        </w:rPr>
        <w:t xml:space="preserve"> Станислав </w:t>
      </w:r>
      <w:r w:rsidR="0011536B" w:rsidRPr="00D460A7">
        <w:rPr>
          <w:rFonts w:ascii="Times New Roman" w:hAnsi="Times New Roman"/>
          <w:b/>
          <w:sz w:val="24"/>
          <w:szCs w:val="24"/>
        </w:rPr>
        <w:t>Юлианович (</w:t>
      </w:r>
      <w:r w:rsidR="00524F98" w:rsidRPr="00D460A7">
        <w:rPr>
          <w:rFonts w:ascii="Times New Roman" w:hAnsi="Times New Roman"/>
          <w:b/>
          <w:sz w:val="24"/>
          <w:szCs w:val="24"/>
        </w:rPr>
        <w:t>1875 – 1944)</w:t>
      </w:r>
      <w:r w:rsidR="00524F98" w:rsidRPr="00D460A7">
        <w:rPr>
          <w:rFonts w:ascii="Times New Roman" w:hAnsi="Times New Roman"/>
          <w:sz w:val="24"/>
          <w:szCs w:val="24"/>
        </w:rPr>
        <w:t>, живописец</w:t>
      </w:r>
      <w:r w:rsidR="006D15F2" w:rsidRPr="00D460A7">
        <w:rPr>
          <w:rFonts w:ascii="Times New Roman" w:hAnsi="Times New Roman"/>
          <w:sz w:val="24"/>
          <w:szCs w:val="24"/>
        </w:rPr>
        <w:t>; с</w:t>
      </w:r>
      <w:r w:rsidR="00524F98" w:rsidRPr="00D460A7">
        <w:rPr>
          <w:rFonts w:ascii="Times New Roman" w:hAnsi="Times New Roman"/>
          <w:sz w:val="24"/>
          <w:szCs w:val="24"/>
        </w:rPr>
        <w:t>оединил живописные достижения лиричес</w:t>
      </w:r>
      <w:r w:rsidR="00AE3FEB" w:rsidRPr="00D460A7">
        <w:rPr>
          <w:rFonts w:ascii="Times New Roman" w:hAnsi="Times New Roman"/>
          <w:sz w:val="24"/>
          <w:szCs w:val="24"/>
        </w:rPr>
        <w:t>кого пейзажа с тща</w:t>
      </w:r>
      <w:r w:rsidR="00524F98" w:rsidRPr="00D460A7">
        <w:rPr>
          <w:rFonts w:ascii="Times New Roman" w:hAnsi="Times New Roman"/>
          <w:sz w:val="24"/>
          <w:szCs w:val="24"/>
        </w:rPr>
        <w:t>тельной разработкой световоздушной среды.</w:t>
      </w:r>
      <w:r w:rsidR="00AE3FEB" w:rsidRPr="00D460A7">
        <w:rPr>
          <w:rFonts w:ascii="Times New Roman" w:hAnsi="Times New Roman"/>
          <w:sz w:val="24"/>
          <w:szCs w:val="24"/>
        </w:rPr>
        <w:t xml:space="preserve"> Стремление уйти от социальных потрясений в мир внутренней гармонии, которую он видел в усадебной жизни просвещенных людей. Основные мотивы полотен </w:t>
      </w:r>
      <w:r w:rsidR="000C57E1" w:rsidRPr="00D460A7">
        <w:rPr>
          <w:rFonts w:ascii="Times New Roman" w:hAnsi="Times New Roman"/>
          <w:sz w:val="24"/>
          <w:szCs w:val="24"/>
        </w:rPr>
        <w:t>(</w:t>
      </w:r>
      <w:r w:rsidR="00AE3FEB" w:rsidRPr="00D460A7">
        <w:rPr>
          <w:rFonts w:ascii="Times New Roman" w:hAnsi="Times New Roman"/>
          <w:sz w:val="24"/>
          <w:szCs w:val="24"/>
        </w:rPr>
        <w:t>старинные усадьбы и парки</w:t>
      </w:r>
      <w:r w:rsidR="000C57E1" w:rsidRPr="00D460A7">
        <w:rPr>
          <w:rFonts w:ascii="Times New Roman" w:hAnsi="Times New Roman"/>
          <w:sz w:val="24"/>
          <w:szCs w:val="24"/>
        </w:rPr>
        <w:t>)</w:t>
      </w:r>
      <w:r w:rsidR="00AE3FEB" w:rsidRPr="00D460A7">
        <w:rPr>
          <w:rFonts w:ascii="Times New Roman" w:hAnsi="Times New Roman"/>
          <w:sz w:val="24"/>
          <w:szCs w:val="24"/>
        </w:rPr>
        <w:t xml:space="preserve">. «Весна. Кусты сирени» (1898), </w:t>
      </w:r>
      <w:r w:rsidR="00524F98" w:rsidRPr="00D460A7">
        <w:rPr>
          <w:rFonts w:ascii="Times New Roman" w:hAnsi="Times New Roman"/>
          <w:sz w:val="24"/>
          <w:szCs w:val="24"/>
        </w:rPr>
        <w:t xml:space="preserve">«Брошенная терраса» </w:t>
      </w:r>
      <w:r w:rsidR="000618C3" w:rsidRPr="00D460A7">
        <w:rPr>
          <w:rFonts w:ascii="Times New Roman" w:hAnsi="Times New Roman"/>
          <w:sz w:val="24"/>
          <w:szCs w:val="24"/>
        </w:rPr>
        <w:t xml:space="preserve">(1911), «Радостный май» (1912), </w:t>
      </w:r>
      <w:r w:rsidR="00AE3FEB" w:rsidRPr="00D460A7">
        <w:rPr>
          <w:rFonts w:ascii="Times New Roman" w:hAnsi="Times New Roman"/>
          <w:sz w:val="24"/>
          <w:szCs w:val="24"/>
        </w:rPr>
        <w:t>«Поэзия старого дворянского гнезда»</w:t>
      </w:r>
      <w:r w:rsidR="00E759CA" w:rsidRPr="00D460A7">
        <w:rPr>
          <w:rFonts w:ascii="Times New Roman" w:hAnsi="Times New Roman"/>
          <w:sz w:val="24"/>
          <w:szCs w:val="24"/>
        </w:rPr>
        <w:t xml:space="preserve"> (1912), «Комната в доме имения Брасово» (1916).</w:t>
      </w:r>
    </w:p>
    <w:p w:rsidR="006D15F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1A0C92" w:rsidRPr="00D460A7">
        <w:rPr>
          <w:rFonts w:ascii="Times New Roman" w:hAnsi="Times New Roman"/>
          <w:b/>
          <w:sz w:val="24"/>
          <w:szCs w:val="24"/>
        </w:rPr>
        <w:t>Рылов</w:t>
      </w:r>
      <w:r w:rsidR="006D15F2" w:rsidRPr="00D460A7">
        <w:rPr>
          <w:rFonts w:ascii="Times New Roman" w:hAnsi="Times New Roman"/>
          <w:b/>
          <w:sz w:val="24"/>
          <w:szCs w:val="24"/>
        </w:rPr>
        <w:t xml:space="preserve"> </w:t>
      </w:r>
      <w:r w:rsidR="00245F2E" w:rsidRPr="00D460A7">
        <w:rPr>
          <w:rFonts w:ascii="Times New Roman" w:hAnsi="Times New Roman"/>
          <w:b/>
          <w:sz w:val="24"/>
          <w:szCs w:val="24"/>
        </w:rPr>
        <w:t xml:space="preserve">Аркадий Александрович </w:t>
      </w:r>
      <w:r w:rsidR="006D15F2" w:rsidRPr="00D460A7">
        <w:rPr>
          <w:rFonts w:ascii="Times New Roman" w:hAnsi="Times New Roman"/>
          <w:b/>
          <w:sz w:val="24"/>
          <w:szCs w:val="24"/>
        </w:rPr>
        <w:t>(1870 – 1939),</w:t>
      </w:r>
      <w:r w:rsidR="006D15F2" w:rsidRPr="00D460A7">
        <w:rPr>
          <w:rFonts w:ascii="Times New Roman" w:hAnsi="Times New Roman"/>
          <w:sz w:val="24"/>
          <w:szCs w:val="24"/>
        </w:rPr>
        <w:t xml:space="preserve"> живописец, график. </w:t>
      </w:r>
    </w:p>
    <w:p w:rsidR="001A0C92" w:rsidRPr="00D460A7" w:rsidRDefault="006D15F2"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Светлый колорит, интенсивный цвет, мажорность образного строя </w:t>
      </w:r>
      <w:r w:rsidR="0011536B" w:rsidRPr="00D460A7">
        <w:rPr>
          <w:rFonts w:ascii="Times New Roman" w:hAnsi="Times New Roman"/>
          <w:sz w:val="24"/>
          <w:szCs w:val="24"/>
        </w:rPr>
        <w:t>картины «</w:t>
      </w:r>
      <w:r w:rsidR="001A0C92" w:rsidRPr="00D460A7">
        <w:rPr>
          <w:rFonts w:ascii="Times New Roman" w:hAnsi="Times New Roman"/>
          <w:sz w:val="24"/>
          <w:szCs w:val="24"/>
        </w:rPr>
        <w:t>Зеленый шум» (1904).</w:t>
      </w:r>
      <w:r w:rsidRPr="00D460A7">
        <w:rPr>
          <w:rFonts w:ascii="Times New Roman" w:hAnsi="Times New Roman"/>
          <w:sz w:val="24"/>
          <w:szCs w:val="24"/>
        </w:rPr>
        <w:t xml:space="preserve"> Сочетание в пейзажах приверженности натуре с романтической </w:t>
      </w:r>
      <w:r w:rsidRPr="00D460A7">
        <w:rPr>
          <w:rFonts w:ascii="Times New Roman" w:hAnsi="Times New Roman"/>
          <w:sz w:val="24"/>
          <w:szCs w:val="24"/>
        </w:rPr>
        <w:lastRenderedPageBreak/>
        <w:t>приподнятостью образа, обладающего символическим звучанием;</w:t>
      </w:r>
      <w:r w:rsidR="00FB5857" w:rsidRPr="00D460A7">
        <w:rPr>
          <w:rFonts w:ascii="Times New Roman" w:hAnsi="Times New Roman"/>
          <w:sz w:val="24"/>
          <w:szCs w:val="24"/>
        </w:rPr>
        <w:t xml:space="preserve"> </w:t>
      </w:r>
      <w:r w:rsidR="00BA01B3" w:rsidRPr="00D460A7">
        <w:rPr>
          <w:rFonts w:ascii="Times New Roman" w:hAnsi="Times New Roman"/>
          <w:sz w:val="24"/>
          <w:szCs w:val="24"/>
        </w:rPr>
        <w:t xml:space="preserve">декоративно-обобщенная манера живописи </w:t>
      </w:r>
      <w:r w:rsidR="000C57E1" w:rsidRPr="00D460A7">
        <w:rPr>
          <w:rFonts w:ascii="Times New Roman" w:hAnsi="Times New Roman"/>
          <w:sz w:val="24"/>
          <w:szCs w:val="24"/>
        </w:rPr>
        <w:t xml:space="preserve">плоскостными цветовыми пятнами. </w:t>
      </w:r>
      <w:r w:rsidR="00BA01B3" w:rsidRPr="00D460A7">
        <w:rPr>
          <w:rFonts w:ascii="Times New Roman" w:hAnsi="Times New Roman"/>
          <w:sz w:val="24"/>
          <w:szCs w:val="24"/>
        </w:rPr>
        <w:t>«Весна в Финлян</w:t>
      </w:r>
      <w:r w:rsidR="000C57E1" w:rsidRPr="00D460A7">
        <w:rPr>
          <w:rFonts w:ascii="Times New Roman" w:hAnsi="Times New Roman"/>
          <w:sz w:val="24"/>
          <w:szCs w:val="24"/>
        </w:rPr>
        <w:t>дии» (1905); «Тихое озеро» (1908)</w:t>
      </w:r>
      <w:r w:rsidR="00BA01B3" w:rsidRPr="00D460A7">
        <w:rPr>
          <w:rFonts w:ascii="Times New Roman" w:hAnsi="Times New Roman"/>
          <w:sz w:val="24"/>
          <w:szCs w:val="24"/>
        </w:rPr>
        <w:t>.</w:t>
      </w:r>
    </w:p>
    <w:p w:rsidR="00C44AD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8C7DE1" w:rsidRPr="00D460A7">
        <w:rPr>
          <w:rFonts w:ascii="Times New Roman" w:hAnsi="Times New Roman"/>
          <w:b/>
          <w:sz w:val="24"/>
          <w:szCs w:val="24"/>
        </w:rPr>
        <w:t xml:space="preserve">Туржанский </w:t>
      </w:r>
      <w:r w:rsidR="00245F2E" w:rsidRPr="00D460A7">
        <w:rPr>
          <w:rFonts w:ascii="Times New Roman" w:hAnsi="Times New Roman"/>
          <w:b/>
          <w:sz w:val="24"/>
          <w:szCs w:val="24"/>
        </w:rPr>
        <w:t xml:space="preserve">Леонард Викторович </w:t>
      </w:r>
      <w:r w:rsidR="008C7DE1" w:rsidRPr="00D460A7">
        <w:rPr>
          <w:rFonts w:ascii="Times New Roman" w:hAnsi="Times New Roman"/>
          <w:b/>
          <w:sz w:val="24"/>
          <w:szCs w:val="24"/>
        </w:rPr>
        <w:t>(1875 – 1945)</w:t>
      </w:r>
      <w:r w:rsidR="008C7DE1" w:rsidRPr="00D460A7">
        <w:rPr>
          <w:rFonts w:ascii="Times New Roman" w:hAnsi="Times New Roman"/>
          <w:sz w:val="24"/>
          <w:szCs w:val="24"/>
        </w:rPr>
        <w:t xml:space="preserve">, живописец. Теплый золотистый колорит работ, живопись мастехином, материальность живописи в сочетании с </w:t>
      </w:r>
      <w:r w:rsidR="00E82BED" w:rsidRPr="00D460A7">
        <w:rPr>
          <w:rFonts w:ascii="Times New Roman" w:hAnsi="Times New Roman"/>
          <w:sz w:val="24"/>
          <w:szCs w:val="24"/>
        </w:rPr>
        <w:t>импрессионистическими моментами.</w:t>
      </w:r>
      <w:r w:rsidR="008C7DE1" w:rsidRPr="00D460A7">
        <w:rPr>
          <w:rFonts w:ascii="Times New Roman" w:hAnsi="Times New Roman"/>
          <w:sz w:val="24"/>
          <w:szCs w:val="24"/>
        </w:rPr>
        <w:t xml:space="preserve"> </w:t>
      </w:r>
      <w:r w:rsidR="00E82BED" w:rsidRPr="00D460A7">
        <w:rPr>
          <w:rFonts w:ascii="Times New Roman" w:hAnsi="Times New Roman"/>
          <w:sz w:val="24"/>
          <w:szCs w:val="24"/>
        </w:rPr>
        <w:t>«Осень в деревне» (1910-е), «Весной. Пейзаж с лошадью» (1913).</w:t>
      </w:r>
    </w:p>
    <w:p w:rsidR="008110C0"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Трубецкой</w:t>
      </w:r>
      <w:r w:rsidR="00245F2E" w:rsidRPr="00D460A7">
        <w:rPr>
          <w:rFonts w:ascii="Times New Roman" w:hAnsi="Times New Roman"/>
          <w:b/>
          <w:sz w:val="24"/>
          <w:szCs w:val="24"/>
        </w:rPr>
        <w:t xml:space="preserve"> Павел (Паоло) Петрович</w:t>
      </w:r>
      <w:r w:rsidR="00E82BED" w:rsidRPr="00D460A7">
        <w:rPr>
          <w:rFonts w:ascii="Times New Roman" w:hAnsi="Times New Roman"/>
          <w:b/>
          <w:sz w:val="24"/>
          <w:szCs w:val="24"/>
        </w:rPr>
        <w:t xml:space="preserve"> (1866 – 1938), </w:t>
      </w:r>
      <w:r w:rsidR="00E82BED" w:rsidRPr="00D460A7">
        <w:rPr>
          <w:rFonts w:ascii="Times New Roman" w:hAnsi="Times New Roman"/>
          <w:sz w:val="24"/>
          <w:szCs w:val="24"/>
        </w:rPr>
        <w:t xml:space="preserve">скульптор. </w:t>
      </w:r>
      <w:r w:rsidR="000618C3" w:rsidRPr="00D460A7">
        <w:rPr>
          <w:rFonts w:ascii="Times New Roman" w:hAnsi="Times New Roman"/>
          <w:sz w:val="24"/>
          <w:szCs w:val="24"/>
        </w:rPr>
        <w:t xml:space="preserve"> </w:t>
      </w:r>
      <w:r w:rsidR="00E82BED" w:rsidRPr="00D460A7">
        <w:rPr>
          <w:rFonts w:ascii="Times New Roman" w:hAnsi="Times New Roman"/>
          <w:sz w:val="24"/>
          <w:szCs w:val="24"/>
        </w:rPr>
        <w:t xml:space="preserve">Пластический стиль мастера (скульптурный импрессионизм); внимание к натуре, убедительная передача острого впечатления, свободная манера лепки, светоносная фактура работ. Жанровые и групповые композиции: </w:t>
      </w:r>
      <w:r w:rsidR="00110038" w:rsidRPr="00D460A7">
        <w:rPr>
          <w:rFonts w:ascii="Times New Roman" w:hAnsi="Times New Roman"/>
          <w:sz w:val="24"/>
          <w:szCs w:val="24"/>
        </w:rPr>
        <w:t>«Дети» (1900), «Девочка с собакой. Друзья» (1901).</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FB5857" w:rsidRPr="00D460A7">
        <w:rPr>
          <w:rFonts w:ascii="Times New Roman" w:hAnsi="Times New Roman"/>
          <w:sz w:val="24"/>
          <w:szCs w:val="24"/>
        </w:rPr>
        <w:t>: посмотрет</w:t>
      </w:r>
      <w:r w:rsidR="000618C3" w:rsidRPr="00D460A7">
        <w:rPr>
          <w:rFonts w:ascii="Times New Roman" w:hAnsi="Times New Roman"/>
          <w:sz w:val="24"/>
          <w:szCs w:val="24"/>
        </w:rPr>
        <w:t>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0618C3"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651D4E" w:rsidRPr="00D460A7">
        <w:rPr>
          <w:rFonts w:ascii="Times New Roman" w:hAnsi="Times New Roman"/>
          <w:b/>
          <w:sz w:val="24"/>
          <w:szCs w:val="24"/>
        </w:rPr>
        <w:t xml:space="preserve">2.3. </w:t>
      </w:r>
      <w:r w:rsidR="000618C3" w:rsidRPr="00D460A7">
        <w:rPr>
          <w:rFonts w:ascii="Times New Roman" w:hAnsi="Times New Roman"/>
          <w:b/>
          <w:sz w:val="24"/>
          <w:szCs w:val="24"/>
        </w:rPr>
        <w:t xml:space="preserve">Русский символизм. </w:t>
      </w:r>
      <w:r w:rsidR="00FD2490" w:rsidRPr="00D460A7">
        <w:rPr>
          <w:rFonts w:ascii="Times New Roman" w:hAnsi="Times New Roman"/>
          <w:b/>
          <w:sz w:val="24"/>
          <w:szCs w:val="24"/>
        </w:rPr>
        <w:t>Выставка</w:t>
      </w:r>
      <w:r w:rsidR="000618C3" w:rsidRPr="00D460A7">
        <w:rPr>
          <w:rFonts w:ascii="Times New Roman" w:hAnsi="Times New Roman"/>
          <w:b/>
          <w:sz w:val="24"/>
          <w:szCs w:val="24"/>
        </w:rPr>
        <w:t xml:space="preserve"> «Голубая роза»</w:t>
      </w:r>
      <w:r w:rsidR="00FD2490" w:rsidRPr="00D460A7">
        <w:rPr>
          <w:rFonts w:ascii="Times New Roman" w:hAnsi="Times New Roman"/>
          <w:b/>
          <w:sz w:val="24"/>
          <w:szCs w:val="24"/>
        </w:rPr>
        <w:t xml:space="preserve"> (1907)</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«русском символизме». Познакомить с творчеством В.Э. Борисова-Мусатова. Рассказать о выставке </w:t>
      </w:r>
      <w:r w:rsidR="006C482F" w:rsidRPr="00D460A7">
        <w:rPr>
          <w:rFonts w:ascii="Times New Roman" w:hAnsi="Times New Roman"/>
          <w:sz w:val="24"/>
          <w:szCs w:val="24"/>
        </w:rPr>
        <w:t xml:space="preserve">его </w:t>
      </w:r>
      <w:r w:rsidR="000618C3" w:rsidRPr="00D460A7">
        <w:rPr>
          <w:rFonts w:ascii="Times New Roman" w:hAnsi="Times New Roman"/>
          <w:sz w:val="24"/>
          <w:szCs w:val="24"/>
        </w:rPr>
        <w:t>последователей под названием «Голубая роза»</w:t>
      </w:r>
      <w:r w:rsidR="00604E81" w:rsidRPr="00D460A7">
        <w:rPr>
          <w:rFonts w:ascii="Times New Roman" w:hAnsi="Times New Roman"/>
          <w:sz w:val="24"/>
          <w:szCs w:val="24"/>
        </w:rPr>
        <w:t>, участники которой считали, что искусство должно выражать вечную истину, которая выше земной суеты</w:t>
      </w:r>
      <w:r w:rsidR="004B031C" w:rsidRPr="00D460A7">
        <w:rPr>
          <w:rFonts w:ascii="Times New Roman" w:hAnsi="Times New Roman"/>
          <w:sz w:val="24"/>
          <w:szCs w:val="24"/>
        </w:rPr>
        <w:t>; р</w:t>
      </w:r>
      <w:r w:rsidR="000618C3" w:rsidRPr="00D460A7">
        <w:rPr>
          <w:rFonts w:ascii="Times New Roman" w:hAnsi="Times New Roman"/>
          <w:sz w:val="24"/>
          <w:szCs w:val="24"/>
        </w:rPr>
        <w:t>ассмотреть единство и особенн</w:t>
      </w:r>
      <w:r w:rsidR="006C482F" w:rsidRPr="00D460A7">
        <w:rPr>
          <w:rFonts w:ascii="Times New Roman" w:hAnsi="Times New Roman"/>
          <w:sz w:val="24"/>
          <w:szCs w:val="24"/>
        </w:rPr>
        <w:t xml:space="preserve">ости творчества лидеров группы </w:t>
      </w:r>
      <w:r w:rsidR="000618C3" w:rsidRPr="00D460A7">
        <w:rPr>
          <w:rFonts w:ascii="Times New Roman" w:hAnsi="Times New Roman"/>
          <w:sz w:val="24"/>
          <w:szCs w:val="24"/>
        </w:rPr>
        <w:t>П. Кузнецова, Н</w:t>
      </w:r>
      <w:r w:rsidR="006C482F" w:rsidRPr="00D460A7">
        <w:rPr>
          <w:rFonts w:ascii="Times New Roman" w:hAnsi="Times New Roman"/>
          <w:sz w:val="24"/>
          <w:szCs w:val="24"/>
        </w:rPr>
        <w:t>. Н. Сапунова и Н. Н. Судейкина</w:t>
      </w:r>
      <w:r w:rsidR="00604E81" w:rsidRPr="00D460A7">
        <w:rPr>
          <w:rFonts w:ascii="Times New Roman" w:hAnsi="Times New Roman"/>
          <w:sz w:val="24"/>
          <w:szCs w:val="24"/>
        </w:rPr>
        <w:t>; познакомить с творчеством А.Т. Матвеева.</w:t>
      </w:r>
      <w:r w:rsidR="000618C3" w:rsidRPr="00D460A7">
        <w:rPr>
          <w:rFonts w:ascii="Times New Roman" w:hAnsi="Times New Roman"/>
          <w:sz w:val="24"/>
          <w:szCs w:val="24"/>
        </w:rPr>
        <w:t xml:space="preserve"> </w:t>
      </w:r>
    </w:p>
    <w:p w:rsidR="00BB3AA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E6968" w:rsidRPr="00D460A7">
        <w:rPr>
          <w:rFonts w:ascii="Times New Roman" w:hAnsi="Times New Roman"/>
          <w:b/>
          <w:sz w:val="24"/>
          <w:szCs w:val="24"/>
        </w:rPr>
        <w:t>Виктор Эльпидифорович</w:t>
      </w:r>
      <w:r w:rsidR="000618C3" w:rsidRPr="00D460A7">
        <w:rPr>
          <w:rFonts w:ascii="Times New Roman" w:hAnsi="Times New Roman"/>
          <w:b/>
          <w:sz w:val="24"/>
          <w:szCs w:val="24"/>
        </w:rPr>
        <w:t xml:space="preserve"> Борисов-Мусатов</w:t>
      </w:r>
      <w:r w:rsidR="00FE6968" w:rsidRPr="00D460A7">
        <w:rPr>
          <w:rFonts w:ascii="Times New Roman" w:hAnsi="Times New Roman"/>
          <w:b/>
          <w:sz w:val="24"/>
          <w:szCs w:val="24"/>
        </w:rPr>
        <w:t xml:space="preserve"> (1870 – 1905),</w:t>
      </w:r>
      <w:r w:rsidR="00FE6968" w:rsidRPr="00D460A7">
        <w:rPr>
          <w:rFonts w:ascii="Times New Roman" w:hAnsi="Times New Roman"/>
          <w:sz w:val="24"/>
          <w:szCs w:val="24"/>
        </w:rPr>
        <w:t xml:space="preserve"> живописец. Обращение к стилистике модерна («Автопортрет с сестрой», 1898); цветовое решение, плоскостная трактовка пейзажного фона. «Гармония» (1900); особенности модерна художника (полное отсутствие литературного сюжета, стремление создать символическое настроение исключительно на пластической основе). «Гобелен» (1901)</w:t>
      </w:r>
      <w:r w:rsidR="006A72D5" w:rsidRPr="00D460A7">
        <w:rPr>
          <w:rFonts w:ascii="Times New Roman" w:hAnsi="Times New Roman"/>
          <w:sz w:val="24"/>
          <w:szCs w:val="24"/>
        </w:rPr>
        <w:t>, создание образа-символа.</w:t>
      </w:r>
      <w:r w:rsidR="000618C3" w:rsidRPr="00D460A7">
        <w:rPr>
          <w:rFonts w:ascii="Times New Roman" w:hAnsi="Times New Roman"/>
          <w:sz w:val="24"/>
          <w:szCs w:val="24"/>
        </w:rPr>
        <w:t xml:space="preserve"> «Водоем» (1802), </w:t>
      </w:r>
      <w:r w:rsidR="006A72D5" w:rsidRPr="00D460A7">
        <w:rPr>
          <w:rFonts w:ascii="Times New Roman" w:hAnsi="Times New Roman"/>
          <w:sz w:val="24"/>
          <w:szCs w:val="24"/>
        </w:rPr>
        <w:t xml:space="preserve">ритмический строй композиции. </w:t>
      </w:r>
      <w:r w:rsidR="000618C3" w:rsidRPr="00D460A7">
        <w:rPr>
          <w:rFonts w:ascii="Times New Roman" w:hAnsi="Times New Roman"/>
          <w:sz w:val="24"/>
          <w:szCs w:val="24"/>
        </w:rPr>
        <w:t>«Из</w:t>
      </w:r>
      <w:r w:rsidR="006A72D5" w:rsidRPr="00D460A7">
        <w:rPr>
          <w:rFonts w:ascii="Times New Roman" w:hAnsi="Times New Roman"/>
          <w:sz w:val="24"/>
          <w:szCs w:val="24"/>
        </w:rPr>
        <w:t>умрудное ожерелье» (1903-1904), идеи синтеза искусств, характерные для символизма и модерна.</w:t>
      </w:r>
    </w:p>
    <w:p w:rsidR="00A23F66"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6A72D5" w:rsidRPr="00D460A7">
        <w:rPr>
          <w:rFonts w:ascii="Times New Roman" w:hAnsi="Times New Roman"/>
          <w:b/>
          <w:sz w:val="24"/>
          <w:szCs w:val="24"/>
        </w:rPr>
        <w:t xml:space="preserve">Павел </w:t>
      </w:r>
      <w:r w:rsidR="0011536B" w:rsidRPr="00D460A7">
        <w:rPr>
          <w:rFonts w:ascii="Times New Roman" w:hAnsi="Times New Roman"/>
          <w:b/>
          <w:sz w:val="24"/>
          <w:szCs w:val="24"/>
        </w:rPr>
        <w:t>Варфоломеевич Кузнецов (</w:t>
      </w:r>
      <w:r w:rsidR="006A72D5" w:rsidRPr="00D460A7">
        <w:rPr>
          <w:rFonts w:ascii="Times New Roman" w:hAnsi="Times New Roman"/>
          <w:b/>
          <w:sz w:val="24"/>
          <w:szCs w:val="24"/>
        </w:rPr>
        <w:t>1878 – 1968),</w:t>
      </w:r>
      <w:r w:rsidR="006A72D5" w:rsidRPr="00D460A7">
        <w:rPr>
          <w:rFonts w:ascii="Times New Roman" w:hAnsi="Times New Roman"/>
          <w:sz w:val="24"/>
          <w:szCs w:val="24"/>
        </w:rPr>
        <w:t xml:space="preserve"> живописец. Сентиментальная чувствительность к оттенкам, нюансам настроений, зыбкость образов ранних работ («Голубой фонтан»,1905). </w:t>
      </w:r>
      <w:r w:rsidR="00A23F66" w:rsidRPr="00D460A7">
        <w:rPr>
          <w:rFonts w:ascii="Times New Roman" w:hAnsi="Times New Roman"/>
          <w:sz w:val="24"/>
          <w:szCs w:val="24"/>
        </w:rPr>
        <w:t>Обращение к вечным темам, сочетание проникновенного лиризма с эпическим ритмом композиций «Киргизской (или Степной) сюиты»: «Стрижка овец</w:t>
      </w:r>
      <w:r w:rsidR="0011536B" w:rsidRPr="00D460A7">
        <w:rPr>
          <w:rFonts w:ascii="Times New Roman" w:hAnsi="Times New Roman"/>
          <w:sz w:val="24"/>
          <w:szCs w:val="24"/>
        </w:rPr>
        <w:t>», «</w:t>
      </w:r>
      <w:r w:rsidR="000618C3" w:rsidRPr="00D460A7">
        <w:rPr>
          <w:rFonts w:ascii="Times New Roman" w:hAnsi="Times New Roman"/>
          <w:sz w:val="24"/>
          <w:szCs w:val="24"/>
        </w:rPr>
        <w:t xml:space="preserve">Вечер </w:t>
      </w:r>
      <w:r w:rsidR="0011536B" w:rsidRPr="00D460A7">
        <w:rPr>
          <w:rFonts w:ascii="Times New Roman" w:hAnsi="Times New Roman"/>
          <w:sz w:val="24"/>
          <w:szCs w:val="24"/>
        </w:rPr>
        <w:t>в степи</w:t>
      </w:r>
      <w:r w:rsidR="001F676E" w:rsidRPr="00D460A7">
        <w:rPr>
          <w:rFonts w:ascii="Times New Roman" w:hAnsi="Times New Roman"/>
          <w:sz w:val="24"/>
          <w:szCs w:val="24"/>
        </w:rPr>
        <w:t>» (</w:t>
      </w:r>
      <w:r w:rsidR="00A23F66" w:rsidRPr="00D460A7">
        <w:rPr>
          <w:rFonts w:ascii="Times New Roman" w:hAnsi="Times New Roman"/>
          <w:sz w:val="24"/>
          <w:szCs w:val="24"/>
        </w:rPr>
        <w:t xml:space="preserve">обе </w:t>
      </w:r>
      <w:r w:rsidR="000618C3" w:rsidRPr="00D460A7">
        <w:rPr>
          <w:rFonts w:ascii="Times New Roman" w:hAnsi="Times New Roman"/>
          <w:sz w:val="24"/>
          <w:szCs w:val="24"/>
        </w:rPr>
        <w:t>1912</w:t>
      </w:r>
      <w:r w:rsidR="001F676E" w:rsidRPr="00D460A7">
        <w:rPr>
          <w:rFonts w:ascii="Times New Roman" w:hAnsi="Times New Roman"/>
          <w:sz w:val="24"/>
          <w:szCs w:val="24"/>
        </w:rPr>
        <w:t>); «В степи. За работой» (</w:t>
      </w:r>
      <w:r w:rsidR="00A23F66" w:rsidRPr="00D460A7">
        <w:rPr>
          <w:rFonts w:ascii="Times New Roman" w:hAnsi="Times New Roman"/>
          <w:sz w:val="24"/>
          <w:szCs w:val="24"/>
        </w:rPr>
        <w:t>1913</w:t>
      </w:r>
      <w:r w:rsidR="001F676E" w:rsidRPr="00D460A7">
        <w:rPr>
          <w:rFonts w:ascii="Times New Roman" w:hAnsi="Times New Roman"/>
          <w:sz w:val="24"/>
          <w:szCs w:val="24"/>
        </w:rPr>
        <w:t>)</w:t>
      </w:r>
      <w:r w:rsidR="00A23F66" w:rsidRPr="00D460A7">
        <w:rPr>
          <w:rFonts w:ascii="Times New Roman" w:hAnsi="Times New Roman"/>
          <w:sz w:val="24"/>
          <w:szCs w:val="24"/>
        </w:rPr>
        <w:t>.</w:t>
      </w:r>
    </w:p>
    <w:p w:rsidR="00BB3AA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A23F66" w:rsidRPr="00D460A7">
        <w:rPr>
          <w:rFonts w:ascii="Times New Roman" w:hAnsi="Times New Roman"/>
          <w:b/>
          <w:sz w:val="24"/>
          <w:szCs w:val="24"/>
        </w:rPr>
        <w:t>Мартирос Сергеевич</w:t>
      </w:r>
      <w:r w:rsidR="000618C3" w:rsidRPr="00D460A7">
        <w:rPr>
          <w:rFonts w:ascii="Times New Roman" w:hAnsi="Times New Roman"/>
          <w:b/>
          <w:sz w:val="24"/>
          <w:szCs w:val="24"/>
        </w:rPr>
        <w:t xml:space="preserve"> Сарьян</w:t>
      </w:r>
      <w:r w:rsidR="00A23F66" w:rsidRPr="00D460A7">
        <w:rPr>
          <w:rFonts w:ascii="Times New Roman" w:hAnsi="Times New Roman"/>
          <w:b/>
          <w:sz w:val="24"/>
          <w:szCs w:val="24"/>
        </w:rPr>
        <w:t xml:space="preserve"> (1880 – 1972),</w:t>
      </w:r>
      <w:r w:rsidR="00A23F66" w:rsidRPr="00D460A7">
        <w:rPr>
          <w:rFonts w:ascii="Times New Roman" w:hAnsi="Times New Roman"/>
          <w:sz w:val="24"/>
          <w:szCs w:val="24"/>
        </w:rPr>
        <w:t xml:space="preserve"> живописец, график. Работы из цикла «Сказки и сны»</w:t>
      </w:r>
      <w:r w:rsidR="00D07972" w:rsidRPr="00D460A7">
        <w:rPr>
          <w:rFonts w:ascii="Times New Roman" w:hAnsi="Times New Roman"/>
          <w:sz w:val="24"/>
          <w:szCs w:val="24"/>
        </w:rPr>
        <w:t xml:space="preserve"> (1904-1907)</w:t>
      </w:r>
      <w:r w:rsidR="00A23F66" w:rsidRPr="00D460A7">
        <w:rPr>
          <w:rFonts w:ascii="Times New Roman" w:hAnsi="Times New Roman"/>
          <w:sz w:val="24"/>
          <w:szCs w:val="24"/>
        </w:rPr>
        <w:t xml:space="preserve">. Восприятие Востока </w:t>
      </w:r>
      <w:r w:rsidR="00BF22AA" w:rsidRPr="00D460A7">
        <w:rPr>
          <w:rFonts w:ascii="Times New Roman" w:hAnsi="Times New Roman"/>
          <w:sz w:val="24"/>
          <w:szCs w:val="24"/>
        </w:rPr>
        <w:t>как полного слияния искусства и жизни. Обобщенно-знаковые образы более поздних произведений, постепенный отход от символизма.</w:t>
      </w:r>
      <w:r w:rsidR="000618C3" w:rsidRPr="00D460A7">
        <w:rPr>
          <w:rFonts w:ascii="Times New Roman" w:hAnsi="Times New Roman"/>
          <w:sz w:val="24"/>
          <w:szCs w:val="24"/>
        </w:rPr>
        <w:t xml:space="preserve"> «Улица. Полдень. Константинополь» (1910), «Идущая женщина» (19</w:t>
      </w:r>
      <w:r w:rsidR="00BB3AAA" w:rsidRPr="00D460A7">
        <w:rPr>
          <w:rFonts w:ascii="Times New Roman" w:hAnsi="Times New Roman"/>
          <w:sz w:val="24"/>
          <w:szCs w:val="24"/>
        </w:rPr>
        <w:t>11), «Финиковая пальма» (1911)</w:t>
      </w:r>
      <w:r w:rsidR="00BF22AA" w:rsidRPr="00D460A7">
        <w:rPr>
          <w:rFonts w:ascii="Times New Roman" w:hAnsi="Times New Roman"/>
          <w:sz w:val="24"/>
          <w:szCs w:val="24"/>
        </w:rPr>
        <w:t>.</w:t>
      </w:r>
    </w:p>
    <w:p w:rsidR="00BB3AA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E432DC" w:rsidRPr="00D460A7">
        <w:rPr>
          <w:rFonts w:ascii="Times New Roman" w:hAnsi="Times New Roman"/>
          <w:b/>
          <w:sz w:val="24"/>
          <w:szCs w:val="24"/>
        </w:rPr>
        <w:t>Сергей Юрьевич</w:t>
      </w:r>
      <w:r w:rsidR="000618C3" w:rsidRPr="00D460A7">
        <w:rPr>
          <w:rFonts w:ascii="Times New Roman" w:hAnsi="Times New Roman"/>
          <w:b/>
          <w:sz w:val="24"/>
          <w:szCs w:val="24"/>
        </w:rPr>
        <w:t xml:space="preserve"> Судейкин </w:t>
      </w:r>
      <w:r w:rsidR="00E432DC" w:rsidRPr="00D460A7">
        <w:rPr>
          <w:rFonts w:ascii="Times New Roman" w:hAnsi="Times New Roman"/>
          <w:b/>
          <w:sz w:val="24"/>
          <w:szCs w:val="24"/>
        </w:rPr>
        <w:t>(1882 – 1946),</w:t>
      </w:r>
      <w:r w:rsidR="00E432DC" w:rsidRPr="00D460A7">
        <w:rPr>
          <w:rFonts w:ascii="Times New Roman" w:hAnsi="Times New Roman"/>
          <w:sz w:val="24"/>
          <w:szCs w:val="24"/>
        </w:rPr>
        <w:t xml:space="preserve"> живописец, график, художник театра. </w:t>
      </w:r>
      <w:r w:rsidR="00AB5D51" w:rsidRPr="00D460A7">
        <w:rPr>
          <w:rFonts w:ascii="Times New Roman" w:hAnsi="Times New Roman"/>
          <w:sz w:val="24"/>
          <w:szCs w:val="24"/>
        </w:rPr>
        <w:t>Создание яркого, праздничного</w:t>
      </w:r>
      <w:r w:rsidR="00271AFD" w:rsidRPr="00D460A7">
        <w:rPr>
          <w:rFonts w:ascii="Times New Roman" w:hAnsi="Times New Roman"/>
          <w:sz w:val="24"/>
          <w:szCs w:val="24"/>
        </w:rPr>
        <w:t xml:space="preserve">, балаганно-фарсового стиля на основе традиций лубка, народной игрушки, вывески. Основные произведения: </w:t>
      </w:r>
      <w:r w:rsidR="000618C3" w:rsidRPr="00D460A7">
        <w:rPr>
          <w:rFonts w:ascii="Times New Roman" w:hAnsi="Times New Roman"/>
          <w:sz w:val="24"/>
          <w:szCs w:val="24"/>
        </w:rPr>
        <w:t>«</w:t>
      </w:r>
      <w:r w:rsidR="00BB3AAA" w:rsidRPr="00D460A7">
        <w:rPr>
          <w:rFonts w:ascii="Times New Roman" w:hAnsi="Times New Roman"/>
          <w:sz w:val="24"/>
          <w:szCs w:val="24"/>
        </w:rPr>
        <w:t>Маскарад» (1907)</w:t>
      </w:r>
      <w:r w:rsidR="00271AFD" w:rsidRPr="00D460A7">
        <w:rPr>
          <w:rFonts w:ascii="Times New Roman" w:hAnsi="Times New Roman"/>
          <w:sz w:val="24"/>
          <w:szCs w:val="24"/>
        </w:rPr>
        <w:t>, «Балет» (1910), «Карусель» (1910).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6D1510" w:rsidRPr="00D460A7">
        <w:rPr>
          <w:rFonts w:ascii="Times New Roman" w:hAnsi="Times New Roman"/>
          <w:b/>
          <w:sz w:val="24"/>
          <w:szCs w:val="24"/>
        </w:rPr>
        <w:t>Николай Николаевич</w:t>
      </w:r>
      <w:r w:rsidR="000618C3" w:rsidRPr="00D460A7">
        <w:rPr>
          <w:rFonts w:ascii="Times New Roman" w:hAnsi="Times New Roman"/>
          <w:b/>
          <w:sz w:val="24"/>
          <w:szCs w:val="24"/>
        </w:rPr>
        <w:t xml:space="preserve"> Сапунов</w:t>
      </w:r>
      <w:r w:rsidR="006D1510" w:rsidRPr="00D460A7">
        <w:rPr>
          <w:rFonts w:ascii="Times New Roman" w:hAnsi="Times New Roman"/>
          <w:b/>
          <w:sz w:val="24"/>
          <w:szCs w:val="24"/>
        </w:rPr>
        <w:t xml:space="preserve"> (1880 – 1912), </w:t>
      </w:r>
      <w:r w:rsidR="006D1510" w:rsidRPr="00D460A7">
        <w:rPr>
          <w:rFonts w:ascii="Times New Roman" w:hAnsi="Times New Roman"/>
          <w:sz w:val="24"/>
          <w:szCs w:val="24"/>
        </w:rPr>
        <w:t xml:space="preserve">живописец, график, театральный художник. Сочетание в искусстве яркого, сочного мазка с колористическим чутьем. «Балаган» (1908), натюрморт </w:t>
      </w:r>
      <w:r w:rsidR="000618C3" w:rsidRPr="00D460A7">
        <w:rPr>
          <w:rFonts w:ascii="Times New Roman" w:hAnsi="Times New Roman"/>
          <w:sz w:val="24"/>
          <w:szCs w:val="24"/>
        </w:rPr>
        <w:t>«Цветы и фарфор» (1914)</w:t>
      </w:r>
      <w:r w:rsidR="000968D9" w:rsidRPr="00D460A7">
        <w:rPr>
          <w:rFonts w:ascii="Times New Roman" w:hAnsi="Times New Roman"/>
          <w:sz w:val="24"/>
          <w:szCs w:val="24"/>
        </w:rPr>
        <w:t>.</w:t>
      </w:r>
    </w:p>
    <w:p w:rsidR="000968D9"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968D9" w:rsidRPr="00D460A7">
        <w:rPr>
          <w:rFonts w:ascii="Times New Roman" w:hAnsi="Times New Roman"/>
          <w:b/>
          <w:sz w:val="24"/>
          <w:szCs w:val="24"/>
        </w:rPr>
        <w:t>Матвеев Александр Терентьевич</w:t>
      </w:r>
      <w:r w:rsidR="000968D9" w:rsidRPr="00D460A7">
        <w:rPr>
          <w:rFonts w:ascii="Times New Roman" w:hAnsi="Times New Roman"/>
          <w:sz w:val="24"/>
          <w:szCs w:val="24"/>
        </w:rPr>
        <w:t xml:space="preserve"> </w:t>
      </w:r>
      <w:r w:rsidR="000968D9" w:rsidRPr="00314A2F">
        <w:rPr>
          <w:rFonts w:ascii="Times New Roman" w:hAnsi="Times New Roman"/>
          <w:b/>
          <w:sz w:val="24"/>
          <w:szCs w:val="24"/>
        </w:rPr>
        <w:t>(1878 – 1960),</w:t>
      </w:r>
      <w:r w:rsidR="000968D9" w:rsidRPr="00D460A7">
        <w:rPr>
          <w:rFonts w:ascii="Times New Roman" w:hAnsi="Times New Roman"/>
          <w:sz w:val="24"/>
          <w:szCs w:val="24"/>
        </w:rPr>
        <w:t xml:space="preserve"> скульптор, один из классиков реалистической скульптуры ХХ века. Учеб</w:t>
      </w:r>
      <w:r w:rsidR="00D460A7" w:rsidRPr="00D460A7">
        <w:rPr>
          <w:rFonts w:ascii="Times New Roman" w:hAnsi="Times New Roman"/>
          <w:sz w:val="24"/>
          <w:szCs w:val="24"/>
        </w:rPr>
        <w:t>а в МУЖВЗ у С.М. Волнухина и П.</w:t>
      </w:r>
      <w:r w:rsidR="000968D9" w:rsidRPr="00D460A7">
        <w:rPr>
          <w:rFonts w:ascii="Times New Roman" w:hAnsi="Times New Roman"/>
          <w:sz w:val="24"/>
          <w:szCs w:val="24"/>
        </w:rPr>
        <w:t>П. Трубецкого. Работа в кера</w:t>
      </w:r>
      <w:r w:rsidR="00D460A7" w:rsidRPr="00D460A7">
        <w:rPr>
          <w:rFonts w:ascii="Times New Roman" w:hAnsi="Times New Roman"/>
          <w:sz w:val="24"/>
          <w:szCs w:val="24"/>
        </w:rPr>
        <w:t>мической мастерской в имении С.</w:t>
      </w:r>
      <w:r w:rsidR="000968D9" w:rsidRPr="00D460A7">
        <w:rPr>
          <w:rFonts w:ascii="Times New Roman" w:hAnsi="Times New Roman"/>
          <w:sz w:val="24"/>
          <w:szCs w:val="24"/>
        </w:rPr>
        <w:t>И. Мамонтова Абрамцево. Учеба в Париже. Влияние творчества А. Майоля</w:t>
      </w:r>
      <w:r w:rsidR="00156219" w:rsidRPr="00D460A7">
        <w:rPr>
          <w:rFonts w:ascii="Times New Roman" w:hAnsi="Times New Roman"/>
          <w:sz w:val="24"/>
          <w:szCs w:val="24"/>
        </w:rPr>
        <w:t>, основанного на выявлении прекрасного в живой натуре.</w:t>
      </w:r>
      <w:r w:rsidR="00D460A7" w:rsidRPr="00D460A7">
        <w:rPr>
          <w:rFonts w:ascii="Times New Roman" w:hAnsi="Times New Roman"/>
          <w:sz w:val="24"/>
          <w:szCs w:val="24"/>
        </w:rPr>
        <w:t xml:space="preserve"> </w:t>
      </w:r>
      <w:r w:rsidR="00604E81" w:rsidRPr="00D460A7">
        <w:rPr>
          <w:rFonts w:ascii="Times New Roman" w:hAnsi="Times New Roman"/>
          <w:sz w:val="24"/>
          <w:szCs w:val="24"/>
        </w:rPr>
        <w:t>Основные работы: «Успокоение» (1905), «Спящие мальчики» (1907</w:t>
      </w:r>
      <w:r w:rsidR="0011536B" w:rsidRPr="00D460A7">
        <w:rPr>
          <w:rFonts w:ascii="Times New Roman" w:hAnsi="Times New Roman"/>
          <w:sz w:val="24"/>
          <w:szCs w:val="24"/>
        </w:rPr>
        <w:t>), гранитное</w:t>
      </w:r>
      <w:r w:rsidR="000968D9" w:rsidRPr="00D460A7">
        <w:rPr>
          <w:rFonts w:ascii="Times New Roman" w:hAnsi="Times New Roman"/>
          <w:sz w:val="24"/>
          <w:szCs w:val="24"/>
        </w:rPr>
        <w:t xml:space="preserve"> надгроби</w:t>
      </w:r>
      <w:r w:rsidR="00604E81" w:rsidRPr="00D460A7">
        <w:rPr>
          <w:rFonts w:ascii="Times New Roman" w:hAnsi="Times New Roman"/>
          <w:sz w:val="24"/>
          <w:szCs w:val="24"/>
        </w:rPr>
        <w:t>е</w:t>
      </w:r>
      <w:r w:rsidR="00D460A7" w:rsidRPr="00D460A7">
        <w:rPr>
          <w:rFonts w:ascii="Times New Roman" w:hAnsi="Times New Roman"/>
          <w:sz w:val="24"/>
          <w:szCs w:val="24"/>
        </w:rPr>
        <w:t xml:space="preserve"> В.</w:t>
      </w:r>
      <w:r w:rsidR="000968D9" w:rsidRPr="00D460A7">
        <w:rPr>
          <w:rFonts w:ascii="Times New Roman" w:hAnsi="Times New Roman"/>
          <w:sz w:val="24"/>
          <w:szCs w:val="24"/>
        </w:rPr>
        <w:t>Э. Борисова-Мусатова (</w:t>
      </w:r>
      <w:r w:rsidR="00156219" w:rsidRPr="00D460A7">
        <w:rPr>
          <w:rFonts w:ascii="Times New Roman" w:hAnsi="Times New Roman"/>
          <w:sz w:val="24"/>
          <w:szCs w:val="24"/>
        </w:rPr>
        <w:t xml:space="preserve">1910 - </w:t>
      </w:r>
      <w:r w:rsidR="000968D9" w:rsidRPr="00D460A7">
        <w:rPr>
          <w:rFonts w:ascii="Times New Roman" w:hAnsi="Times New Roman"/>
          <w:sz w:val="24"/>
          <w:szCs w:val="24"/>
        </w:rPr>
        <w:t>1</w:t>
      </w:r>
      <w:r w:rsidR="00604E81" w:rsidRPr="00D460A7">
        <w:rPr>
          <w:rFonts w:ascii="Times New Roman" w:hAnsi="Times New Roman"/>
          <w:sz w:val="24"/>
          <w:szCs w:val="24"/>
        </w:rPr>
        <w:t>912)</w:t>
      </w:r>
      <w:r w:rsidR="00156219" w:rsidRPr="00D460A7">
        <w:rPr>
          <w:rFonts w:ascii="Times New Roman" w:hAnsi="Times New Roman"/>
          <w:sz w:val="24"/>
          <w:szCs w:val="24"/>
        </w:rPr>
        <w:t xml:space="preserve"> – одно из самых одухотворенных произведений русской мемориальной пластики</w:t>
      </w:r>
      <w:r w:rsidR="00604E81" w:rsidRPr="00D460A7">
        <w:rPr>
          <w:rFonts w:ascii="Times New Roman" w:hAnsi="Times New Roman"/>
          <w:sz w:val="24"/>
          <w:szCs w:val="24"/>
        </w:rPr>
        <w:t>.</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в тетради основные произведения художников; подобрать иллюстративный ма</w:t>
      </w:r>
      <w:r w:rsidR="00BB3AAA" w:rsidRPr="00D460A7">
        <w:rPr>
          <w:rFonts w:ascii="Times New Roman" w:hAnsi="Times New Roman"/>
          <w:sz w:val="24"/>
          <w:szCs w:val="24"/>
        </w:rPr>
        <w:t>териал; написать в тетради сообщение о картине</w:t>
      </w:r>
      <w:r w:rsidR="00BB3AAA" w:rsidRPr="00D460A7">
        <w:rPr>
          <w:sz w:val="24"/>
          <w:szCs w:val="24"/>
        </w:rPr>
        <w:t xml:space="preserve"> </w:t>
      </w:r>
      <w:r w:rsidR="00BB3AAA" w:rsidRPr="00D460A7">
        <w:rPr>
          <w:rFonts w:ascii="Times New Roman" w:hAnsi="Times New Roman"/>
          <w:sz w:val="24"/>
          <w:szCs w:val="24"/>
        </w:rPr>
        <w:t>В. Э. Борисова-Мусатова «Водоем».</w:t>
      </w:r>
    </w:p>
    <w:p w:rsidR="008F056E" w:rsidRPr="00D460A7" w:rsidRDefault="00AC41D2"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12.</w:t>
      </w:r>
      <w:r w:rsidR="003B0F16" w:rsidRPr="00D460A7">
        <w:rPr>
          <w:rFonts w:ascii="Times New Roman" w:hAnsi="Times New Roman"/>
          <w:b/>
          <w:sz w:val="24"/>
          <w:szCs w:val="24"/>
        </w:rPr>
        <w:t xml:space="preserve">2.4. </w:t>
      </w:r>
      <w:r w:rsidR="00D92100" w:rsidRPr="00D460A7">
        <w:rPr>
          <w:rFonts w:ascii="Times New Roman" w:hAnsi="Times New Roman"/>
          <w:b/>
          <w:sz w:val="24"/>
          <w:szCs w:val="24"/>
        </w:rPr>
        <w:t xml:space="preserve">Творческое </w:t>
      </w:r>
      <w:r w:rsidR="0011536B" w:rsidRPr="00D460A7">
        <w:rPr>
          <w:rFonts w:ascii="Times New Roman" w:hAnsi="Times New Roman"/>
          <w:b/>
          <w:sz w:val="24"/>
          <w:szCs w:val="24"/>
        </w:rPr>
        <w:t>объединение «</w:t>
      </w:r>
      <w:r w:rsidR="000618C3" w:rsidRPr="00D460A7">
        <w:rPr>
          <w:rFonts w:ascii="Times New Roman" w:hAnsi="Times New Roman"/>
          <w:b/>
          <w:sz w:val="24"/>
          <w:szCs w:val="24"/>
        </w:rPr>
        <w:t>Бубновый валет»</w:t>
      </w:r>
      <w:r w:rsidR="00FD2490" w:rsidRPr="00D460A7">
        <w:rPr>
          <w:rFonts w:ascii="Times New Roman" w:hAnsi="Times New Roman"/>
          <w:b/>
          <w:sz w:val="24"/>
          <w:szCs w:val="24"/>
        </w:rPr>
        <w:t xml:space="preserve"> (1911 - 1917)</w:t>
      </w:r>
      <w:r w:rsidR="00705A5D" w:rsidRPr="00D460A7">
        <w:rPr>
          <w:rFonts w:ascii="Times New Roman" w:hAnsi="Times New Roman"/>
          <w:b/>
          <w:sz w:val="24"/>
          <w:szCs w:val="24"/>
        </w:rPr>
        <w:t>.</w:t>
      </w:r>
      <w:r w:rsidR="00D92100" w:rsidRPr="00D460A7">
        <w:rPr>
          <w:rFonts w:ascii="Times New Roman" w:hAnsi="Times New Roman"/>
          <w:b/>
          <w:sz w:val="24"/>
          <w:szCs w:val="24"/>
        </w:rPr>
        <w:t xml:space="preserve"> </w:t>
      </w:r>
    </w:p>
    <w:p w:rsidR="00664D15"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sz w:val="24"/>
          <w:szCs w:val="24"/>
        </w:rPr>
        <w:t>Сформировать представление о художественн</w:t>
      </w:r>
      <w:r w:rsidR="00664D15" w:rsidRPr="00D460A7">
        <w:rPr>
          <w:rFonts w:ascii="Times New Roman" w:hAnsi="Times New Roman"/>
          <w:sz w:val="24"/>
          <w:szCs w:val="24"/>
        </w:rPr>
        <w:t>ом объединении «Бубновый валет»</w:t>
      </w:r>
      <w:r w:rsidR="00985717" w:rsidRPr="00D460A7">
        <w:rPr>
          <w:rFonts w:ascii="Times New Roman" w:hAnsi="Times New Roman"/>
          <w:sz w:val="24"/>
          <w:szCs w:val="24"/>
        </w:rPr>
        <w:t xml:space="preserve"> как </w:t>
      </w:r>
      <w:r w:rsidR="00664D15" w:rsidRPr="00D460A7">
        <w:rPr>
          <w:rFonts w:ascii="Times New Roman" w:hAnsi="Times New Roman"/>
          <w:sz w:val="24"/>
          <w:szCs w:val="24"/>
        </w:rPr>
        <w:t xml:space="preserve">о </w:t>
      </w:r>
      <w:r w:rsidR="00306459" w:rsidRPr="00D460A7">
        <w:rPr>
          <w:rFonts w:ascii="Times New Roman" w:hAnsi="Times New Roman"/>
          <w:sz w:val="24"/>
          <w:szCs w:val="24"/>
        </w:rPr>
        <w:t>мастерах</w:t>
      </w:r>
      <w:r w:rsidR="00664D15" w:rsidRPr="00D460A7">
        <w:rPr>
          <w:rFonts w:ascii="Times New Roman" w:hAnsi="Times New Roman"/>
          <w:sz w:val="24"/>
          <w:szCs w:val="24"/>
        </w:rPr>
        <w:t>,</w:t>
      </w:r>
      <w:r w:rsidR="000618C3" w:rsidRPr="00D460A7">
        <w:rPr>
          <w:rFonts w:ascii="Times New Roman" w:hAnsi="Times New Roman"/>
          <w:sz w:val="24"/>
          <w:szCs w:val="24"/>
        </w:rPr>
        <w:t xml:space="preserve"> из</w:t>
      </w:r>
      <w:r w:rsidR="00664D15" w:rsidRPr="00D460A7">
        <w:rPr>
          <w:rFonts w:ascii="Times New Roman" w:hAnsi="Times New Roman"/>
          <w:sz w:val="24"/>
          <w:szCs w:val="24"/>
        </w:rPr>
        <w:t xml:space="preserve">бравших путь постимпрессионизма и </w:t>
      </w:r>
      <w:r w:rsidR="000618C3" w:rsidRPr="00D460A7">
        <w:rPr>
          <w:rFonts w:ascii="Times New Roman" w:hAnsi="Times New Roman"/>
          <w:sz w:val="24"/>
          <w:szCs w:val="24"/>
        </w:rPr>
        <w:t>поклонниках примитивного народного искусства</w:t>
      </w:r>
      <w:r w:rsidR="00664D15" w:rsidRPr="00D460A7">
        <w:rPr>
          <w:rFonts w:ascii="Times New Roman" w:hAnsi="Times New Roman"/>
          <w:sz w:val="24"/>
          <w:szCs w:val="24"/>
        </w:rPr>
        <w:t xml:space="preserve">. </w:t>
      </w:r>
      <w:r w:rsidR="000618C3" w:rsidRPr="00D460A7">
        <w:rPr>
          <w:rFonts w:ascii="Times New Roman" w:hAnsi="Times New Roman"/>
          <w:sz w:val="24"/>
          <w:szCs w:val="24"/>
        </w:rPr>
        <w:t>Сделать анализ отдельных произведений</w:t>
      </w:r>
      <w:r w:rsidR="00664D15" w:rsidRPr="00D460A7">
        <w:rPr>
          <w:rFonts w:ascii="Times New Roman" w:hAnsi="Times New Roman"/>
          <w:sz w:val="24"/>
          <w:szCs w:val="24"/>
        </w:rPr>
        <w:t>.</w:t>
      </w:r>
    </w:p>
    <w:p w:rsidR="00664D15"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985717" w:rsidRPr="00D460A7">
        <w:rPr>
          <w:rFonts w:ascii="Times New Roman" w:hAnsi="Times New Roman"/>
          <w:sz w:val="24"/>
          <w:szCs w:val="24"/>
        </w:rPr>
        <w:t>Выставка картин под названием «Бубновый валет» (декабрь 1910 – январь 1911),</w:t>
      </w:r>
      <w:r w:rsidR="00E6258A" w:rsidRPr="00D460A7">
        <w:rPr>
          <w:rFonts w:ascii="Times New Roman" w:hAnsi="Times New Roman"/>
          <w:sz w:val="24"/>
          <w:szCs w:val="24"/>
        </w:rPr>
        <w:t xml:space="preserve"> </w:t>
      </w:r>
      <w:r w:rsidR="00985717" w:rsidRPr="00D460A7">
        <w:rPr>
          <w:rFonts w:ascii="Times New Roman" w:hAnsi="Times New Roman"/>
          <w:sz w:val="24"/>
          <w:szCs w:val="24"/>
        </w:rPr>
        <w:t xml:space="preserve">объединившая представителей двух живописных течений: последователей Гогена (М.Ф. Ларионов и Н.С. Гончарова) и живописи Сезанна (П.П. Кончаловский, А.В. Лентулов, </w:t>
      </w:r>
      <w:r w:rsidR="00D460A7" w:rsidRPr="00D460A7">
        <w:rPr>
          <w:rFonts w:ascii="Times New Roman" w:hAnsi="Times New Roman"/>
          <w:sz w:val="24"/>
          <w:szCs w:val="24"/>
        </w:rPr>
        <w:t>И.И. Машков, А.В. Куприн, Р.</w:t>
      </w:r>
      <w:r w:rsidR="00E6258A" w:rsidRPr="00D460A7">
        <w:rPr>
          <w:rFonts w:ascii="Times New Roman" w:hAnsi="Times New Roman"/>
          <w:sz w:val="24"/>
          <w:szCs w:val="24"/>
        </w:rPr>
        <w:t>Р. Фальк). Создание сезаннистами объединения «Бубновый валет» (</w:t>
      </w:r>
      <w:r w:rsidR="00306459" w:rsidRPr="00D460A7">
        <w:rPr>
          <w:rFonts w:ascii="Times New Roman" w:hAnsi="Times New Roman"/>
          <w:sz w:val="24"/>
          <w:szCs w:val="24"/>
        </w:rPr>
        <w:t xml:space="preserve">1 ноября </w:t>
      </w:r>
      <w:r w:rsidR="00EC3976" w:rsidRPr="00D460A7">
        <w:rPr>
          <w:rFonts w:ascii="Times New Roman" w:hAnsi="Times New Roman"/>
          <w:sz w:val="24"/>
          <w:szCs w:val="24"/>
        </w:rPr>
        <w:t>1911).</w:t>
      </w:r>
    </w:p>
    <w:p w:rsidR="00E7620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952574" w:rsidRPr="00D460A7">
        <w:rPr>
          <w:rFonts w:ascii="Times New Roman" w:hAnsi="Times New Roman"/>
          <w:b/>
          <w:sz w:val="24"/>
          <w:szCs w:val="24"/>
        </w:rPr>
        <w:t>Михаил Федорович Ларионов (1881 – 1964),</w:t>
      </w:r>
      <w:r w:rsidR="00952574" w:rsidRPr="00D460A7">
        <w:rPr>
          <w:rFonts w:ascii="Times New Roman" w:hAnsi="Times New Roman"/>
          <w:sz w:val="24"/>
          <w:szCs w:val="24"/>
        </w:rPr>
        <w:t xml:space="preserve"> живописец, график, театральный художник</w:t>
      </w:r>
      <w:r w:rsidR="00E6258A" w:rsidRPr="00D460A7">
        <w:rPr>
          <w:rFonts w:ascii="Times New Roman" w:hAnsi="Times New Roman"/>
          <w:sz w:val="24"/>
          <w:szCs w:val="24"/>
        </w:rPr>
        <w:t xml:space="preserve">. </w:t>
      </w:r>
      <w:r w:rsidR="007F0AC3" w:rsidRPr="00D460A7">
        <w:rPr>
          <w:rFonts w:ascii="Times New Roman" w:hAnsi="Times New Roman"/>
          <w:sz w:val="24"/>
          <w:szCs w:val="24"/>
        </w:rPr>
        <w:t>Обнаружение</w:t>
      </w:r>
      <w:r w:rsidR="00E6258A" w:rsidRPr="00D460A7">
        <w:rPr>
          <w:rFonts w:ascii="Times New Roman" w:hAnsi="Times New Roman"/>
          <w:sz w:val="24"/>
          <w:szCs w:val="24"/>
        </w:rPr>
        <w:t xml:space="preserve"> образов «примитивной жизни» в </w:t>
      </w:r>
      <w:r w:rsidR="007F0AC3" w:rsidRPr="00D460A7">
        <w:rPr>
          <w:rFonts w:ascii="Times New Roman" w:hAnsi="Times New Roman"/>
          <w:sz w:val="24"/>
          <w:szCs w:val="24"/>
        </w:rPr>
        <w:t xml:space="preserve">родном городе Тирасполе: </w:t>
      </w:r>
      <w:r w:rsidR="00E6258A" w:rsidRPr="00D460A7">
        <w:rPr>
          <w:rFonts w:ascii="Times New Roman" w:hAnsi="Times New Roman"/>
          <w:sz w:val="24"/>
          <w:szCs w:val="24"/>
        </w:rPr>
        <w:t>«Цыганка» (1908). Обращение к «примитивному творчеству»: у</w:t>
      </w:r>
      <w:r w:rsidR="00E7620B" w:rsidRPr="00D460A7">
        <w:rPr>
          <w:rFonts w:ascii="Times New Roman" w:hAnsi="Times New Roman"/>
          <w:sz w:val="24"/>
          <w:szCs w:val="24"/>
        </w:rPr>
        <w:t xml:space="preserve">подобление героя </w:t>
      </w:r>
      <w:r w:rsidR="00E7620B" w:rsidRPr="00D460A7">
        <w:rPr>
          <w:rFonts w:ascii="Times New Roman" w:hAnsi="Times New Roman"/>
          <w:sz w:val="24"/>
          <w:szCs w:val="24"/>
        </w:rPr>
        <w:lastRenderedPageBreak/>
        <w:t>лубочным или ярморочным шутам, непосредственно обращающимся к публике с «авансцены» холста (</w:t>
      </w:r>
      <w:r w:rsidR="00952574" w:rsidRPr="00D460A7">
        <w:rPr>
          <w:rFonts w:ascii="Times New Roman" w:hAnsi="Times New Roman"/>
          <w:sz w:val="24"/>
          <w:szCs w:val="24"/>
        </w:rPr>
        <w:t>«О</w:t>
      </w:r>
      <w:r w:rsidR="00E7620B" w:rsidRPr="00D460A7">
        <w:rPr>
          <w:rFonts w:ascii="Times New Roman" w:hAnsi="Times New Roman"/>
          <w:sz w:val="24"/>
          <w:szCs w:val="24"/>
        </w:rPr>
        <w:t>тдыхающий солдат</w:t>
      </w:r>
      <w:r w:rsidR="0011536B" w:rsidRPr="00D460A7">
        <w:rPr>
          <w:rFonts w:ascii="Times New Roman" w:hAnsi="Times New Roman"/>
          <w:sz w:val="24"/>
          <w:szCs w:val="24"/>
        </w:rPr>
        <w:t>»,</w:t>
      </w:r>
      <w:r w:rsidR="00E7620B" w:rsidRPr="00D460A7">
        <w:rPr>
          <w:rFonts w:ascii="Times New Roman" w:hAnsi="Times New Roman"/>
          <w:sz w:val="24"/>
          <w:szCs w:val="24"/>
        </w:rPr>
        <w:t xml:space="preserve"> </w:t>
      </w:r>
      <w:r w:rsidR="00952574" w:rsidRPr="00D460A7">
        <w:rPr>
          <w:rFonts w:ascii="Times New Roman" w:hAnsi="Times New Roman"/>
          <w:sz w:val="24"/>
          <w:szCs w:val="24"/>
        </w:rPr>
        <w:t xml:space="preserve">1911). </w:t>
      </w:r>
      <w:r w:rsidR="00E6258A" w:rsidRPr="00D460A7">
        <w:rPr>
          <w:rFonts w:ascii="Times New Roman" w:hAnsi="Times New Roman"/>
          <w:sz w:val="24"/>
          <w:szCs w:val="24"/>
        </w:rPr>
        <w:t>Использование стилистики</w:t>
      </w:r>
      <w:r w:rsidR="00E7620B" w:rsidRPr="00D460A7">
        <w:rPr>
          <w:rFonts w:ascii="Times New Roman" w:hAnsi="Times New Roman"/>
          <w:sz w:val="24"/>
          <w:szCs w:val="24"/>
        </w:rPr>
        <w:t xml:space="preserve"> детского рисунка (цикл «Времена года"</w:t>
      </w:r>
      <w:r w:rsidR="002062C7" w:rsidRPr="00D460A7">
        <w:rPr>
          <w:rFonts w:ascii="Times New Roman" w:hAnsi="Times New Roman"/>
          <w:sz w:val="24"/>
          <w:szCs w:val="24"/>
        </w:rPr>
        <w:t xml:space="preserve">, 1912). </w:t>
      </w:r>
      <w:r w:rsidR="00952574" w:rsidRPr="00D460A7">
        <w:rPr>
          <w:rFonts w:ascii="Times New Roman" w:hAnsi="Times New Roman"/>
          <w:sz w:val="24"/>
          <w:szCs w:val="24"/>
        </w:rPr>
        <w:t>Созда</w:t>
      </w:r>
      <w:r w:rsidR="00E7620B" w:rsidRPr="00D460A7">
        <w:rPr>
          <w:rFonts w:ascii="Times New Roman" w:hAnsi="Times New Roman"/>
          <w:sz w:val="24"/>
          <w:szCs w:val="24"/>
        </w:rPr>
        <w:t>ние</w:t>
      </w:r>
      <w:r w:rsidR="00952574" w:rsidRPr="00D460A7">
        <w:rPr>
          <w:rFonts w:ascii="Times New Roman" w:hAnsi="Times New Roman"/>
          <w:sz w:val="24"/>
          <w:szCs w:val="24"/>
        </w:rPr>
        <w:t xml:space="preserve"> нового живописного направления «лучизм»</w:t>
      </w:r>
      <w:r w:rsidR="00137F88" w:rsidRPr="00D460A7">
        <w:rPr>
          <w:rFonts w:ascii="Times New Roman" w:hAnsi="Times New Roman"/>
          <w:sz w:val="24"/>
          <w:szCs w:val="24"/>
        </w:rPr>
        <w:t xml:space="preserve"> (картина «Лучизм», 1912 – 1913)</w:t>
      </w:r>
      <w:r w:rsidR="00E7620B" w:rsidRPr="00D460A7">
        <w:rPr>
          <w:rFonts w:ascii="Times New Roman" w:hAnsi="Times New Roman"/>
          <w:sz w:val="24"/>
          <w:szCs w:val="24"/>
        </w:rPr>
        <w:t>.</w:t>
      </w:r>
      <w:r w:rsidR="00844B83" w:rsidRPr="00D460A7">
        <w:rPr>
          <w:rFonts w:ascii="Times New Roman" w:hAnsi="Times New Roman"/>
          <w:sz w:val="24"/>
          <w:szCs w:val="24"/>
        </w:rPr>
        <w:t xml:space="preserve"> Организация выставок «Ослиный хвост» (1</w:t>
      </w:r>
      <w:r w:rsidR="000B3FB3" w:rsidRPr="00D460A7">
        <w:rPr>
          <w:rFonts w:ascii="Times New Roman" w:hAnsi="Times New Roman"/>
          <w:sz w:val="24"/>
          <w:szCs w:val="24"/>
        </w:rPr>
        <w:t>911), «Мишень» (1913</w:t>
      </w:r>
      <w:r w:rsidR="00844B83" w:rsidRPr="00D460A7">
        <w:rPr>
          <w:rFonts w:ascii="Times New Roman" w:hAnsi="Times New Roman"/>
          <w:sz w:val="24"/>
          <w:szCs w:val="24"/>
        </w:rPr>
        <w:t>).</w:t>
      </w:r>
    </w:p>
    <w:p w:rsidR="00321F6E"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2062C7" w:rsidRPr="00D460A7">
        <w:rPr>
          <w:rFonts w:ascii="Times New Roman" w:hAnsi="Times New Roman"/>
          <w:b/>
          <w:sz w:val="24"/>
          <w:szCs w:val="24"/>
        </w:rPr>
        <w:t>Наталья Сергеевна</w:t>
      </w:r>
      <w:r w:rsidR="00952574" w:rsidRPr="00D460A7">
        <w:rPr>
          <w:rFonts w:ascii="Times New Roman" w:hAnsi="Times New Roman"/>
          <w:b/>
          <w:sz w:val="24"/>
          <w:szCs w:val="24"/>
        </w:rPr>
        <w:t xml:space="preserve"> Гончарова </w:t>
      </w:r>
      <w:r w:rsidR="002062C7" w:rsidRPr="00D460A7">
        <w:rPr>
          <w:rFonts w:ascii="Times New Roman" w:hAnsi="Times New Roman"/>
          <w:b/>
          <w:sz w:val="24"/>
          <w:szCs w:val="24"/>
        </w:rPr>
        <w:t>(1881 – 1962),</w:t>
      </w:r>
      <w:r w:rsidR="002062C7" w:rsidRPr="00D460A7">
        <w:rPr>
          <w:rFonts w:ascii="Times New Roman" w:hAnsi="Times New Roman"/>
          <w:sz w:val="24"/>
          <w:szCs w:val="24"/>
        </w:rPr>
        <w:t xml:space="preserve"> живописец, график, театральный художник.</w:t>
      </w:r>
      <w:r w:rsidR="00321F6E" w:rsidRPr="00D460A7">
        <w:rPr>
          <w:rFonts w:ascii="Times New Roman" w:hAnsi="Times New Roman"/>
          <w:sz w:val="24"/>
          <w:szCs w:val="24"/>
        </w:rPr>
        <w:t xml:space="preserve"> </w:t>
      </w:r>
      <w:r w:rsidR="007F0AC3" w:rsidRPr="00D460A7">
        <w:rPr>
          <w:rFonts w:ascii="Times New Roman" w:hAnsi="Times New Roman"/>
          <w:sz w:val="24"/>
          <w:szCs w:val="24"/>
        </w:rPr>
        <w:t xml:space="preserve">Картины </w:t>
      </w:r>
      <w:r w:rsidR="00E6258A" w:rsidRPr="00D460A7">
        <w:rPr>
          <w:rFonts w:ascii="Times New Roman" w:hAnsi="Times New Roman"/>
          <w:sz w:val="24"/>
          <w:szCs w:val="24"/>
        </w:rPr>
        <w:t>«примитивной жизни» русской провинции</w:t>
      </w:r>
      <w:r w:rsidR="007F0AC3" w:rsidRPr="00D460A7">
        <w:rPr>
          <w:rFonts w:ascii="Times New Roman" w:hAnsi="Times New Roman"/>
          <w:sz w:val="24"/>
          <w:szCs w:val="24"/>
        </w:rPr>
        <w:t xml:space="preserve"> и деревни в работах «Сбор плодов» (1908),</w:t>
      </w:r>
      <w:r w:rsidR="00E6258A" w:rsidRPr="00D460A7">
        <w:rPr>
          <w:rFonts w:ascii="Times New Roman" w:hAnsi="Times New Roman"/>
          <w:sz w:val="24"/>
          <w:szCs w:val="24"/>
        </w:rPr>
        <w:t xml:space="preserve"> </w:t>
      </w:r>
      <w:r w:rsidR="007F0AC3" w:rsidRPr="00D460A7">
        <w:rPr>
          <w:rFonts w:ascii="Times New Roman" w:hAnsi="Times New Roman"/>
          <w:sz w:val="24"/>
          <w:szCs w:val="24"/>
        </w:rPr>
        <w:t>«Мытье холста» (</w:t>
      </w:r>
      <w:r w:rsidR="00321F6E" w:rsidRPr="00D460A7">
        <w:rPr>
          <w:rFonts w:ascii="Times New Roman" w:hAnsi="Times New Roman"/>
          <w:sz w:val="24"/>
          <w:szCs w:val="24"/>
        </w:rPr>
        <w:t>1910). В</w:t>
      </w:r>
      <w:r w:rsidR="002062C7" w:rsidRPr="00D460A7">
        <w:rPr>
          <w:rFonts w:ascii="Times New Roman" w:hAnsi="Times New Roman"/>
          <w:sz w:val="24"/>
          <w:szCs w:val="24"/>
        </w:rPr>
        <w:t>озникновение серий на темы из Апокалипсиса</w:t>
      </w:r>
      <w:r w:rsidR="00321F6E" w:rsidRPr="00D460A7">
        <w:rPr>
          <w:rFonts w:ascii="Times New Roman" w:hAnsi="Times New Roman"/>
          <w:sz w:val="24"/>
          <w:szCs w:val="24"/>
        </w:rPr>
        <w:t xml:space="preserve">, истолкованных в духе раннехристианской символики: девятичастный </w:t>
      </w:r>
      <w:r w:rsidR="002062C7" w:rsidRPr="00D460A7">
        <w:rPr>
          <w:rFonts w:ascii="Times New Roman" w:hAnsi="Times New Roman"/>
          <w:sz w:val="24"/>
          <w:szCs w:val="24"/>
        </w:rPr>
        <w:t>«Сбор винограда», четырехчастные «Евангелисты» (обе 1911).</w:t>
      </w:r>
      <w:r w:rsidR="00321F6E" w:rsidRPr="00D460A7">
        <w:rPr>
          <w:rFonts w:ascii="Times New Roman" w:hAnsi="Times New Roman"/>
          <w:sz w:val="24"/>
          <w:szCs w:val="24"/>
        </w:rPr>
        <w:t xml:space="preserve"> Сотрудничество с дягилевской антрепризой, создание декораций и костюмов к опере-балету «Золотой петушок» на музыку Н. А. Римского-Корсакова (1913 – 1914).</w:t>
      </w:r>
    </w:p>
    <w:p w:rsidR="00FD4C37"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D4C37" w:rsidRPr="00D460A7">
        <w:rPr>
          <w:rFonts w:ascii="Times New Roman" w:hAnsi="Times New Roman"/>
          <w:b/>
          <w:sz w:val="24"/>
          <w:szCs w:val="24"/>
        </w:rPr>
        <w:t>Илья Иванович Машков</w:t>
      </w:r>
      <w:r w:rsidR="00FD4C37" w:rsidRPr="00D460A7">
        <w:rPr>
          <w:rFonts w:ascii="Times New Roman" w:hAnsi="Times New Roman"/>
          <w:sz w:val="24"/>
          <w:szCs w:val="24"/>
        </w:rPr>
        <w:t xml:space="preserve"> </w:t>
      </w:r>
      <w:r w:rsidR="00FD4C37" w:rsidRPr="00314A2F">
        <w:rPr>
          <w:rFonts w:ascii="Times New Roman" w:hAnsi="Times New Roman"/>
          <w:b/>
          <w:sz w:val="24"/>
          <w:szCs w:val="24"/>
        </w:rPr>
        <w:t>(1881 – 1944),</w:t>
      </w:r>
      <w:r w:rsidR="00FD4C37" w:rsidRPr="00D460A7">
        <w:rPr>
          <w:rFonts w:ascii="Times New Roman" w:hAnsi="Times New Roman"/>
          <w:sz w:val="24"/>
          <w:szCs w:val="24"/>
        </w:rPr>
        <w:t xml:space="preserve"> художник-самородок, начавший свой путь в качестве живописца-вывесочника. «Циклопическая кладка мазка», сочность цветового решения, подлинный примитивизм его ранних натюрмортов, напоминающих расписные подносы: «Ягоды на фоне красного подноса», «Натюрморт с ананасом» (оба 1908). Эпатаж картины «Автопортрет и портрет Петра Кончаловского» (1910), задуманной как манифест нового подхода в живописи.</w:t>
      </w:r>
      <w:r w:rsidR="00FD4C37" w:rsidRPr="00D460A7">
        <w:rPr>
          <w:sz w:val="24"/>
          <w:szCs w:val="24"/>
        </w:rPr>
        <w:t xml:space="preserve"> </w:t>
      </w:r>
      <w:r w:rsidR="00FD4C37" w:rsidRPr="00D460A7">
        <w:rPr>
          <w:rFonts w:ascii="Times New Roman" w:hAnsi="Times New Roman"/>
          <w:sz w:val="24"/>
          <w:szCs w:val="24"/>
        </w:rPr>
        <w:t xml:space="preserve">Ассоциации с бутафорией на мещанских снимках и ярморочных фотографиях: «Автопортрет», «Портрет дамы с фазаном» (оба 1911). Возникновение интереса к передаче фактуры вещей, антикварному богатству: «Натюрморт» (1918). </w:t>
      </w:r>
    </w:p>
    <w:p w:rsidR="00A612F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F1597D" w:rsidRPr="00D460A7">
        <w:rPr>
          <w:rFonts w:ascii="Times New Roman" w:hAnsi="Times New Roman"/>
          <w:b/>
          <w:sz w:val="24"/>
          <w:szCs w:val="24"/>
        </w:rPr>
        <w:t>Петр Петрович</w:t>
      </w:r>
      <w:r w:rsidR="000618C3" w:rsidRPr="00D460A7">
        <w:rPr>
          <w:rFonts w:ascii="Times New Roman" w:hAnsi="Times New Roman"/>
          <w:b/>
          <w:sz w:val="24"/>
          <w:szCs w:val="24"/>
        </w:rPr>
        <w:t xml:space="preserve"> Кончаловский </w:t>
      </w:r>
      <w:r w:rsidR="00F1597D" w:rsidRPr="00314A2F">
        <w:rPr>
          <w:rFonts w:ascii="Times New Roman" w:hAnsi="Times New Roman"/>
          <w:b/>
          <w:sz w:val="24"/>
          <w:szCs w:val="24"/>
        </w:rPr>
        <w:t>(1</w:t>
      </w:r>
      <w:r w:rsidR="00A612F2" w:rsidRPr="00314A2F">
        <w:rPr>
          <w:rFonts w:ascii="Times New Roman" w:hAnsi="Times New Roman"/>
          <w:b/>
          <w:sz w:val="24"/>
          <w:szCs w:val="24"/>
        </w:rPr>
        <w:t>876 – 1956)</w:t>
      </w:r>
      <w:r w:rsidR="005155FC" w:rsidRPr="00314A2F">
        <w:rPr>
          <w:rFonts w:ascii="Times New Roman" w:hAnsi="Times New Roman"/>
          <w:b/>
          <w:sz w:val="24"/>
          <w:szCs w:val="24"/>
        </w:rPr>
        <w:t>,</w:t>
      </w:r>
      <w:r w:rsidR="005155FC" w:rsidRPr="00D460A7">
        <w:rPr>
          <w:rFonts w:ascii="Times New Roman" w:hAnsi="Times New Roman"/>
          <w:sz w:val="24"/>
          <w:szCs w:val="24"/>
        </w:rPr>
        <w:t xml:space="preserve"> художник могучего живописного темперамента, радостного восприятия жизни. </w:t>
      </w:r>
      <w:r w:rsidR="00A612F2" w:rsidRPr="00D460A7">
        <w:rPr>
          <w:rFonts w:ascii="Times New Roman" w:hAnsi="Times New Roman"/>
          <w:sz w:val="24"/>
          <w:szCs w:val="24"/>
        </w:rPr>
        <w:t>Увлечение «первозданной жизнью», найденной в путешествии по Испании и отраженной в ранних работах «Матадор Мануэль Гарта» и «Бой быков» (обе 1910). Увлечение живописью Сезанна, развитие художника как сезанниста: «Площадь в Сиене» (1912), «Агава» (1916).</w:t>
      </w:r>
      <w:r w:rsidR="00FD7785" w:rsidRPr="00D460A7">
        <w:rPr>
          <w:rFonts w:ascii="Times New Roman" w:hAnsi="Times New Roman"/>
          <w:sz w:val="24"/>
          <w:szCs w:val="24"/>
        </w:rPr>
        <w:t xml:space="preserve"> Обращение к стилистике народной живописи</w:t>
      </w:r>
      <w:r w:rsidR="00B61698" w:rsidRPr="00D460A7">
        <w:rPr>
          <w:rFonts w:ascii="Times New Roman" w:hAnsi="Times New Roman"/>
          <w:sz w:val="24"/>
          <w:szCs w:val="24"/>
        </w:rPr>
        <w:t>, схематизм формы и цвета</w:t>
      </w:r>
      <w:r w:rsidR="00FD7785" w:rsidRPr="00D460A7">
        <w:rPr>
          <w:rFonts w:ascii="Times New Roman" w:hAnsi="Times New Roman"/>
          <w:sz w:val="24"/>
          <w:szCs w:val="24"/>
        </w:rPr>
        <w:t xml:space="preserve"> </w:t>
      </w:r>
      <w:r w:rsidR="0011536B" w:rsidRPr="00D460A7">
        <w:rPr>
          <w:rFonts w:ascii="Times New Roman" w:hAnsi="Times New Roman"/>
          <w:sz w:val="24"/>
          <w:szCs w:val="24"/>
        </w:rPr>
        <w:t>в натюрмортах</w:t>
      </w:r>
      <w:r w:rsidR="00FD7785" w:rsidRPr="00D460A7">
        <w:rPr>
          <w:rFonts w:ascii="Times New Roman" w:hAnsi="Times New Roman"/>
          <w:sz w:val="24"/>
          <w:szCs w:val="24"/>
        </w:rPr>
        <w:t xml:space="preserve"> «Красный поднос» (1913), «Сухие краски» (1912). Передача цветом формы и массы, материальности вещей.</w:t>
      </w:r>
    </w:p>
    <w:p w:rsidR="00EC3976"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4D1BEA" w:rsidRPr="00D460A7">
        <w:rPr>
          <w:rFonts w:ascii="Times New Roman" w:hAnsi="Times New Roman"/>
          <w:b/>
          <w:sz w:val="24"/>
          <w:szCs w:val="24"/>
        </w:rPr>
        <w:t xml:space="preserve">Аристарх Васильевич Лентулов </w:t>
      </w:r>
      <w:r w:rsidR="004D1BEA" w:rsidRPr="00314A2F">
        <w:rPr>
          <w:rFonts w:ascii="Times New Roman" w:hAnsi="Times New Roman"/>
          <w:b/>
          <w:sz w:val="24"/>
          <w:szCs w:val="24"/>
        </w:rPr>
        <w:t>(1882 – 1943),</w:t>
      </w:r>
      <w:r w:rsidR="004D1BEA" w:rsidRPr="00D460A7">
        <w:rPr>
          <w:rFonts w:ascii="Times New Roman" w:hAnsi="Times New Roman"/>
          <w:sz w:val="24"/>
          <w:szCs w:val="24"/>
        </w:rPr>
        <w:t xml:space="preserve"> живописец. «Бубновый валет»: А. В. Лентулов. Автопортрет. (1915). Интерес к архитектуре в сочетании со стилистикой примитивизма (аналога французского фовизма и немецкого раннего экспрессионизма). Восприятие старой русской архитектуры как фольклорной, оголение ее пестроты, реализация принципа «цветодинамики»: «Василий Блаженный» (1913), «Звон (Колокольня Иван Великий)» (1915).</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посмотреть фильм «Русский авангард», записать на</w:t>
      </w:r>
      <w:r w:rsidR="00FD4C37" w:rsidRPr="00D460A7">
        <w:rPr>
          <w:rFonts w:ascii="Times New Roman" w:hAnsi="Times New Roman"/>
          <w:sz w:val="24"/>
          <w:szCs w:val="24"/>
        </w:rPr>
        <w:t>звание работ и имена их авторов</w:t>
      </w:r>
      <w:r w:rsidR="00705A5D" w:rsidRPr="00D460A7">
        <w:rPr>
          <w:rFonts w:ascii="Times New Roman" w:hAnsi="Times New Roman"/>
          <w:sz w:val="24"/>
          <w:szCs w:val="24"/>
        </w:rPr>
        <w:t>; подготовиться к зачету.</w:t>
      </w:r>
    </w:p>
    <w:p w:rsidR="000618C3" w:rsidRPr="00CE3DAB" w:rsidRDefault="00AC41D2" w:rsidP="000618C3">
      <w:pPr>
        <w:spacing w:after="0" w:line="360" w:lineRule="auto"/>
        <w:jc w:val="both"/>
        <w:rPr>
          <w:rFonts w:ascii="Times New Roman" w:hAnsi="Times New Roman"/>
          <w:b/>
          <w:sz w:val="26"/>
          <w:szCs w:val="26"/>
        </w:rPr>
      </w:pPr>
      <w:r w:rsidRPr="00CE3DAB">
        <w:rPr>
          <w:rFonts w:ascii="Times New Roman" w:hAnsi="Times New Roman"/>
          <w:b/>
          <w:sz w:val="26"/>
          <w:szCs w:val="26"/>
        </w:rPr>
        <w:t>12.</w:t>
      </w:r>
      <w:r w:rsidR="00E05805" w:rsidRPr="00CE3DAB">
        <w:rPr>
          <w:rFonts w:ascii="Times New Roman" w:hAnsi="Times New Roman"/>
          <w:b/>
          <w:sz w:val="26"/>
          <w:szCs w:val="26"/>
        </w:rPr>
        <w:t>3.</w:t>
      </w:r>
      <w:r w:rsidR="00CD5F17" w:rsidRPr="00CE3DAB">
        <w:rPr>
          <w:rFonts w:ascii="Times New Roman" w:hAnsi="Times New Roman"/>
          <w:b/>
          <w:sz w:val="26"/>
          <w:szCs w:val="26"/>
        </w:rPr>
        <w:t xml:space="preserve"> </w:t>
      </w:r>
      <w:r w:rsidR="000618C3" w:rsidRPr="00CE3DAB">
        <w:rPr>
          <w:rFonts w:ascii="Times New Roman" w:hAnsi="Times New Roman"/>
          <w:b/>
          <w:sz w:val="26"/>
          <w:szCs w:val="26"/>
        </w:rPr>
        <w:tab/>
        <w:t>Зачет</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0618C3" w:rsidRPr="00D460A7" w:rsidRDefault="000618C3" w:rsidP="000618C3">
      <w:pPr>
        <w:spacing w:line="360" w:lineRule="auto"/>
        <w:jc w:val="both"/>
        <w:rPr>
          <w:rFonts w:ascii="Times New Roman" w:hAnsi="Times New Roman"/>
          <w:b/>
          <w:sz w:val="24"/>
          <w:szCs w:val="24"/>
        </w:rPr>
      </w:pPr>
      <w:r w:rsidRPr="00D460A7">
        <w:rPr>
          <w:rFonts w:ascii="Times New Roman" w:hAnsi="Times New Roman"/>
          <w:b/>
          <w:sz w:val="24"/>
          <w:szCs w:val="24"/>
        </w:rPr>
        <w:t>РАЗДЕЛ 13. ИСТОРИЯ ИСКУССТВА ЗАРУБЕЖНЫХ СТРАН КОНЦА XIX – ПЕРВОЙ ПОЛОВИНЫ XX ВВ.</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Pr="00D460A7">
        <w:rPr>
          <w:rFonts w:ascii="Times New Roman" w:hAnsi="Times New Roman"/>
          <w:b/>
          <w:sz w:val="24"/>
          <w:szCs w:val="24"/>
        </w:rPr>
        <w:tab/>
        <w:t>Основные тенденции мирового искусства конца XIX – нач. XX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Рубеж XIX-ХХ века – эпоха углубления общего кризиса капитализма, вступившего в высшую стадию своего развития – империализм. Мировые войны ХХ столетия, социалистические и национально-освободительные революции. Подъем национально-освободительной борьбы народов. Отражение этой борьбы в области художественной культуры.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Искусство XX века – переломное искусство. Глобальный характер структурных изменений в сфере искусства, перестройка жанрово-видового состава изобразительного искусства.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Влияние научно-технических достижений на развитие предметного мира.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Тенденции развития современного мирового искусства - реализм, модернизм, постмодерн, массовая культура.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Возникновение национальных школ, развитие международных движений. Образование крупных региональных общностей, соответствующих географическому делению </w:t>
      </w:r>
      <w:r w:rsidR="0011536B" w:rsidRPr="00D460A7">
        <w:rPr>
          <w:rFonts w:ascii="Times New Roman" w:hAnsi="Times New Roman"/>
          <w:sz w:val="24"/>
          <w:szCs w:val="24"/>
        </w:rPr>
        <w:t>стран света</w:t>
      </w:r>
      <w:r w:rsidR="000618C3" w:rsidRPr="00D460A7">
        <w:rPr>
          <w:rFonts w:ascii="Times New Roman" w:hAnsi="Times New Roman"/>
          <w:sz w:val="24"/>
          <w:szCs w:val="24"/>
        </w:rPr>
        <w:t xml:space="preserve"> и создающих многоликую панораму национальных движений.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Диахронный и синхронный процесс развития истории искусства стран и художественных явлений. Процесс интеграции в мировом искусстве всех региональных типов культур.</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Стилевое многообразие художественных течений. Взаимодействие старого и нового искусства XX века, пересечение и параллельность художественных движений. Модернистские течения.</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Художественные течения и группировки первой половины XX века. Противоречивое </w:t>
      </w:r>
      <w:r w:rsidR="0011536B" w:rsidRPr="00D460A7">
        <w:rPr>
          <w:rFonts w:ascii="Times New Roman" w:hAnsi="Times New Roman"/>
          <w:sz w:val="24"/>
          <w:szCs w:val="24"/>
        </w:rPr>
        <w:t>развитие западноевропейского</w:t>
      </w:r>
      <w:r w:rsidR="000618C3" w:rsidRPr="00D460A7">
        <w:rPr>
          <w:rFonts w:ascii="Times New Roman" w:hAnsi="Times New Roman"/>
          <w:sz w:val="24"/>
          <w:szCs w:val="24"/>
        </w:rPr>
        <w:t xml:space="preserve"> изобразительного искусства первой половины ХХ века. Возникновение авангардистских течений и попытки их представителей отразить в художественных формах субъективное восприятие </w:t>
      </w:r>
      <w:r w:rsidR="000618C3" w:rsidRPr="00D460A7">
        <w:rPr>
          <w:rFonts w:ascii="Times New Roman" w:hAnsi="Times New Roman"/>
          <w:sz w:val="24"/>
          <w:szCs w:val="24"/>
        </w:rPr>
        <w:lastRenderedPageBreak/>
        <w:t>действительности. Анархический протест против противоречий буржуазного общества, стихийный антимилитаризм, обращение к ультралевым лозунгам.</w:t>
      </w:r>
    </w:p>
    <w:p w:rsidR="000618C3" w:rsidRPr="00D460A7" w:rsidRDefault="000618C3" w:rsidP="00B57B70">
      <w:pPr>
        <w:spacing w:after="0" w:line="360" w:lineRule="auto"/>
        <w:jc w:val="both"/>
        <w:rPr>
          <w:rFonts w:ascii="Times New Roman" w:hAnsi="Times New Roman"/>
          <w:b/>
          <w:sz w:val="24"/>
          <w:szCs w:val="24"/>
        </w:rPr>
      </w:pPr>
      <w:r w:rsidRPr="00D460A7">
        <w:rPr>
          <w:rFonts w:ascii="Times New Roman" w:hAnsi="Times New Roman"/>
          <w:b/>
          <w:sz w:val="24"/>
          <w:szCs w:val="24"/>
        </w:rPr>
        <w:t>13.2.</w:t>
      </w:r>
      <w:r w:rsidRPr="00D460A7">
        <w:rPr>
          <w:rFonts w:ascii="Times New Roman" w:hAnsi="Times New Roman"/>
          <w:b/>
          <w:sz w:val="24"/>
          <w:szCs w:val="24"/>
        </w:rPr>
        <w:tab/>
      </w:r>
      <w:r w:rsidR="0011536B" w:rsidRPr="00D460A7">
        <w:rPr>
          <w:rFonts w:ascii="Times New Roman" w:hAnsi="Times New Roman"/>
          <w:b/>
          <w:sz w:val="24"/>
          <w:szCs w:val="24"/>
        </w:rPr>
        <w:t>Архитектура первой</w:t>
      </w:r>
      <w:r w:rsidRPr="00D460A7">
        <w:rPr>
          <w:rFonts w:ascii="Times New Roman" w:hAnsi="Times New Roman"/>
          <w:b/>
          <w:sz w:val="24"/>
          <w:szCs w:val="24"/>
        </w:rPr>
        <w:t xml:space="preserve"> половины XX вв.</w:t>
      </w:r>
    </w:p>
    <w:p w:rsidR="000618C3" w:rsidRPr="00D460A7" w:rsidRDefault="008F056E" w:rsidP="00B57B70">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развитии функционального «международного (интернационального) стиля» в </w:t>
      </w:r>
      <w:r w:rsidR="0011536B" w:rsidRPr="00D460A7">
        <w:rPr>
          <w:rFonts w:ascii="Times New Roman" w:hAnsi="Times New Roman"/>
          <w:sz w:val="24"/>
          <w:szCs w:val="24"/>
        </w:rPr>
        <w:t>архитектуре первой</w:t>
      </w:r>
      <w:r w:rsidR="000618C3" w:rsidRPr="00D460A7">
        <w:rPr>
          <w:rFonts w:ascii="Times New Roman" w:hAnsi="Times New Roman"/>
          <w:sz w:val="24"/>
          <w:szCs w:val="24"/>
        </w:rPr>
        <w:t xml:space="preserve"> половины ХХ века и его альтернативах. Раскрыть причины развития функционализма. Рассказать о признании функционализмом только утилитарности, отрицании декоративных мотивов и национальных традиций. Выявить признаки архитектурных объектов международного стиля: здания со стальным несущим каркасом, «навесными стенами», лишенные какого бы то ни было декора, состоящие из элементов, созданных в заводских условиях и смонтированных на строительной площадке. Познакомить с творчеством архитекторов-функционалистов Л.- М. ван дер Роэ, Ле Корбюзье. Рассказать о творчестве Ф.- Л. Райта, создателя собственного стиля, получившего название «стиль прерий».</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Творчество Людвига Мис ван дер Роэ </w:t>
      </w:r>
      <w:r w:rsidR="000618C3" w:rsidRPr="00314A2F">
        <w:rPr>
          <w:rFonts w:ascii="Times New Roman" w:hAnsi="Times New Roman"/>
          <w:b/>
          <w:sz w:val="24"/>
          <w:szCs w:val="24"/>
        </w:rPr>
        <w:t>(1886 – 1869)</w:t>
      </w:r>
      <w:r w:rsidR="000618C3" w:rsidRPr="00D460A7">
        <w:rPr>
          <w:rFonts w:ascii="Times New Roman" w:hAnsi="Times New Roman"/>
          <w:sz w:val="24"/>
          <w:szCs w:val="24"/>
        </w:rPr>
        <w:t xml:space="preserve"> - одного из ведущих архитекторов Германии и США, создателя международного стиля в зодчестве ХХ века. Разработка Мис ван дер Роэ идеи «свободного плана» и «непрерывного пространства» архитектурных сооружений. «Павильон Германии на Международной выставке в Барселоне» (Испания, 1929</w:t>
      </w:r>
      <w:r w:rsidR="0011536B" w:rsidRPr="00D460A7">
        <w:rPr>
          <w:rFonts w:ascii="Times New Roman" w:hAnsi="Times New Roman"/>
          <w:sz w:val="24"/>
          <w:szCs w:val="24"/>
        </w:rPr>
        <w:t>); «</w:t>
      </w:r>
      <w:r w:rsidR="000618C3" w:rsidRPr="00D460A7">
        <w:rPr>
          <w:rFonts w:ascii="Times New Roman" w:hAnsi="Times New Roman"/>
          <w:sz w:val="24"/>
          <w:szCs w:val="24"/>
        </w:rPr>
        <w:t>вилла Тугендхата в Брно» (Чехословакия, 1930); образцовый дом для Берлинской строительной выставки (1931). Создание однотипных небоскребов в тридцать-сорок этажей. Жилые дома на Лейк-Шор-драйв в Чикаго (1951); конторское здание Сигрем-билдинг в Нью-Йорке (1958).</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Ле Корбюзье (настоящее имя Шарль-</w:t>
      </w:r>
      <w:r w:rsidR="0011536B" w:rsidRPr="00D460A7">
        <w:rPr>
          <w:rFonts w:ascii="Times New Roman" w:hAnsi="Times New Roman"/>
          <w:b/>
          <w:sz w:val="24"/>
          <w:szCs w:val="24"/>
        </w:rPr>
        <w:t>Эдуард Жаннере (</w:t>
      </w:r>
      <w:r w:rsidR="000618C3" w:rsidRPr="00314A2F">
        <w:rPr>
          <w:rFonts w:ascii="Times New Roman" w:hAnsi="Times New Roman"/>
          <w:b/>
          <w:sz w:val="24"/>
          <w:szCs w:val="24"/>
        </w:rPr>
        <w:t>1887 – 1965))</w:t>
      </w:r>
      <w:r w:rsidR="000618C3" w:rsidRPr="00D460A7">
        <w:rPr>
          <w:rFonts w:ascii="Times New Roman" w:hAnsi="Times New Roman"/>
          <w:sz w:val="24"/>
          <w:szCs w:val="24"/>
        </w:rPr>
        <w:t xml:space="preserve"> – главы конструктивизма, зодчего, живописца, скульптора, дизайнера, блестящего публициста и теоретика. Разработка принципов строительства современного города и жилища как главная тема творчества. Создание первого в истории зодчества проекта каркасного дома для серийного производства. Проект «</w:t>
      </w:r>
      <w:r w:rsidR="0011536B" w:rsidRPr="00D460A7">
        <w:rPr>
          <w:rFonts w:ascii="Times New Roman" w:hAnsi="Times New Roman"/>
          <w:sz w:val="24"/>
          <w:szCs w:val="24"/>
        </w:rPr>
        <w:t>ДомИно</w:t>
      </w:r>
      <w:r w:rsidR="000618C3" w:rsidRPr="00D460A7">
        <w:rPr>
          <w:rFonts w:ascii="Times New Roman" w:hAnsi="Times New Roman"/>
          <w:sz w:val="24"/>
          <w:szCs w:val="24"/>
        </w:rPr>
        <w:t xml:space="preserve">» (1914).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Пять принципов </w:t>
      </w:r>
      <w:r w:rsidR="0011536B" w:rsidRPr="00D460A7">
        <w:rPr>
          <w:rFonts w:ascii="Times New Roman" w:hAnsi="Times New Roman"/>
          <w:sz w:val="24"/>
          <w:szCs w:val="24"/>
        </w:rPr>
        <w:t>новой архитектуры</w:t>
      </w:r>
      <w:r w:rsidR="000618C3" w:rsidRPr="00D460A7">
        <w:rPr>
          <w:rFonts w:ascii="Times New Roman" w:hAnsi="Times New Roman"/>
          <w:sz w:val="24"/>
          <w:szCs w:val="24"/>
        </w:rPr>
        <w:t>, сформулированных Корбюзье в 1926 году. Поездки в Россию в 1928-1930 годах. Здания Центросоюза (1929 – 1935) – первый реализованный проект большого общественного сооружения Ле Корбюзье. Работа по исследованию пропорций. Создание модулора (1945</w:t>
      </w:r>
      <w:r w:rsidR="0011536B" w:rsidRPr="00D460A7">
        <w:rPr>
          <w:rFonts w:ascii="Times New Roman" w:hAnsi="Times New Roman"/>
          <w:sz w:val="24"/>
          <w:szCs w:val="24"/>
        </w:rPr>
        <w:t>) –</w:t>
      </w:r>
      <w:r w:rsidR="000618C3" w:rsidRPr="00D460A7">
        <w:rPr>
          <w:rFonts w:ascii="Times New Roman" w:hAnsi="Times New Roman"/>
          <w:sz w:val="24"/>
          <w:szCs w:val="24"/>
        </w:rPr>
        <w:t xml:space="preserve"> универсального измерительного масштаба, основанного на средних размерах человеческого тела и на «числах Фибоначчи». Жилой дом в Марселе (1947 – 1952). Постройки 50-60 –х – художественные открытия ХХ века. Капелла в Роншане (1950 – 1955); монастырь Ля-Туретт близ Лиона (1957 – 1959); здание Национального музея западного искусства в Токио (1956 – 1959); Центр искусств в Кембридже, США (1961- 1964).</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 xml:space="preserve">Творчество Фрэнка Ллойда </w:t>
      </w:r>
      <w:r w:rsidR="000618C3" w:rsidRPr="00314A2F">
        <w:rPr>
          <w:rFonts w:ascii="Times New Roman" w:hAnsi="Times New Roman"/>
          <w:b/>
          <w:sz w:val="24"/>
          <w:szCs w:val="24"/>
        </w:rPr>
        <w:t>Райта (1869 – 1959)</w:t>
      </w:r>
      <w:r w:rsidR="000618C3" w:rsidRPr="00D460A7">
        <w:rPr>
          <w:rFonts w:ascii="Times New Roman" w:hAnsi="Times New Roman"/>
          <w:sz w:val="24"/>
          <w:szCs w:val="24"/>
        </w:rPr>
        <w:t xml:space="preserve"> - американского архитектора, градостроителя, дизайнера, инженера, педагога, теоретика, поэта органической архитектуры. Разнообразие творчества Райта. Соединение в творчестве рационального мышления и естественности, целостности в решении архитектурных задач. Увлечение культурой Востока, внимание к достижениям модерна и ар-деко, погруженность в американский фольклор и архитектуру доколумбовой Америки.  Создание архитектуры на основе понимания образа жизни заказчика. Принципы «органичной» архитектуры, сформулированные Райтом: архитектура неотъемлемая часть среды, окружающей человека; «свободный план», развивающий пространство изнутри наружу; работа с архаическими материалами. Разработка «стиля прерий»; выдвижение идеи новой формы человеческого поселения, где на каждую семью приходится по акру земли. Анализ построек Райта, например, дома для Ф. Роби в Чикаго (1906 – 1910</w:t>
      </w:r>
      <w:r w:rsidR="0011536B" w:rsidRPr="00D460A7">
        <w:rPr>
          <w:rFonts w:ascii="Times New Roman" w:hAnsi="Times New Roman"/>
          <w:sz w:val="24"/>
          <w:szCs w:val="24"/>
        </w:rPr>
        <w:t>); интерьер</w:t>
      </w:r>
      <w:r w:rsidR="000618C3" w:rsidRPr="00D460A7">
        <w:rPr>
          <w:rFonts w:ascii="Times New Roman" w:hAnsi="Times New Roman"/>
          <w:sz w:val="24"/>
          <w:szCs w:val="24"/>
        </w:rPr>
        <w:t xml:space="preserve"> здания компании «Джонсон и сын» (1936 – 1939); музей Гуггенхейма (1959).</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термины «функционализм», «конструктивизм», «международный стиль», «стиль прерий»; посмотреть фильм «Путешествие в историю фантастической архитектуры» в Интернете на канале </w:t>
      </w:r>
      <w:r w:rsidR="000618C3" w:rsidRPr="00D460A7">
        <w:rPr>
          <w:rFonts w:ascii="Times New Roman" w:hAnsi="Times New Roman"/>
          <w:sz w:val="24"/>
          <w:szCs w:val="24"/>
          <w:lang w:val="en-US"/>
        </w:rPr>
        <w:t>You</w:t>
      </w:r>
      <w:r w:rsidR="000618C3" w:rsidRPr="00D460A7">
        <w:rPr>
          <w:rFonts w:ascii="Times New Roman" w:hAnsi="Times New Roman"/>
          <w:sz w:val="24"/>
          <w:szCs w:val="24"/>
        </w:rPr>
        <w:t xml:space="preserve"> </w:t>
      </w:r>
      <w:r w:rsidR="000618C3" w:rsidRPr="00D460A7">
        <w:rPr>
          <w:rFonts w:ascii="Times New Roman" w:hAnsi="Times New Roman"/>
          <w:sz w:val="24"/>
          <w:szCs w:val="24"/>
          <w:lang w:val="en-US"/>
        </w:rPr>
        <w:t>Tube</w:t>
      </w:r>
      <w:r w:rsidR="000618C3" w:rsidRPr="00D460A7">
        <w:rPr>
          <w:rFonts w:ascii="Times New Roman" w:hAnsi="Times New Roman"/>
          <w:sz w:val="24"/>
          <w:szCs w:val="24"/>
        </w:rPr>
        <w:t>.</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13.3.</w:t>
      </w:r>
      <w:r w:rsidRPr="00D460A7">
        <w:rPr>
          <w:rFonts w:ascii="Times New Roman" w:hAnsi="Times New Roman"/>
          <w:b/>
          <w:sz w:val="24"/>
          <w:szCs w:val="24"/>
        </w:rPr>
        <w:tab/>
        <w:t>Фовизм и его основные представители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фовизме (от франц. «fauves» - «дикие; 1899 – 1905)</w:t>
      </w:r>
      <w:r w:rsidR="000618C3" w:rsidRPr="00D460A7">
        <w:rPr>
          <w:sz w:val="24"/>
          <w:szCs w:val="24"/>
        </w:rPr>
        <w:t xml:space="preserve"> </w:t>
      </w:r>
      <w:r w:rsidR="000618C3" w:rsidRPr="00D460A7">
        <w:rPr>
          <w:rFonts w:ascii="Times New Roman" w:hAnsi="Times New Roman"/>
          <w:sz w:val="24"/>
          <w:szCs w:val="24"/>
        </w:rPr>
        <w:t>как одном из первых течений во французском искусстве ХХ века, выступившем с утверждением принципа субъективизма в искусстве. Рассказать о возникновении его на пересечении трех противоречивых направлений искусства: искусства Гогена,</w:t>
      </w:r>
      <w:r w:rsidR="000618C3" w:rsidRPr="00D460A7">
        <w:rPr>
          <w:sz w:val="24"/>
          <w:szCs w:val="24"/>
        </w:rPr>
        <w:t xml:space="preserve"> </w:t>
      </w:r>
      <w:r w:rsidR="000618C3" w:rsidRPr="00D460A7">
        <w:rPr>
          <w:rFonts w:ascii="Times New Roman" w:hAnsi="Times New Roman"/>
          <w:sz w:val="24"/>
          <w:szCs w:val="24"/>
        </w:rPr>
        <w:t xml:space="preserve">Ван Гога и неоимпрессионизма; выявить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Познакомить с творчеством основных представителей фовизма: А. Матисса, А. Дерена, Р. </w:t>
      </w:r>
      <w:r w:rsidR="0011536B" w:rsidRPr="00D460A7">
        <w:rPr>
          <w:rFonts w:ascii="Times New Roman" w:hAnsi="Times New Roman"/>
          <w:sz w:val="24"/>
          <w:szCs w:val="24"/>
        </w:rPr>
        <w:t>Дюфи, М.</w:t>
      </w:r>
      <w:r w:rsidR="000618C3" w:rsidRPr="00D460A7">
        <w:rPr>
          <w:rFonts w:ascii="Times New Roman" w:hAnsi="Times New Roman"/>
          <w:sz w:val="24"/>
          <w:szCs w:val="24"/>
        </w:rPr>
        <w:t xml:space="preserve"> </w:t>
      </w:r>
      <w:r w:rsidR="0011536B" w:rsidRPr="00D460A7">
        <w:rPr>
          <w:rFonts w:ascii="Times New Roman" w:hAnsi="Times New Roman"/>
          <w:sz w:val="24"/>
          <w:szCs w:val="24"/>
        </w:rPr>
        <w:t>Вламинка, А.</w:t>
      </w:r>
      <w:r w:rsidR="000618C3" w:rsidRPr="00D460A7">
        <w:rPr>
          <w:rFonts w:ascii="Times New Roman" w:hAnsi="Times New Roman"/>
          <w:sz w:val="24"/>
          <w:szCs w:val="24"/>
        </w:rPr>
        <w:t xml:space="preserve"> Марке, Ж. Руо.</w:t>
      </w:r>
    </w:p>
    <w:p w:rsidR="004B745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Анри Матисс (1869 – 1954)</w:t>
      </w:r>
      <w:r w:rsidR="000618C3" w:rsidRPr="00D460A7">
        <w:rPr>
          <w:rFonts w:ascii="Times New Roman" w:hAnsi="Times New Roman"/>
          <w:sz w:val="24"/>
          <w:szCs w:val="24"/>
        </w:rPr>
        <w:t xml:space="preserve"> «</w:t>
      </w:r>
      <w:r w:rsidR="0073718E" w:rsidRPr="00D460A7">
        <w:rPr>
          <w:rFonts w:ascii="Times New Roman" w:hAnsi="Times New Roman"/>
          <w:sz w:val="24"/>
          <w:szCs w:val="24"/>
        </w:rPr>
        <w:t>Автопортрет</w:t>
      </w:r>
      <w:r w:rsidR="00E07400" w:rsidRPr="00D460A7">
        <w:rPr>
          <w:rFonts w:ascii="Times New Roman" w:hAnsi="Times New Roman"/>
          <w:sz w:val="24"/>
          <w:szCs w:val="24"/>
        </w:rPr>
        <w:t>» (1905),</w:t>
      </w:r>
      <w:r w:rsidR="00E07400" w:rsidRPr="00D460A7">
        <w:rPr>
          <w:sz w:val="24"/>
          <w:szCs w:val="24"/>
        </w:rPr>
        <w:t xml:space="preserve"> </w:t>
      </w:r>
      <w:r w:rsidR="00E07400" w:rsidRPr="00D460A7">
        <w:rPr>
          <w:rFonts w:ascii="Times New Roman" w:hAnsi="Times New Roman"/>
          <w:sz w:val="24"/>
          <w:szCs w:val="24"/>
        </w:rPr>
        <w:t>«</w:t>
      </w:r>
      <w:r w:rsidR="00710667" w:rsidRPr="00D460A7">
        <w:rPr>
          <w:rFonts w:ascii="Times New Roman" w:hAnsi="Times New Roman"/>
          <w:sz w:val="24"/>
          <w:szCs w:val="24"/>
        </w:rPr>
        <w:t>Зеленая полоса (Мадам Матисс)» (1905).</w:t>
      </w:r>
      <w:r w:rsidR="00E07400" w:rsidRPr="00D460A7">
        <w:rPr>
          <w:rFonts w:ascii="Times New Roman" w:hAnsi="Times New Roman"/>
          <w:sz w:val="24"/>
          <w:szCs w:val="24"/>
        </w:rPr>
        <w:t xml:space="preserve">  </w:t>
      </w:r>
    </w:p>
    <w:p w:rsidR="004B745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Андре Дерен (1880 – 1954)</w:t>
      </w:r>
      <w:r w:rsidR="00F272AD" w:rsidRPr="00D460A7">
        <w:rPr>
          <w:rFonts w:ascii="Times New Roman" w:hAnsi="Times New Roman"/>
          <w:b/>
          <w:sz w:val="24"/>
          <w:szCs w:val="24"/>
        </w:rPr>
        <w:t>,</w:t>
      </w:r>
      <w:r w:rsidR="00F272AD" w:rsidRPr="00D460A7">
        <w:rPr>
          <w:rFonts w:ascii="Times New Roman" w:hAnsi="Times New Roman"/>
          <w:sz w:val="24"/>
          <w:szCs w:val="24"/>
        </w:rPr>
        <w:t xml:space="preserve"> живописец, мастер книжной графики, театральный художник. Глубоко продуманные композиции и колорит, внимание к форме.</w:t>
      </w:r>
      <w:r w:rsidR="00713870" w:rsidRPr="00D460A7">
        <w:rPr>
          <w:rFonts w:ascii="Times New Roman" w:hAnsi="Times New Roman"/>
          <w:sz w:val="24"/>
          <w:szCs w:val="24"/>
        </w:rPr>
        <w:t xml:space="preserve"> </w:t>
      </w:r>
      <w:r w:rsidR="000618C3" w:rsidRPr="00D460A7">
        <w:rPr>
          <w:rFonts w:ascii="Times New Roman" w:hAnsi="Times New Roman"/>
          <w:sz w:val="24"/>
          <w:szCs w:val="24"/>
        </w:rPr>
        <w:t>Панно «Золотой век» (1905) – программная живописная утопия.</w:t>
      </w:r>
      <w:r w:rsidR="000618C3" w:rsidRPr="00D460A7">
        <w:rPr>
          <w:sz w:val="24"/>
          <w:szCs w:val="24"/>
        </w:rPr>
        <w:t xml:space="preserve"> </w:t>
      </w:r>
      <w:r w:rsidR="000618C3" w:rsidRPr="00D460A7">
        <w:rPr>
          <w:rFonts w:ascii="Times New Roman" w:hAnsi="Times New Roman"/>
          <w:sz w:val="24"/>
          <w:szCs w:val="24"/>
        </w:rPr>
        <w:t>«</w:t>
      </w:r>
      <w:r w:rsidR="00F272AD" w:rsidRPr="00D460A7">
        <w:rPr>
          <w:rFonts w:ascii="Times New Roman" w:hAnsi="Times New Roman"/>
          <w:sz w:val="24"/>
          <w:szCs w:val="24"/>
        </w:rPr>
        <w:t xml:space="preserve">Лодки </w:t>
      </w:r>
      <w:r w:rsidR="000618C3" w:rsidRPr="00D460A7">
        <w:rPr>
          <w:rFonts w:ascii="Times New Roman" w:hAnsi="Times New Roman"/>
          <w:sz w:val="24"/>
          <w:szCs w:val="24"/>
        </w:rPr>
        <w:t>в Коллиуре» (1905), «Просушка парусов» (1905, ГМИИ им. А.С. Пушкина), «Две шлюпки» (1906), «Вестминст</w:t>
      </w:r>
      <w:r w:rsidR="004B7451" w:rsidRPr="00D460A7">
        <w:rPr>
          <w:rFonts w:ascii="Times New Roman" w:hAnsi="Times New Roman"/>
          <w:sz w:val="24"/>
          <w:szCs w:val="24"/>
        </w:rPr>
        <w:t>ерский мост в Лондоне» (1906).</w:t>
      </w:r>
    </w:p>
    <w:p w:rsidR="004B7451"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713870" w:rsidRPr="00D460A7">
        <w:rPr>
          <w:rFonts w:ascii="Times New Roman" w:hAnsi="Times New Roman"/>
          <w:b/>
          <w:sz w:val="24"/>
          <w:szCs w:val="24"/>
        </w:rPr>
        <w:t>Морис де Вламинк (1876 – 1958).</w:t>
      </w:r>
      <w:r w:rsidR="00713870" w:rsidRPr="00D460A7">
        <w:rPr>
          <w:rFonts w:ascii="Times New Roman" w:hAnsi="Times New Roman"/>
          <w:sz w:val="24"/>
          <w:szCs w:val="24"/>
        </w:rPr>
        <w:t xml:space="preserve"> Не получил систематического образования. Динамичные и яркие по колориты пейзажи. </w:t>
      </w:r>
      <w:r w:rsidR="000618C3" w:rsidRPr="00D460A7">
        <w:rPr>
          <w:rFonts w:ascii="Times New Roman" w:hAnsi="Times New Roman"/>
          <w:sz w:val="24"/>
          <w:szCs w:val="24"/>
        </w:rPr>
        <w:t>«Пейзаж с красными деревьями. Улица в Марли» (1905)</w:t>
      </w:r>
      <w:r w:rsidR="004B7451" w:rsidRPr="00D460A7">
        <w:rPr>
          <w:rFonts w:ascii="Times New Roman" w:hAnsi="Times New Roman"/>
          <w:sz w:val="24"/>
          <w:szCs w:val="24"/>
        </w:rPr>
        <w:t xml:space="preserve">, </w:t>
      </w:r>
      <w:r w:rsidR="00F272AD" w:rsidRPr="00D460A7">
        <w:rPr>
          <w:rFonts w:ascii="Times New Roman" w:hAnsi="Times New Roman"/>
          <w:sz w:val="24"/>
          <w:szCs w:val="24"/>
        </w:rPr>
        <w:t xml:space="preserve">«Баржи на Сене» (1906), </w:t>
      </w:r>
      <w:r w:rsidR="004B7451" w:rsidRPr="00D460A7">
        <w:rPr>
          <w:rFonts w:ascii="Times New Roman" w:hAnsi="Times New Roman"/>
          <w:sz w:val="24"/>
          <w:szCs w:val="24"/>
        </w:rPr>
        <w:t>«Городок с церковью» (1911).</w:t>
      </w:r>
    </w:p>
    <w:p w:rsidR="006F11D5"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E07400" w:rsidRPr="00D460A7">
        <w:rPr>
          <w:rFonts w:ascii="Times New Roman" w:hAnsi="Times New Roman"/>
          <w:b/>
          <w:sz w:val="24"/>
          <w:szCs w:val="24"/>
        </w:rPr>
        <w:t>Творчество Альбера Марке</w:t>
      </w:r>
      <w:r w:rsidR="00E07400" w:rsidRPr="00D460A7">
        <w:rPr>
          <w:rFonts w:ascii="Times New Roman" w:hAnsi="Times New Roman"/>
          <w:sz w:val="24"/>
          <w:szCs w:val="24"/>
        </w:rPr>
        <w:t xml:space="preserve"> </w:t>
      </w:r>
      <w:r w:rsidR="00E07400" w:rsidRPr="00314A2F">
        <w:rPr>
          <w:rFonts w:ascii="Times New Roman" w:hAnsi="Times New Roman"/>
          <w:b/>
          <w:sz w:val="24"/>
          <w:szCs w:val="24"/>
        </w:rPr>
        <w:t>(1875-1947)</w:t>
      </w:r>
      <w:r w:rsidR="00E07400" w:rsidRPr="00D460A7">
        <w:rPr>
          <w:rFonts w:ascii="Times New Roman" w:hAnsi="Times New Roman"/>
          <w:sz w:val="24"/>
          <w:szCs w:val="24"/>
        </w:rPr>
        <w:t xml:space="preserve"> – выдающегося мастера пейзажной живописи ХХ века.</w:t>
      </w:r>
      <w:r w:rsidR="00713870" w:rsidRPr="00D460A7">
        <w:rPr>
          <w:rFonts w:ascii="Times New Roman" w:hAnsi="Times New Roman"/>
          <w:sz w:val="24"/>
          <w:szCs w:val="24"/>
        </w:rPr>
        <w:t xml:space="preserve"> Поэтическая простота пейзажей</w:t>
      </w:r>
      <w:r w:rsidR="00E07400" w:rsidRPr="00D460A7">
        <w:rPr>
          <w:rFonts w:ascii="Times New Roman" w:hAnsi="Times New Roman"/>
          <w:sz w:val="24"/>
          <w:szCs w:val="24"/>
        </w:rPr>
        <w:t>, мастерство в передаче состояний природы: «14 июля в Гавре» (1906), «Гавань в Ментоне» (1905), «Новый мост ночью» (1937), «Церковь Сен-Жерве» (1946).</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Жорж Руо (1871 – 1958)</w:t>
      </w:r>
      <w:r w:rsidR="00F272AD" w:rsidRPr="00D460A7">
        <w:rPr>
          <w:rFonts w:ascii="Times New Roman" w:hAnsi="Times New Roman"/>
          <w:b/>
          <w:sz w:val="24"/>
          <w:szCs w:val="24"/>
        </w:rPr>
        <w:t>,</w:t>
      </w:r>
      <w:r w:rsidR="00F272AD" w:rsidRPr="00D460A7">
        <w:rPr>
          <w:rFonts w:ascii="Times New Roman" w:hAnsi="Times New Roman"/>
          <w:sz w:val="24"/>
          <w:szCs w:val="24"/>
        </w:rPr>
        <w:t xml:space="preserve"> живописец, витражист. </w:t>
      </w:r>
      <w:r w:rsidR="00713870" w:rsidRPr="00D460A7">
        <w:rPr>
          <w:rFonts w:ascii="Times New Roman" w:hAnsi="Times New Roman"/>
          <w:sz w:val="24"/>
          <w:szCs w:val="24"/>
        </w:rPr>
        <w:t>Трагизм; применение широкого черного контура для обведения цветных форм</w:t>
      </w:r>
      <w:r w:rsidR="00F272AD" w:rsidRPr="00D460A7">
        <w:rPr>
          <w:rFonts w:ascii="Times New Roman" w:hAnsi="Times New Roman"/>
          <w:sz w:val="24"/>
          <w:szCs w:val="24"/>
        </w:rPr>
        <w:t>.</w:t>
      </w:r>
      <w:r w:rsidR="00713870" w:rsidRPr="00D460A7">
        <w:rPr>
          <w:rFonts w:ascii="Times New Roman" w:hAnsi="Times New Roman"/>
          <w:sz w:val="24"/>
          <w:szCs w:val="24"/>
        </w:rPr>
        <w:t xml:space="preserve"> </w:t>
      </w:r>
      <w:r w:rsidR="000618C3" w:rsidRPr="00D460A7">
        <w:rPr>
          <w:rFonts w:ascii="Times New Roman" w:hAnsi="Times New Roman"/>
          <w:sz w:val="24"/>
          <w:szCs w:val="24"/>
        </w:rPr>
        <w:t>«Трагический клоун» (1904), «Перед зеркалом» (1906).</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«фовизм»; подготовить сообщение о творчестве А. Матисса, А. Марке, А. Дерена.</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13.4.</w:t>
      </w:r>
      <w:r w:rsidRPr="00D460A7">
        <w:rPr>
          <w:rFonts w:ascii="Times New Roman" w:hAnsi="Times New Roman"/>
          <w:b/>
          <w:sz w:val="24"/>
          <w:szCs w:val="24"/>
        </w:rPr>
        <w:tab/>
        <w:t>Творчество Анри Матисса</w:t>
      </w:r>
      <w:r w:rsidR="00B57B70" w:rsidRPr="00D460A7">
        <w:rPr>
          <w:rFonts w:ascii="Times New Roman" w:hAnsi="Times New Roman"/>
          <w:b/>
          <w:sz w:val="24"/>
          <w:szCs w:val="24"/>
        </w:rPr>
        <w:t xml:space="preserve"> (1869 – 1954)</w:t>
      </w:r>
    </w:p>
    <w:p w:rsidR="006F11D5" w:rsidRPr="00D460A7" w:rsidRDefault="008F056E" w:rsidP="006F11D5">
      <w:pPr>
        <w:spacing w:after="0" w:line="360" w:lineRule="auto"/>
        <w:jc w:val="both"/>
        <w:rPr>
          <w:rFonts w:ascii="Times New Roman" w:hAnsi="Times New Roman"/>
          <w:sz w:val="24"/>
          <w:szCs w:val="24"/>
        </w:rPr>
      </w:pPr>
      <w:r w:rsidRPr="00D460A7">
        <w:rPr>
          <w:rFonts w:ascii="Times New Roman" w:hAnsi="Times New Roman"/>
          <w:sz w:val="24"/>
          <w:szCs w:val="24"/>
        </w:rPr>
        <w:tab/>
      </w:r>
      <w:r w:rsidR="006F11D5" w:rsidRPr="00D460A7">
        <w:rPr>
          <w:rFonts w:ascii="Times New Roman" w:hAnsi="Times New Roman"/>
          <w:sz w:val="24"/>
          <w:szCs w:val="24"/>
        </w:rPr>
        <w:t xml:space="preserve">Сформировать представление о творчестве выдающегося художника ХХ века Анри Матисса, открывшем новые выразительные средства </w:t>
      </w:r>
      <w:r w:rsidR="0011536B" w:rsidRPr="00D460A7">
        <w:rPr>
          <w:rFonts w:ascii="Times New Roman" w:hAnsi="Times New Roman"/>
          <w:sz w:val="24"/>
          <w:szCs w:val="24"/>
        </w:rPr>
        <w:t>отображения окружающего</w:t>
      </w:r>
      <w:r w:rsidR="006F11D5" w:rsidRPr="00D460A7">
        <w:rPr>
          <w:rFonts w:ascii="Times New Roman" w:hAnsi="Times New Roman"/>
          <w:sz w:val="24"/>
          <w:szCs w:val="24"/>
        </w:rPr>
        <w:t xml:space="preserve"> мира. Роль цвета, линии, ритма в композиции.  </w:t>
      </w:r>
    </w:p>
    <w:p w:rsidR="006F11D5" w:rsidRPr="00D460A7" w:rsidRDefault="008F056E" w:rsidP="006F11D5">
      <w:pPr>
        <w:spacing w:after="0" w:line="360" w:lineRule="auto"/>
        <w:jc w:val="both"/>
        <w:rPr>
          <w:rFonts w:ascii="Times New Roman" w:hAnsi="Times New Roman"/>
          <w:sz w:val="24"/>
          <w:szCs w:val="24"/>
        </w:rPr>
      </w:pPr>
      <w:r w:rsidRPr="00D460A7">
        <w:rPr>
          <w:rFonts w:ascii="Times New Roman" w:hAnsi="Times New Roman"/>
          <w:sz w:val="24"/>
          <w:szCs w:val="24"/>
        </w:rPr>
        <w:tab/>
      </w:r>
      <w:r w:rsidR="006F11D5" w:rsidRPr="00D460A7">
        <w:rPr>
          <w:rFonts w:ascii="Times New Roman" w:hAnsi="Times New Roman"/>
          <w:sz w:val="24"/>
          <w:szCs w:val="24"/>
        </w:rPr>
        <w:t xml:space="preserve">Эстетические принципы искусства </w:t>
      </w:r>
      <w:r w:rsidR="00481058" w:rsidRPr="00D460A7">
        <w:rPr>
          <w:rFonts w:ascii="Times New Roman" w:hAnsi="Times New Roman"/>
          <w:sz w:val="24"/>
          <w:szCs w:val="24"/>
        </w:rPr>
        <w:t>А. Матисса.</w:t>
      </w:r>
      <w:r w:rsidR="006F11D5" w:rsidRPr="00D460A7">
        <w:rPr>
          <w:rFonts w:ascii="Times New Roman" w:hAnsi="Times New Roman"/>
          <w:sz w:val="24"/>
          <w:szCs w:val="24"/>
        </w:rPr>
        <w:t xml:space="preserve">  Влияние японского и африканского искусства. Освоение опыта мастеров прошлого. Декоративная </w:t>
      </w:r>
      <w:r w:rsidR="0011536B" w:rsidRPr="00D460A7">
        <w:rPr>
          <w:rFonts w:ascii="Times New Roman" w:hAnsi="Times New Roman"/>
          <w:sz w:val="24"/>
          <w:szCs w:val="24"/>
        </w:rPr>
        <w:t>красочность живописи</w:t>
      </w:r>
      <w:r w:rsidR="006F11D5" w:rsidRPr="00D460A7">
        <w:rPr>
          <w:rFonts w:ascii="Times New Roman" w:hAnsi="Times New Roman"/>
          <w:sz w:val="24"/>
          <w:szCs w:val="24"/>
        </w:rPr>
        <w:t>, плоскостность в трактовке форм, поиски ритмического решения композиции и</w:t>
      </w:r>
      <w:r w:rsidR="00481058" w:rsidRPr="00D460A7">
        <w:rPr>
          <w:rFonts w:ascii="Times New Roman" w:hAnsi="Times New Roman"/>
          <w:sz w:val="24"/>
          <w:szCs w:val="24"/>
        </w:rPr>
        <w:t xml:space="preserve"> рисунка в произведениях</w:t>
      </w:r>
      <w:r w:rsidR="006F11D5" w:rsidRPr="00D460A7">
        <w:rPr>
          <w:rFonts w:ascii="Times New Roman" w:hAnsi="Times New Roman"/>
          <w:sz w:val="24"/>
          <w:szCs w:val="24"/>
        </w:rPr>
        <w:t>: «Красная комната» (1908</w:t>
      </w:r>
      <w:r w:rsidR="0011536B" w:rsidRPr="00D460A7">
        <w:rPr>
          <w:rFonts w:ascii="Times New Roman" w:hAnsi="Times New Roman"/>
          <w:sz w:val="24"/>
          <w:szCs w:val="24"/>
        </w:rPr>
        <w:t>), «</w:t>
      </w:r>
      <w:r w:rsidR="006F11D5" w:rsidRPr="00D460A7">
        <w:rPr>
          <w:rFonts w:ascii="Times New Roman" w:hAnsi="Times New Roman"/>
          <w:sz w:val="24"/>
          <w:szCs w:val="24"/>
        </w:rPr>
        <w:t>Испанка с бубном» (1909), «Танец» (1910), «Музыка» (1910), «Семейный портрет» (1911), «Мастерская художника» (1911), «Уголок мастерской, «Марокканский триптих» (1912-1913). Монументально-декоративные произведения художника: оформление «Капеллы четок» в Вансе (1948-1951). Графика: серия цветных литографий «Джаз» (1944-1947).</w:t>
      </w:r>
    </w:p>
    <w:p w:rsidR="00472A59" w:rsidRPr="00D460A7" w:rsidRDefault="008F056E" w:rsidP="00472A59">
      <w:pPr>
        <w:spacing w:after="0" w:line="360" w:lineRule="auto"/>
        <w:jc w:val="both"/>
        <w:rPr>
          <w:rFonts w:ascii="Times New Roman" w:hAnsi="Times New Roman"/>
          <w:sz w:val="24"/>
          <w:szCs w:val="24"/>
        </w:rPr>
      </w:pPr>
      <w:r w:rsidRPr="00D460A7">
        <w:rPr>
          <w:rFonts w:ascii="Times New Roman" w:hAnsi="Times New Roman"/>
          <w:sz w:val="24"/>
          <w:szCs w:val="24"/>
        </w:rPr>
        <w:tab/>
      </w:r>
      <w:r w:rsidR="006F11D5" w:rsidRPr="00D460A7">
        <w:rPr>
          <w:rFonts w:ascii="Times New Roman" w:hAnsi="Times New Roman"/>
          <w:sz w:val="24"/>
          <w:szCs w:val="24"/>
        </w:rPr>
        <w:t>Просмотр художественно-публицистического фильма о творчестве Матисса.</w:t>
      </w:r>
    </w:p>
    <w:p w:rsidR="000618C3" w:rsidRPr="00D460A7" w:rsidRDefault="008F056E" w:rsidP="00472A59">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перечислить основные произведения; подобрать иллюстративный материал; анализ композиции одной картины художника.</w:t>
      </w:r>
    </w:p>
    <w:p w:rsidR="000618C3" w:rsidRPr="00D460A7" w:rsidRDefault="000618C3" w:rsidP="00472A59">
      <w:pPr>
        <w:spacing w:after="0" w:line="360" w:lineRule="auto"/>
        <w:jc w:val="both"/>
        <w:rPr>
          <w:rFonts w:ascii="Times New Roman" w:hAnsi="Times New Roman"/>
          <w:b/>
          <w:sz w:val="24"/>
          <w:szCs w:val="24"/>
        </w:rPr>
      </w:pPr>
      <w:r w:rsidRPr="00D460A7">
        <w:rPr>
          <w:rFonts w:ascii="Times New Roman" w:hAnsi="Times New Roman"/>
          <w:b/>
          <w:sz w:val="24"/>
          <w:szCs w:val="24"/>
        </w:rPr>
        <w:t>13.5.</w:t>
      </w:r>
      <w:r w:rsidRPr="00D460A7">
        <w:rPr>
          <w:rFonts w:ascii="Times New Roman" w:hAnsi="Times New Roman"/>
          <w:b/>
          <w:sz w:val="24"/>
          <w:szCs w:val="24"/>
        </w:rPr>
        <w:tab/>
        <w:t>Развитие экспрессионизма.  Художественные объединения: «Мост» и «Синий всадник»</w:t>
      </w:r>
    </w:p>
    <w:p w:rsidR="000618C3" w:rsidRPr="00D460A7" w:rsidRDefault="008F056E" w:rsidP="00472A59">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об экспрессионизме (1905 – 1920-е годы). Раскрыть особенности развития экспрессионизма в Германии (обостренное восприятие мира, индивидуалистический протест против пороков капиталистической цивилизации и порожденной ее противоречиями войны).  Рассказать о деятельности художественных объединений «Мост» и «Синий всадник»; выявить основных представителей этих </w:t>
      </w:r>
      <w:r w:rsidR="000618C3" w:rsidRPr="00D460A7">
        <w:rPr>
          <w:rFonts w:ascii="Times New Roman" w:hAnsi="Times New Roman"/>
          <w:sz w:val="24"/>
          <w:szCs w:val="24"/>
        </w:rPr>
        <w:lastRenderedPageBreak/>
        <w:t>объединений. Раскрыть роль В. Кандинского в развитии экспрессионизма. Обратить внимание на теоретические труды В. Кандинского «О духовном в искусстве», «Ступени».</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i/>
          <w:sz w:val="24"/>
          <w:szCs w:val="24"/>
        </w:rPr>
        <w:t>Визуальный ряд</w:t>
      </w:r>
      <w:r w:rsidRPr="00D460A7">
        <w:rPr>
          <w:rFonts w:ascii="Times New Roman" w:hAnsi="Times New Roman"/>
          <w:sz w:val="24"/>
          <w:szCs w:val="24"/>
        </w:rPr>
        <w:t xml:space="preserve">: Эрнст Людвиг Кирхнер (1880 – 1938) «Автопортрет с моделью», «Сидящая девушка: Френци» (1910 – 1920). Василий Кандинский (1866 – 1944) оригинал обложки альманаха «Синий всадник» (1912, ксилография), «Улица в </w:t>
      </w:r>
      <w:r w:rsidR="0011536B" w:rsidRPr="00D460A7">
        <w:rPr>
          <w:rFonts w:ascii="Times New Roman" w:hAnsi="Times New Roman"/>
          <w:sz w:val="24"/>
          <w:szCs w:val="24"/>
        </w:rPr>
        <w:t>Мурнау» (</w:t>
      </w:r>
      <w:r w:rsidRPr="00D460A7">
        <w:rPr>
          <w:rFonts w:ascii="Times New Roman" w:hAnsi="Times New Roman"/>
          <w:sz w:val="24"/>
          <w:szCs w:val="24"/>
        </w:rPr>
        <w:t>1908). Франс Марк (1880 – 1916) «Лошадь в пейзаже» (1910). Август Макке (1887 – 1914) «Дама в зеленом жакете» (1913).</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«экспрессионизм»; перечислить основные произведения. Подготовить сообщение о творчестве мастеров «парижской школы» (А. Модильяни, М. Шагале, Х. Сутине, М. Утрилло), создавших вариант «лирического экспрессионизма».</w:t>
      </w:r>
    </w:p>
    <w:p w:rsidR="001F676E" w:rsidRPr="00D460A7" w:rsidRDefault="001F676E" w:rsidP="001F676E">
      <w:pPr>
        <w:spacing w:after="0" w:line="360" w:lineRule="auto"/>
        <w:jc w:val="both"/>
        <w:rPr>
          <w:rFonts w:ascii="Times New Roman" w:hAnsi="Times New Roman"/>
          <w:b/>
          <w:sz w:val="24"/>
          <w:szCs w:val="24"/>
        </w:rPr>
      </w:pPr>
      <w:r w:rsidRPr="00D460A7">
        <w:rPr>
          <w:rFonts w:ascii="Times New Roman" w:hAnsi="Times New Roman"/>
          <w:b/>
          <w:sz w:val="24"/>
          <w:szCs w:val="24"/>
        </w:rPr>
        <w:t>13.6.</w:t>
      </w:r>
      <w:r w:rsidRPr="00D460A7">
        <w:rPr>
          <w:rFonts w:ascii="Times New Roman" w:hAnsi="Times New Roman"/>
          <w:b/>
          <w:sz w:val="24"/>
          <w:szCs w:val="24"/>
        </w:rPr>
        <w:tab/>
      </w:r>
      <w:r w:rsidR="0011536B" w:rsidRPr="00D460A7">
        <w:rPr>
          <w:rFonts w:ascii="Times New Roman" w:hAnsi="Times New Roman"/>
          <w:b/>
          <w:sz w:val="24"/>
          <w:szCs w:val="24"/>
        </w:rPr>
        <w:t>Кубизм (</w:t>
      </w:r>
      <w:r w:rsidRPr="00D460A7">
        <w:rPr>
          <w:rFonts w:ascii="Times New Roman" w:hAnsi="Times New Roman"/>
          <w:b/>
          <w:sz w:val="24"/>
          <w:szCs w:val="24"/>
        </w:rPr>
        <w:t>1907 – 1912)</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sz w:val="24"/>
          <w:szCs w:val="24"/>
        </w:rPr>
        <w:tab/>
      </w:r>
      <w:r w:rsidR="001F676E" w:rsidRPr="00D460A7">
        <w:rPr>
          <w:rFonts w:ascii="Times New Roman" w:hAnsi="Times New Roman"/>
          <w:sz w:val="24"/>
          <w:szCs w:val="24"/>
        </w:rPr>
        <w:t xml:space="preserve">Сформировать представление о творчестве Пабло Пикассо - выдающемся художнике ХХ века, оставившего знаковые произведения во всех направлениях живописи этого периода; познакомить с особенностями различных периодов деятельности. Рассказать о возникновение кубизма, пояснить особенности двух стадий его </w:t>
      </w:r>
      <w:r w:rsidR="0011536B" w:rsidRPr="00D460A7">
        <w:rPr>
          <w:rFonts w:ascii="Times New Roman" w:hAnsi="Times New Roman"/>
          <w:sz w:val="24"/>
          <w:szCs w:val="24"/>
        </w:rPr>
        <w:t>развития: аналитической</w:t>
      </w:r>
      <w:r w:rsidR="001F676E" w:rsidRPr="00D460A7">
        <w:rPr>
          <w:rFonts w:ascii="Times New Roman" w:hAnsi="Times New Roman"/>
          <w:sz w:val="24"/>
          <w:szCs w:val="24"/>
        </w:rPr>
        <w:t xml:space="preserve"> и синтетической. Познакомить с основными произведениями ведущих представителей кубизма. </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sz w:val="24"/>
          <w:szCs w:val="24"/>
        </w:rPr>
        <w:tab/>
      </w:r>
      <w:r w:rsidR="001F676E" w:rsidRPr="00D460A7">
        <w:rPr>
          <w:rFonts w:ascii="Times New Roman" w:hAnsi="Times New Roman"/>
          <w:sz w:val="24"/>
          <w:szCs w:val="24"/>
        </w:rPr>
        <w:t xml:space="preserve">Возникновение кубизма в творчестве Пабло Пикассо. Художественные принципы кубизма. Интерес к вопросам формы, к конструированию новой реальности, подчиненной специфическим пространственно-временным отношениям. Эволюция кубизма к беспредметности: аналитическая и синтетическая стадии. Главные представители </w:t>
      </w:r>
      <w:r w:rsidR="0011536B" w:rsidRPr="00D460A7">
        <w:rPr>
          <w:rFonts w:ascii="Times New Roman" w:hAnsi="Times New Roman"/>
          <w:sz w:val="24"/>
          <w:szCs w:val="24"/>
        </w:rPr>
        <w:t>кубизма: Пабло</w:t>
      </w:r>
      <w:r w:rsidR="001F676E" w:rsidRPr="00D460A7">
        <w:rPr>
          <w:rFonts w:ascii="Times New Roman" w:hAnsi="Times New Roman"/>
          <w:sz w:val="24"/>
          <w:szCs w:val="24"/>
        </w:rPr>
        <w:t xml:space="preserve"> Пикассо, Жорж Брак, Фернан Леже и др.</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F676E" w:rsidRPr="00D460A7">
        <w:rPr>
          <w:rFonts w:ascii="Times New Roman" w:hAnsi="Times New Roman"/>
          <w:b/>
          <w:sz w:val="24"/>
          <w:szCs w:val="24"/>
        </w:rPr>
        <w:t xml:space="preserve">Творчество Пабло Пикассо (1881-1973). </w:t>
      </w:r>
      <w:r w:rsidR="001F676E" w:rsidRPr="00D460A7">
        <w:rPr>
          <w:rFonts w:ascii="Times New Roman" w:hAnsi="Times New Roman"/>
          <w:sz w:val="24"/>
          <w:szCs w:val="24"/>
        </w:rPr>
        <w:t xml:space="preserve">  Произведения «голубого» и «розового» периодов: «Свидание» (1900), «Женский портрет» (1902), «Старый еврей с мальчиком» (1903</w:t>
      </w:r>
      <w:r w:rsidR="0011536B" w:rsidRPr="00D460A7">
        <w:rPr>
          <w:rFonts w:ascii="Times New Roman" w:hAnsi="Times New Roman"/>
          <w:sz w:val="24"/>
          <w:szCs w:val="24"/>
        </w:rPr>
        <w:t>), «</w:t>
      </w:r>
      <w:r w:rsidR="001F676E" w:rsidRPr="00D460A7">
        <w:rPr>
          <w:rFonts w:ascii="Times New Roman" w:hAnsi="Times New Roman"/>
          <w:sz w:val="24"/>
          <w:szCs w:val="24"/>
        </w:rPr>
        <w:t xml:space="preserve">Странствующие гимнасты» (1905), «Девочка на шаре» (1905). Стремление к обобщениям и иносказаниям, своеобразие композиционных </w:t>
      </w:r>
      <w:r w:rsidR="0011536B" w:rsidRPr="00D460A7">
        <w:rPr>
          <w:rFonts w:ascii="Times New Roman" w:hAnsi="Times New Roman"/>
          <w:sz w:val="24"/>
          <w:szCs w:val="24"/>
        </w:rPr>
        <w:t>и колористических</w:t>
      </w:r>
      <w:r w:rsidR="001F676E" w:rsidRPr="00D460A7">
        <w:rPr>
          <w:rFonts w:ascii="Times New Roman" w:hAnsi="Times New Roman"/>
          <w:sz w:val="24"/>
          <w:szCs w:val="24"/>
        </w:rPr>
        <w:t xml:space="preserve"> решений. Кубистический период в творчестве Пикассо. Экспериментальные поиски новой художественной выразительности. Картина «Авиньонские девушки» (1907-1908) – начало кубизма.  Создание произведений широкой общественной значимости, участие художника в борьбе за мир, в борьбе испанского народа с фашизмом. Панно «Герника» (1937) и его значение в развитии современного искусства. Антивоенная тема в произведениях «Резня в Корее» (1921), панно капеллы в Валлорисе «Война» и «Мир» (1954).</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1F676E" w:rsidRPr="00D460A7">
        <w:rPr>
          <w:rFonts w:ascii="Times New Roman" w:hAnsi="Times New Roman"/>
          <w:sz w:val="24"/>
          <w:szCs w:val="24"/>
        </w:rPr>
        <w:t xml:space="preserve">Графические произведения Пикассо 1920-х-1930-х годов: иллюстрации к «Метаморфозам» Овидия, к </w:t>
      </w:r>
      <w:r w:rsidR="00D460A7" w:rsidRPr="00D460A7">
        <w:rPr>
          <w:rFonts w:ascii="Times New Roman" w:hAnsi="Times New Roman"/>
          <w:sz w:val="24"/>
          <w:szCs w:val="24"/>
        </w:rPr>
        <w:t xml:space="preserve">«Неведомому шедевру» Бальзака, </w:t>
      </w:r>
      <w:r w:rsidR="001F676E" w:rsidRPr="00D460A7">
        <w:rPr>
          <w:rFonts w:ascii="Times New Roman" w:hAnsi="Times New Roman"/>
          <w:sz w:val="24"/>
          <w:szCs w:val="24"/>
        </w:rPr>
        <w:t xml:space="preserve">серия офортов «Сюита Воллара», состоящая из двух циклов: «Мастерская </w:t>
      </w:r>
      <w:r w:rsidR="0011536B" w:rsidRPr="00D460A7">
        <w:rPr>
          <w:rFonts w:ascii="Times New Roman" w:hAnsi="Times New Roman"/>
          <w:sz w:val="24"/>
          <w:szCs w:val="24"/>
        </w:rPr>
        <w:t>скульптора» и</w:t>
      </w:r>
      <w:r w:rsidR="001F676E" w:rsidRPr="00D460A7">
        <w:rPr>
          <w:rFonts w:ascii="Times New Roman" w:hAnsi="Times New Roman"/>
          <w:sz w:val="24"/>
          <w:szCs w:val="24"/>
        </w:rPr>
        <w:t xml:space="preserve"> «Минотавр» (1933-1934), иллюстрации к поэме П. Элюара «Лицо мира» (1950) Публицистические серии офортов: «Мечты и ложь» генерала Франко» (1937). «Голубь мира» Пикассо (1949-1950, 1962).</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F676E" w:rsidRPr="00D460A7">
        <w:rPr>
          <w:rFonts w:ascii="Times New Roman" w:hAnsi="Times New Roman"/>
          <w:b/>
          <w:sz w:val="24"/>
          <w:szCs w:val="24"/>
        </w:rPr>
        <w:t>Творчество Жоржа Брака (1882-1963).</w:t>
      </w:r>
      <w:r w:rsidR="001F676E" w:rsidRPr="00D460A7">
        <w:rPr>
          <w:rFonts w:ascii="Times New Roman" w:hAnsi="Times New Roman"/>
          <w:sz w:val="24"/>
          <w:szCs w:val="24"/>
        </w:rPr>
        <w:t xml:space="preserve"> Основные периоды развития, кубистические пейзажи и натюрморты Ж. </w:t>
      </w:r>
      <w:r w:rsidR="0011536B" w:rsidRPr="00D460A7">
        <w:rPr>
          <w:rFonts w:ascii="Times New Roman" w:hAnsi="Times New Roman"/>
          <w:sz w:val="24"/>
          <w:szCs w:val="24"/>
        </w:rPr>
        <w:t>Брака: «</w:t>
      </w:r>
      <w:r w:rsidR="001F676E" w:rsidRPr="00D460A7">
        <w:rPr>
          <w:rFonts w:ascii="Times New Roman" w:hAnsi="Times New Roman"/>
          <w:sz w:val="24"/>
          <w:szCs w:val="24"/>
        </w:rPr>
        <w:t xml:space="preserve">Дома в </w:t>
      </w:r>
      <w:r w:rsidR="0011536B" w:rsidRPr="00D460A7">
        <w:rPr>
          <w:rFonts w:ascii="Times New Roman" w:hAnsi="Times New Roman"/>
          <w:sz w:val="24"/>
          <w:szCs w:val="24"/>
        </w:rPr>
        <w:t>Эстаке» (</w:t>
      </w:r>
      <w:r w:rsidR="001F676E" w:rsidRPr="00D460A7">
        <w:rPr>
          <w:rFonts w:ascii="Times New Roman" w:hAnsi="Times New Roman"/>
          <w:sz w:val="24"/>
          <w:szCs w:val="24"/>
        </w:rPr>
        <w:t>1908), «Музыкальные инструменты» (1908), «Гавань в Нормандии» (1909), «Женщина с мандолиной» (1910</w:t>
      </w:r>
      <w:r w:rsidR="0011536B" w:rsidRPr="00D460A7">
        <w:rPr>
          <w:rFonts w:ascii="Times New Roman" w:hAnsi="Times New Roman"/>
          <w:sz w:val="24"/>
          <w:szCs w:val="24"/>
        </w:rPr>
        <w:t>), «</w:t>
      </w:r>
      <w:r w:rsidR="001F676E" w:rsidRPr="00D460A7">
        <w:rPr>
          <w:rFonts w:ascii="Times New Roman" w:hAnsi="Times New Roman"/>
          <w:sz w:val="24"/>
          <w:szCs w:val="24"/>
        </w:rPr>
        <w:t>Скрипка и палитра» (1909-1910), «Гитара» (1912</w:t>
      </w:r>
      <w:r w:rsidR="0011536B" w:rsidRPr="00D460A7">
        <w:rPr>
          <w:rFonts w:ascii="Times New Roman" w:hAnsi="Times New Roman"/>
          <w:sz w:val="24"/>
          <w:szCs w:val="24"/>
        </w:rPr>
        <w:t>), «</w:t>
      </w:r>
      <w:r w:rsidR="001F676E" w:rsidRPr="00D460A7">
        <w:rPr>
          <w:rFonts w:ascii="Times New Roman" w:hAnsi="Times New Roman"/>
          <w:sz w:val="24"/>
          <w:szCs w:val="24"/>
        </w:rPr>
        <w:t>Натюрморт на столе» (1914).</w:t>
      </w:r>
    </w:p>
    <w:p w:rsidR="001F676E" w:rsidRPr="00D460A7" w:rsidRDefault="008F056E" w:rsidP="001F676E">
      <w:pPr>
        <w:spacing w:after="0" w:line="360" w:lineRule="auto"/>
        <w:jc w:val="both"/>
        <w:rPr>
          <w:rFonts w:ascii="Times New Roman" w:hAnsi="Times New Roman"/>
          <w:sz w:val="24"/>
          <w:szCs w:val="24"/>
        </w:rPr>
      </w:pPr>
      <w:r w:rsidRPr="00D460A7">
        <w:rPr>
          <w:rFonts w:ascii="Times New Roman" w:hAnsi="Times New Roman"/>
          <w:b/>
          <w:sz w:val="24"/>
          <w:szCs w:val="24"/>
        </w:rPr>
        <w:tab/>
      </w:r>
      <w:r w:rsidR="001F676E" w:rsidRPr="00D460A7">
        <w:rPr>
          <w:rFonts w:ascii="Times New Roman" w:hAnsi="Times New Roman"/>
          <w:b/>
          <w:sz w:val="24"/>
          <w:szCs w:val="24"/>
        </w:rPr>
        <w:t>Творчество Фернана Леже (1881-1955).</w:t>
      </w:r>
      <w:r w:rsidR="001F676E" w:rsidRPr="00D460A7">
        <w:rPr>
          <w:rFonts w:ascii="Times New Roman" w:hAnsi="Times New Roman"/>
          <w:sz w:val="24"/>
          <w:szCs w:val="24"/>
        </w:rPr>
        <w:t xml:space="preserve"> Развитие кубизма в новое направление – пуризм. Тема – «человек и машина» как символ современной цивилизации в произведениях: «Город» (1919), «Строители» (1950). Цикл Леже «Загородная прогулка» (1950-е г).</w:t>
      </w:r>
    </w:p>
    <w:p w:rsidR="001F676E" w:rsidRPr="00D460A7" w:rsidRDefault="008F056E" w:rsidP="00B45C9F">
      <w:pPr>
        <w:spacing w:line="360" w:lineRule="auto"/>
        <w:jc w:val="both"/>
        <w:rPr>
          <w:rFonts w:ascii="Times New Roman" w:hAnsi="Times New Roman"/>
          <w:sz w:val="24"/>
          <w:szCs w:val="24"/>
        </w:rPr>
      </w:pPr>
      <w:r w:rsidRPr="00D460A7">
        <w:rPr>
          <w:rFonts w:ascii="Times New Roman" w:hAnsi="Times New Roman"/>
          <w:i/>
          <w:sz w:val="24"/>
          <w:szCs w:val="24"/>
        </w:rPr>
        <w:tab/>
      </w:r>
      <w:r w:rsidR="001F676E" w:rsidRPr="00D460A7">
        <w:rPr>
          <w:rFonts w:ascii="Times New Roman" w:hAnsi="Times New Roman"/>
          <w:i/>
          <w:sz w:val="24"/>
          <w:szCs w:val="24"/>
        </w:rPr>
        <w:t>Самостоятельная работа</w:t>
      </w:r>
      <w:r w:rsidR="001F676E" w:rsidRPr="00D460A7">
        <w:rPr>
          <w:rFonts w:ascii="Times New Roman" w:hAnsi="Times New Roman"/>
          <w:sz w:val="24"/>
          <w:szCs w:val="24"/>
        </w:rPr>
        <w:t>: термин «кубизм», «аналитический кубизм», «синтетический кубизм»; перечислить основные произведения. Подготовить сообщение о «пуризме» и творчестве Ф. Леже.</w:t>
      </w:r>
    </w:p>
    <w:p w:rsidR="000618C3" w:rsidRPr="00D460A7" w:rsidRDefault="000618C3" w:rsidP="00B45C9F">
      <w:pPr>
        <w:spacing w:after="0" w:line="360" w:lineRule="auto"/>
        <w:jc w:val="both"/>
        <w:rPr>
          <w:rFonts w:ascii="Times New Roman" w:hAnsi="Times New Roman"/>
          <w:b/>
          <w:sz w:val="24"/>
          <w:szCs w:val="24"/>
        </w:rPr>
      </w:pPr>
      <w:r w:rsidRPr="00D460A7">
        <w:rPr>
          <w:rFonts w:ascii="Times New Roman" w:hAnsi="Times New Roman"/>
          <w:b/>
          <w:sz w:val="24"/>
          <w:szCs w:val="24"/>
        </w:rPr>
        <w:t>13.</w:t>
      </w:r>
      <w:r w:rsidR="002F74D6" w:rsidRPr="00D460A7">
        <w:rPr>
          <w:rFonts w:ascii="Times New Roman" w:hAnsi="Times New Roman"/>
          <w:b/>
          <w:sz w:val="24"/>
          <w:szCs w:val="24"/>
        </w:rPr>
        <w:t>7</w:t>
      </w:r>
      <w:r w:rsidRPr="00D460A7">
        <w:rPr>
          <w:rFonts w:ascii="Times New Roman" w:hAnsi="Times New Roman"/>
          <w:b/>
          <w:sz w:val="24"/>
          <w:szCs w:val="24"/>
        </w:rPr>
        <w:t>.</w:t>
      </w:r>
      <w:r w:rsidRPr="00D460A7">
        <w:rPr>
          <w:rFonts w:ascii="Times New Roman" w:hAnsi="Times New Roman"/>
          <w:b/>
          <w:sz w:val="24"/>
          <w:szCs w:val="24"/>
        </w:rPr>
        <w:tab/>
        <w:t>Футуризм и его основные представители</w:t>
      </w:r>
    </w:p>
    <w:p w:rsidR="00861362" w:rsidRPr="00D460A7" w:rsidRDefault="008F056E" w:rsidP="00861362">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футуризме (1909 – 1914) - литературно-художественном направлении в Италии и России, приветствовавшем новые технологии изображением движения и скорости. Познакомить с его художественными принципами, декларациями и манифестами. Выявить культ урбанизма, эстетизацию индустриальных форм, анархическое бунтарство и попытки передать динамику жизни большого города. </w:t>
      </w:r>
      <w:r w:rsidR="00861362" w:rsidRPr="00D460A7">
        <w:rPr>
          <w:rFonts w:ascii="Times New Roman" w:hAnsi="Times New Roman"/>
          <w:sz w:val="24"/>
          <w:szCs w:val="24"/>
        </w:rPr>
        <w:t>Раскрыть особенности произведений основных представителей.</w:t>
      </w:r>
    </w:p>
    <w:p w:rsidR="00B426C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Джакомо Балла</w:t>
      </w:r>
      <w:r w:rsidR="000618C3" w:rsidRPr="00D460A7">
        <w:rPr>
          <w:rFonts w:ascii="Times New Roman" w:hAnsi="Times New Roman"/>
          <w:sz w:val="24"/>
          <w:szCs w:val="24"/>
        </w:rPr>
        <w:t xml:space="preserve"> </w:t>
      </w:r>
      <w:r w:rsidR="000618C3" w:rsidRPr="00D460A7">
        <w:rPr>
          <w:rFonts w:ascii="Times New Roman" w:hAnsi="Times New Roman"/>
          <w:b/>
          <w:sz w:val="24"/>
          <w:szCs w:val="24"/>
        </w:rPr>
        <w:t>(1871 – 1958)</w:t>
      </w:r>
      <w:r w:rsidR="00B426CA" w:rsidRPr="00D460A7">
        <w:rPr>
          <w:rFonts w:ascii="Times New Roman" w:hAnsi="Times New Roman"/>
          <w:b/>
          <w:sz w:val="24"/>
          <w:szCs w:val="24"/>
        </w:rPr>
        <w:t>.</w:t>
      </w:r>
      <w:r w:rsidR="000618C3" w:rsidRPr="00D460A7">
        <w:rPr>
          <w:rFonts w:ascii="Times New Roman" w:hAnsi="Times New Roman"/>
          <w:sz w:val="24"/>
          <w:szCs w:val="24"/>
        </w:rPr>
        <w:t xml:space="preserve"> «Динамизм собаки на поводке» (1912)</w:t>
      </w:r>
      <w:r w:rsidR="00B426CA" w:rsidRPr="00D460A7">
        <w:rPr>
          <w:rFonts w:ascii="Times New Roman" w:hAnsi="Times New Roman"/>
          <w:sz w:val="24"/>
          <w:szCs w:val="24"/>
        </w:rPr>
        <w:t>. «Скорость автомобиля» (1912)</w:t>
      </w:r>
      <w:r w:rsidR="00861362" w:rsidRPr="00D460A7">
        <w:rPr>
          <w:rFonts w:ascii="Times New Roman" w:hAnsi="Times New Roman"/>
          <w:sz w:val="24"/>
          <w:szCs w:val="24"/>
        </w:rPr>
        <w:t>,</w:t>
      </w:r>
      <w:r w:rsidR="00861362" w:rsidRPr="00D460A7">
        <w:rPr>
          <w:sz w:val="24"/>
          <w:szCs w:val="24"/>
        </w:rPr>
        <w:t xml:space="preserve"> </w:t>
      </w:r>
      <w:r w:rsidR="00861362" w:rsidRPr="00D460A7">
        <w:rPr>
          <w:rFonts w:ascii="Times New Roman" w:hAnsi="Times New Roman"/>
          <w:sz w:val="24"/>
          <w:szCs w:val="24"/>
        </w:rPr>
        <w:t>«Выстрел из ружья» (1915).</w:t>
      </w:r>
    </w:p>
    <w:p w:rsidR="00B426C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Умберто Боччони (1882 - 1916</w:t>
      </w:r>
      <w:r w:rsidR="0011536B" w:rsidRPr="00D460A7">
        <w:rPr>
          <w:rFonts w:ascii="Times New Roman" w:hAnsi="Times New Roman"/>
          <w:b/>
          <w:sz w:val="24"/>
          <w:szCs w:val="24"/>
        </w:rPr>
        <w:t>)</w:t>
      </w:r>
      <w:r w:rsidR="0011536B" w:rsidRPr="00D460A7">
        <w:rPr>
          <w:rFonts w:ascii="Times New Roman" w:hAnsi="Times New Roman"/>
          <w:sz w:val="24"/>
          <w:szCs w:val="24"/>
        </w:rPr>
        <w:t>: «</w:t>
      </w:r>
      <w:r w:rsidR="00861362" w:rsidRPr="00D460A7">
        <w:rPr>
          <w:rFonts w:ascii="Times New Roman" w:hAnsi="Times New Roman"/>
          <w:sz w:val="24"/>
          <w:szCs w:val="24"/>
        </w:rPr>
        <w:t xml:space="preserve">Состояние души» (1911), «Elasticita» (1912), </w:t>
      </w:r>
      <w:r w:rsidR="000618C3" w:rsidRPr="00D460A7">
        <w:rPr>
          <w:rFonts w:ascii="Times New Roman" w:hAnsi="Times New Roman"/>
          <w:sz w:val="24"/>
          <w:szCs w:val="24"/>
        </w:rPr>
        <w:t xml:space="preserve">«Динамизм футболиста» (1913). </w:t>
      </w:r>
    </w:p>
    <w:p w:rsidR="00B426CA"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Джино Северини (1883 – 1966)</w:t>
      </w:r>
      <w:r w:rsidR="00B426CA" w:rsidRPr="00D460A7">
        <w:rPr>
          <w:rFonts w:ascii="Times New Roman" w:hAnsi="Times New Roman"/>
          <w:b/>
          <w:sz w:val="24"/>
          <w:szCs w:val="24"/>
        </w:rPr>
        <w:t>.</w:t>
      </w:r>
      <w:r w:rsidR="000618C3" w:rsidRPr="00D460A7">
        <w:rPr>
          <w:rFonts w:ascii="Times New Roman" w:hAnsi="Times New Roman"/>
          <w:sz w:val="24"/>
          <w:szCs w:val="24"/>
        </w:rPr>
        <w:t xml:space="preserve"> «Динамичный иероглиф бала Таба</w:t>
      </w:r>
      <w:r w:rsidR="00B426CA" w:rsidRPr="00D460A7">
        <w:rPr>
          <w:rFonts w:ascii="Times New Roman" w:hAnsi="Times New Roman"/>
          <w:sz w:val="24"/>
          <w:szCs w:val="24"/>
        </w:rPr>
        <w:t>рен» (1912)</w:t>
      </w:r>
      <w:r w:rsidR="00861362" w:rsidRPr="00D460A7">
        <w:rPr>
          <w:rFonts w:ascii="Times New Roman" w:hAnsi="Times New Roman"/>
          <w:sz w:val="24"/>
          <w:szCs w:val="24"/>
        </w:rPr>
        <w:t>,</w:t>
      </w:r>
      <w:r w:rsidR="00861362" w:rsidRPr="00D460A7">
        <w:rPr>
          <w:sz w:val="24"/>
          <w:szCs w:val="24"/>
        </w:rPr>
        <w:t xml:space="preserve"> </w:t>
      </w:r>
      <w:r w:rsidR="00861362" w:rsidRPr="00D460A7">
        <w:rPr>
          <w:rFonts w:ascii="Times New Roman" w:hAnsi="Times New Roman"/>
          <w:sz w:val="24"/>
          <w:szCs w:val="24"/>
        </w:rPr>
        <w:t>«Норд-Зюд» (1912).</w:t>
      </w:r>
    </w:p>
    <w:p w:rsidR="00B426CA" w:rsidRPr="00D460A7" w:rsidRDefault="008F056E" w:rsidP="000618C3">
      <w:pPr>
        <w:spacing w:after="0" w:line="360" w:lineRule="auto"/>
        <w:jc w:val="both"/>
        <w:rPr>
          <w:sz w:val="24"/>
          <w:szCs w:val="24"/>
        </w:rPr>
      </w:pPr>
      <w:r w:rsidRPr="00D460A7">
        <w:rPr>
          <w:rFonts w:ascii="Times New Roman" w:hAnsi="Times New Roman"/>
          <w:b/>
          <w:sz w:val="24"/>
          <w:szCs w:val="24"/>
        </w:rPr>
        <w:tab/>
      </w:r>
      <w:r w:rsidR="00B426CA" w:rsidRPr="00D460A7">
        <w:rPr>
          <w:rFonts w:ascii="Times New Roman" w:hAnsi="Times New Roman"/>
          <w:b/>
          <w:sz w:val="24"/>
          <w:szCs w:val="24"/>
        </w:rPr>
        <w:t>Казимир</w:t>
      </w:r>
      <w:r w:rsidR="000618C3" w:rsidRPr="00D460A7">
        <w:rPr>
          <w:rFonts w:ascii="Times New Roman" w:hAnsi="Times New Roman"/>
          <w:b/>
          <w:sz w:val="24"/>
          <w:szCs w:val="24"/>
        </w:rPr>
        <w:t xml:space="preserve"> Малевич (1878 – 1935)</w:t>
      </w:r>
      <w:r w:rsidR="00B426CA" w:rsidRPr="00D460A7">
        <w:rPr>
          <w:rFonts w:ascii="Times New Roman" w:hAnsi="Times New Roman"/>
          <w:b/>
          <w:sz w:val="24"/>
          <w:szCs w:val="24"/>
        </w:rPr>
        <w:t xml:space="preserve">. </w:t>
      </w:r>
      <w:r w:rsidR="000618C3" w:rsidRPr="00D460A7">
        <w:rPr>
          <w:sz w:val="24"/>
          <w:szCs w:val="24"/>
        </w:rPr>
        <w:t xml:space="preserve"> </w:t>
      </w:r>
      <w:r w:rsidR="000618C3" w:rsidRPr="00D460A7">
        <w:rPr>
          <w:rFonts w:ascii="Times New Roman" w:hAnsi="Times New Roman"/>
          <w:sz w:val="24"/>
          <w:szCs w:val="24"/>
        </w:rPr>
        <w:t>«Точильщик» (1912).</w:t>
      </w:r>
    </w:p>
    <w:p w:rsidR="000618C3"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b/>
          <w:sz w:val="24"/>
          <w:szCs w:val="24"/>
        </w:rPr>
        <w:t>Наталья Гончарова (1881 – 1962</w:t>
      </w:r>
      <w:r w:rsidR="0011536B" w:rsidRPr="00D460A7">
        <w:rPr>
          <w:rFonts w:ascii="Times New Roman" w:hAnsi="Times New Roman"/>
          <w:b/>
          <w:sz w:val="24"/>
          <w:szCs w:val="24"/>
        </w:rPr>
        <w:t>)</w:t>
      </w:r>
      <w:r w:rsidR="0011536B" w:rsidRPr="00D460A7">
        <w:rPr>
          <w:sz w:val="24"/>
          <w:szCs w:val="24"/>
        </w:rPr>
        <w:t>.</w:t>
      </w:r>
      <w:r w:rsidR="0011536B" w:rsidRPr="00D460A7">
        <w:rPr>
          <w:rFonts w:ascii="Times New Roman" w:hAnsi="Times New Roman"/>
          <w:sz w:val="24"/>
          <w:szCs w:val="24"/>
        </w:rPr>
        <w:t xml:space="preserve"> «</w:t>
      </w:r>
      <w:r w:rsidR="000618C3" w:rsidRPr="00D460A7">
        <w:rPr>
          <w:rFonts w:ascii="Times New Roman" w:hAnsi="Times New Roman"/>
          <w:sz w:val="24"/>
          <w:szCs w:val="24"/>
        </w:rPr>
        <w:t>Велосипедист» (1913).</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термины «футуризм», «кубо-футуризм»; перечислить основные произведения; подготовить сообщение о творчестве основных представителей.</w:t>
      </w:r>
    </w:p>
    <w:p w:rsidR="00DD5074" w:rsidRPr="00D460A7" w:rsidRDefault="00DD5074" w:rsidP="00DD5074">
      <w:pPr>
        <w:spacing w:after="0" w:line="360" w:lineRule="auto"/>
        <w:jc w:val="both"/>
        <w:rPr>
          <w:rFonts w:ascii="Times New Roman" w:hAnsi="Times New Roman"/>
          <w:b/>
          <w:sz w:val="24"/>
          <w:szCs w:val="24"/>
        </w:rPr>
      </w:pPr>
      <w:r w:rsidRPr="00D460A7">
        <w:rPr>
          <w:rFonts w:ascii="Times New Roman" w:hAnsi="Times New Roman"/>
          <w:b/>
          <w:sz w:val="24"/>
          <w:szCs w:val="24"/>
        </w:rPr>
        <w:lastRenderedPageBreak/>
        <w:t>13.8.</w:t>
      </w:r>
      <w:r w:rsidRPr="00D460A7">
        <w:rPr>
          <w:rFonts w:ascii="Times New Roman" w:hAnsi="Times New Roman"/>
          <w:b/>
          <w:sz w:val="24"/>
          <w:szCs w:val="24"/>
        </w:rPr>
        <w:tab/>
        <w:t>Метафизическая живопись</w:t>
      </w:r>
    </w:p>
    <w:p w:rsidR="00DD5074" w:rsidRPr="00D460A7" w:rsidRDefault="008F056E" w:rsidP="00DD5074">
      <w:pPr>
        <w:spacing w:after="0" w:line="360" w:lineRule="auto"/>
        <w:jc w:val="both"/>
        <w:rPr>
          <w:rFonts w:ascii="Times New Roman" w:hAnsi="Times New Roman"/>
          <w:sz w:val="24"/>
          <w:szCs w:val="24"/>
        </w:rPr>
      </w:pPr>
      <w:r w:rsidRPr="00D460A7">
        <w:rPr>
          <w:rFonts w:ascii="Times New Roman" w:hAnsi="Times New Roman"/>
          <w:sz w:val="24"/>
          <w:szCs w:val="24"/>
        </w:rPr>
        <w:tab/>
      </w:r>
      <w:r w:rsidR="00DD5074" w:rsidRPr="00D460A7">
        <w:rPr>
          <w:rFonts w:ascii="Times New Roman" w:hAnsi="Times New Roman"/>
          <w:sz w:val="24"/>
          <w:szCs w:val="24"/>
        </w:rPr>
        <w:t xml:space="preserve">Сформировать представление о творчестве кружка живописцев-метафизиков. Познакомить с творчеством Джорджо </w:t>
      </w:r>
      <w:r w:rsidR="00F41955">
        <w:rPr>
          <w:rFonts w:ascii="Times New Roman" w:hAnsi="Times New Roman"/>
          <w:sz w:val="24"/>
          <w:szCs w:val="24"/>
        </w:rPr>
        <w:t>д</w:t>
      </w:r>
      <w:r w:rsidR="00DD5074" w:rsidRPr="00D460A7">
        <w:rPr>
          <w:rFonts w:ascii="Times New Roman" w:hAnsi="Times New Roman"/>
          <w:sz w:val="24"/>
          <w:szCs w:val="24"/>
        </w:rPr>
        <w:t>е Кирико.</w:t>
      </w:r>
    </w:p>
    <w:p w:rsidR="00DD5074" w:rsidRPr="00D460A7" w:rsidRDefault="008F056E" w:rsidP="00DD5074">
      <w:pPr>
        <w:spacing w:after="0" w:line="360" w:lineRule="auto"/>
        <w:jc w:val="both"/>
        <w:rPr>
          <w:rFonts w:ascii="Times New Roman" w:hAnsi="Times New Roman"/>
          <w:sz w:val="24"/>
          <w:szCs w:val="24"/>
        </w:rPr>
      </w:pPr>
      <w:r w:rsidRPr="00D460A7">
        <w:rPr>
          <w:rFonts w:ascii="Times New Roman" w:hAnsi="Times New Roman"/>
          <w:sz w:val="24"/>
          <w:szCs w:val="24"/>
        </w:rPr>
        <w:tab/>
      </w:r>
      <w:r w:rsidR="00DD5074" w:rsidRPr="00D460A7">
        <w:rPr>
          <w:rFonts w:ascii="Times New Roman" w:hAnsi="Times New Roman"/>
          <w:sz w:val="24"/>
          <w:szCs w:val="24"/>
        </w:rPr>
        <w:t>Направление</w:t>
      </w:r>
      <w:r w:rsidR="00DD5074" w:rsidRPr="00D460A7">
        <w:rPr>
          <w:rFonts w:ascii="Times New Roman" w:hAnsi="Times New Roman"/>
          <w:b/>
          <w:sz w:val="24"/>
          <w:szCs w:val="24"/>
        </w:rPr>
        <w:t xml:space="preserve"> </w:t>
      </w:r>
      <w:r w:rsidR="00DD5074" w:rsidRPr="00D460A7">
        <w:rPr>
          <w:rFonts w:ascii="Times New Roman" w:hAnsi="Times New Roman"/>
          <w:sz w:val="24"/>
          <w:szCs w:val="24"/>
        </w:rPr>
        <w:t>в итальянской живописи,</w:t>
      </w:r>
      <w:r w:rsidR="00DD5074" w:rsidRPr="00D460A7">
        <w:rPr>
          <w:rFonts w:ascii="Times New Roman" w:hAnsi="Times New Roman"/>
          <w:b/>
          <w:sz w:val="24"/>
          <w:szCs w:val="24"/>
        </w:rPr>
        <w:t xml:space="preserve"> </w:t>
      </w:r>
      <w:r w:rsidR="00DD5074" w:rsidRPr="00D460A7">
        <w:rPr>
          <w:rFonts w:ascii="Times New Roman" w:hAnsi="Times New Roman"/>
          <w:sz w:val="24"/>
          <w:szCs w:val="24"/>
        </w:rPr>
        <w:t xml:space="preserve">возникшее в 1916 году как результат кризиса итальянского футуризма. Джорджо </w:t>
      </w:r>
      <w:r w:rsidR="00F41955">
        <w:rPr>
          <w:rFonts w:ascii="Times New Roman" w:hAnsi="Times New Roman"/>
          <w:sz w:val="24"/>
          <w:szCs w:val="24"/>
        </w:rPr>
        <w:t>д</w:t>
      </w:r>
      <w:r w:rsidR="00DD5074" w:rsidRPr="00D460A7">
        <w:rPr>
          <w:rFonts w:ascii="Times New Roman" w:hAnsi="Times New Roman"/>
          <w:sz w:val="24"/>
          <w:szCs w:val="24"/>
        </w:rPr>
        <w:t>е Кирико (1888 – 1978)</w:t>
      </w:r>
      <w:r w:rsidR="00DD5074" w:rsidRPr="00D460A7">
        <w:rPr>
          <w:rFonts w:ascii="Times New Roman" w:hAnsi="Times New Roman"/>
          <w:b/>
          <w:sz w:val="24"/>
          <w:szCs w:val="24"/>
        </w:rPr>
        <w:t xml:space="preserve"> – </w:t>
      </w:r>
      <w:r w:rsidR="00DD5074" w:rsidRPr="00D460A7">
        <w:rPr>
          <w:rFonts w:ascii="Times New Roman" w:hAnsi="Times New Roman"/>
          <w:sz w:val="24"/>
          <w:szCs w:val="24"/>
        </w:rPr>
        <w:t>один из</w:t>
      </w:r>
      <w:r w:rsidR="00DD5074" w:rsidRPr="00D460A7">
        <w:rPr>
          <w:rFonts w:ascii="Times New Roman" w:hAnsi="Times New Roman"/>
          <w:b/>
          <w:sz w:val="24"/>
          <w:szCs w:val="24"/>
        </w:rPr>
        <w:t xml:space="preserve"> </w:t>
      </w:r>
      <w:r w:rsidR="00DD5074" w:rsidRPr="00D460A7">
        <w:rPr>
          <w:rFonts w:ascii="Times New Roman" w:hAnsi="Times New Roman"/>
          <w:sz w:val="24"/>
          <w:szCs w:val="24"/>
        </w:rPr>
        <w:t xml:space="preserve">основателей течения живописцев-метафизиков. Основа творчества - культ классической античности и мифологии, немецкой философии и влияние А. Бёклина. Серия картин «Площади Италии» (1910-е). «Тайна осеннего вечера» (1910) - первая метафизическая картина (от древнегреч. «мета физика» - буквально «после физики»; т. е. «по ту сторону реальности»). Культивирование в композициях покоя и ощущения «тайны». Любимый образ – южный город летом в «спокойной и бессмысленной красоте вещества». «Тайна оракула», «Тайна часа», «Тайна дня» (1910 - 1914). Выражение идеала простоты и постоянства с </w:t>
      </w:r>
      <w:r w:rsidR="0011536B" w:rsidRPr="00D460A7">
        <w:rPr>
          <w:rFonts w:ascii="Times New Roman" w:hAnsi="Times New Roman"/>
          <w:sz w:val="24"/>
          <w:szCs w:val="24"/>
        </w:rPr>
        <w:t>помощью грубо</w:t>
      </w:r>
      <w:r w:rsidR="00DD5074" w:rsidRPr="00D460A7">
        <w:rPr>
          <w:rFonts w:ascii="Times New Roman" w:hAnsi="Times New Roman"/>
          <w:sz w:val="24"/>
          <w:szCs w:val="24"/>
        </w:rPr>
        <w:t xml:space="preserve"> очерченных </w:t>
      </w:r>
      <w:r w:rsidR="0011536B" w:rsidRPr="00D460A7">
        <w:rPr>
          <w:rFonts w:ascii="Times New Roman" w:hAnsi="Times New Roman"/>
          <w:sz w:val="24"/>
          <w:szCs w:val="24"/>
        </w:rPr>
        <w:t>форм и</w:t>
      </w:r>
      <w:r w:rsidR="00DD5074" w:rsidRPr="00D460A7">
        <w:rPr>
          <w:rFonts w:ascii="Times New Roman" w:hAnsi="Times New Roman"/>
          <w:sz w:val="24"/>
          <w:szCs w:val="24"/>
        </w:rPr>
        <w:t xml:space="preserve"> чистых красок. «Ностальгия по бесконечному» (1913); «Розовая башня» (1913). Основная тематика творчества – геометрия простых предметов, взаимоотношения живого и неживого. Ключевой персонаж метафизической живописи (манекен). Метафизические интерьеры </w:t>
      </w:r>
      <w:r w:rsidR="00F41955">
        <w:rPr>
          <w:rFonts w:ascii="Times New Roman" w:hAnsi="Times New Roman"/>
          <w:sz w:val="24"/>
          <w:szCs w:val="24"/>
        </w:rPr>
        <w:t>д</w:t>
      </w:r>
      <w:r w:rsidR="00DD5074" w:rsidRPr="00D460A7">
        <w:rPr>
          <w:rFonts w:ascii="Times New Roman" w:hAnsi="Times New Roman"/>
          <w:sz w:val="24"/>
          <w:szCs w:val="24"/>
        </w:rPr>
        <w:t>е Кирико. Мир, в котором невозможно ориентироваться; стремление вырваться из определенностей пространства и времени.</w:t>
      </w:r>
      <w:r w:rsidR="00DD5074" w:rsidRPr="00D460A7">
        <w:rPr>
          <w:sz w:val="24"/>
          <w:szCs w:val="24"/>
        </w:rPr>
        <w:t xml:space="preserve"> </w:t>
      </w:r>
      <w:r w:rsidR="00DD5074" w:rsidRPr="00D460A7">
        <w:rPr>
          <w:rFonts w:ascii="Times New Roman" w:hAnsi="Times New Roman"/>
          <w:sz w:val="24"/>
          <w:szCs w:val="24"/>
        </w:rPr>
        <w:t xml:space="preserve">Элемент игры, буффонады как главное в его общении со зрителем. «Метафизический интерьер на заводе» (1916). Возвращение к реализму в 20-е годы. Значение искусства </w:t>
      </w:r>
      <w:r w:rsidR="00F41955">
        <w:rPr>
          <w:rFonts w:ascii="Times New Roman" w:hAnsi="Times New Roman"/>
          <w:sz w:val="24"/>
          <w:szCs w:val="24"/>
        </w:rPr>
        <w:t>д</w:t>
      </w:r>
      <w:r w:rsidR="00DD5074" w:rsidRPr="00D460A7">
        <w:rPr>
          <w:rFonts w:ascii="Times New Roman" w:hAnsi="Times New Roman"/>
          <w:sz w:val="24"/>
          <w:szCs w:val="24"/>
        </w:rPr>
        <w:t>е Кирико.</w:t>
      </w:r>
    </w:p>
    <w:p w:rsidR="00DD5074" w:rsidRPr="0053074A" w:rsidRDefault="008F056E" w:rsidP="00B43F78">
      <w:pPr>
        <w:spacing w:line="360" w:lineRule="auto"/>
        <w:jc w:val="both"/>
        <w:rPr>
          <w:rFonts w:ascii="Times New Roman" w:hAnsi="Times New Roman"/>
          <w:sz w:val="24"/>
          <w:szCs w:val="24"/>
        </w:rPr>
      </w:pPr>
      <w:r w:rsidRPr="00D460A7">
        <w:rPr>
          <w:rFonts w:ascii="Times New Roman" w:hAnsi="Times New Roman"/>
          <w:i/>
          <w:sz w:val="24"/>
          <w:szCs w:val="24"/>
        </w:rPr>
        <w:tab/>
      </w:r>
      <w:r w:rsidR="00DD5074" w:rsidRPr="00D460A7">
        <w:rPr>
          <w:rFonts w:ascii="Times New Roman" w:hAnsi="Times New Roman"/>
          <w:i/>
          <w:sz w:val="24"/>
          <w:szCs w:val="24"/>
        </w:rPr>
        <w:t>Самостоятельная работа</w:t>
      </w:r>
      <w:r w:rsidR="00DD5074" w:rsidRPr="00D460A7">
        <w:rPr>
          <w:rFonts w:ascii="Times New Roman" w:hAnsi="Times New Roman"/>
          <w:sz w:val="24"/>
          <w:szCs w:val="24"/>
        </w:rPr>
        <w:t xml:space="preserve">: сделать описание картины </w:t>
      </w:r>
      <w:r w:rsidR="007C6653">
        <w:rPr>
          <w:rFonts w:ascii="Times New Roman" w:hAnsi="Times New Roman"/>
          <w:sz w:val="24"/>
          <w:szCs w:val="24"/>
        </w:rPr>
        <w:t>д</w:t>
      </w:r>
      <w:r w:rsidR="00DD5074" w:rsidRPr="00D460A7">
        <w:rPr>
          <w:rFonts w:ascii="Times New Roman" w:hAnsi="Times New Roman"/>
          <w:sz w:val="24"/>
          <w:szCs w:val="24"/>
        </w:rPr>
        <w:t>е Кирико по выбору; поиск иллюстраций в Интернете</w:t>
      </w:r>
    </w:p>
    <w:p w:rsidR="000618C3" w:rsidRPr="00D460A7" w:rsidRDefault="000618C3" w:rsidP="00B43F78">
      <w:pPr>
        <w:spacing w:after="0" w:line="360" w:lineRule="auto"/>
        <w:jc w:val="both"/>
        <w:rPr>
          <w:rFonts w:ascii="Times New Roman" w:hAnsi="Times New Roman"/>
          <w:b/>
          <w:sz w:val="24"/>
          <w:szCs w:val="24"/>
        </w:rPr>
      </w:pPr>
      <w:r w:rsidRPr="00D460A7">
        <w:rPr>
          <w:rFonts w:ascii="Times New Roman" w:hAnsi="Times New Roman"/>
          <w:b/>
          <w:sz w:val="24"/>
          <w:szCs w:val="24"/>
        </w:rPr>
        <w:t>13.</w:t>
      </w:r>
      <w:r w:rsidR="006E7459" w:rsidRPr="00D460A7">
        <w:rPr>
          <w:rFonts w:ascii="Times New Roman" w:hAnsi="Times New Roman"/>
          <w:b/>
          <w:sz w:val="24"/>
          <w:szCs w:val="24"/>
        </w:rPr>
        <w:t>9</w:t>
      </w:r>
      <w:r w:rsidRPr="00D460A7">
        <w:rPr>
          <w:rFonts w:ascii="Times New Roman" w:hAnsi="Times New Roman"/>
          <w:b/>
          <w:sz w:val="24"/>
          <w:szCs w:val="24"/>
        </w:rPr>
        <w:t>.</w:t>
      </w:r>
      <w:r w:rsidRPr="00D460A7">
        <w:rPr>
          <w:rFonts w:ascii="Times New Roman" w:hAnsi="Times New Roman"/>
          <w:b/>
          <w:sz w:val="24"/>
          <w:szCs w:val="24"/>
        </w:rPr>
        <w:tab/>
        <w:t>Абстрактное искусство и его разновидности</w:t>
      </w:r>
    </w:p>
    <w:p w:rsidR="000618C3" w:rsidRPr="00D460A7" w:rsidRDefault="008F056E" w:rsidP="00B43F78">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об абстракции и абстрактном искусстве – одном из кардинальных художественных открытий ХХ века. На примере творческих работ художников В. В. Кандинского, К. С. Малевича,</w:t>
      </w:r>
      <w:r w:rsidR="001D4CB7" w:rsidRPr="00D460A7">
        <w:rPr>
          <w:rFonts w:ascii="Times New Roman" w:hAnsi="Times New Roman"/>
          <w:sz w:val="24"/>
          <w:szCs w:val="24"/>
        </w:rPr>
        <w:t xml:space="preserve"> </w:t>
      </w:r>
      <w:r w:rsidR="000618C3" w:rsidRPr="00D460A7">
        <w:rPr>
          <w:rFonts w:ascii="Times New Roman" w:hAnsi="Times New Roman"/>
          <w:sz w:val="24"/>
          <w:szCs w:val="24"/>
        </w:rPr>
        <w:t>П. Мондриана рассказать об абстрактном искусстве и его роли в искусстве ХХ века. Познакомить с развитием абстрактного искусства и с работами ярких представителей (Ф. Марк, Р. Делоне, Дж. Поллок, М. Тоби).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Центры зарождения абстрактного искусства. Роль русских художников в разработке теории абстракционизма. Малевич, Кандинский, Татлин. Западноевропейские теоретики абстракционизма: Сейфор, Арагон, Брион, Апполинер. История абстракционизма от первых опытов Малевича, Кандинского, Мондриана – до позднейших разновидностей (супрематизм, абстрактный экспрессионизм, ташизм и т.п.). Формирование конструктивистского (П. Мондриан, К. Малевич) и экспрессивного (В. </w:t>
      </w:r>
      <w:r w:rsidR="000618C3" w:rsidRPr="00D460A7">
        <w:rPr>
          <w:rFonts w:ascii="Times New Roman" w:hAnsi="Times New Roman"/>
          <w:sz w:val="24"/>
          <w:szCs w:val="24"/>
        </w:rPr>
        <w:lastRenderedPageBreak/>
        <w:t xml:space="preserve">Кандинский, Ф. Марк) абстракционизма на основе кубизма и экспрессионизма. Разрушение реального зрительного образа, отказ от предметности художественного языка, культ отвлеченных формальных экспериментов с линией, пятном, цветом, со строгой геометрической формой (ташизм, поп-арт). Орфизм и «симультанные» окна Р. Делоне.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Основные представители абстракционизма в США – Дж. Поллок, М. Тоби. Концепция автоматического письма. Г. Гартунг – представитель экспрессивной знакописи. М. Тоби – представитель абстрактной каллиграфии.</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A0422" w:rsidRPr="00D460A7">
        <w:rPr>
          <w:rFonts w:ascii="Times New Roman" w:hAnsi="Times New Roman"/>
          <w:b/>
          <w:sz w:val="24"/>
          <w:szCs w:val="24"/>
        </w:rPr>
        <w:t xml:space="preserve">Творчество В. В. Кандинского (1866 – 1944), </w:t>
      </w:r>
      <w:r w:rsidR="000A0422" w:rsidRPr="00D460A7">
        <w:rPr>
          <w:rFonts w:ascii="Times New Roman" w:hAnsi="Times New Roman"/>
          <w:sz w:val="24"/>
          <w:szCs w:val="24"/>
        </w:rPr>
        <w:t xml:space="preserve">живописца, графика, основоположника и теоретика абстракционизма. Творческий путь художника, </w:t>
      </w:r>
      <w:r w:rsidR="0011536B" w:rsidRPr="00D460A7">
        <w:rPr>
          <w:rFonts w:ascii="Times New Roman" w:hAnsi="Times New Roman"/>
          <w:sz w:val="24"/>
          <w:szCs w:val="24"/>
        </w:rPr>
        <w:t>его движение</w:t>
      </w:r>
      <w:r w:rsidR="000A0422" w:rsidRPr="00D460A7">
        <w:rPr>
          <w:rFonts w:ascii="Times New Roman" w:hAnsi="Times New Roman"/>
          <w:sz w:val="24"/>
          <w:szCs w:val="24"/>
        </w:rPr>
        <w:t xml:space="preserve"> от фигуративности к беспредметности. Сотрудничество Кандинского с «Баухаузом». Книга В. Кандинского «О духовности в искусстве», в которой художник исследует взаимодействие цвета, линии и формы в двухмерном пространстве </w:t>
      </w:r>
      <w:r w:rsidR="0011536B" w:rsidRPr="00D460A7">
        <w:rPr>
          <w:rFonts w:ascii="Times New Roman" w:hAnsi="Times New Roman"/>
          <w:sz w:val="24"/>
          <w:szCs w:val="24"/>
        </w:rPr>
        <w:t>картины, выявляет</w:t>
      </w:r>
      <w:r w:rsidR="000A0422" w:rsidRPr="00D460A7">
        <w:rPr>
          <w:rFonts w:ascii="Times New Roman" w:hAnsi="Times New Roman"/>
          <w:sz w:val="24"/>
          <w:szCs w:val="24"/>
        </w:rPr>
        <w:t xml:space="preserve"> их музыкальное звучание. </w:t>
      </w:r>
      <w:r w:rsidR="0011536B" w:rsidRPr="00D460A7">
        <w:rPr>
          <w:rFonts w:ascii="Times New Roman" w:hAnsi="Times New Roman"/>
          <w:sz w:val="24"/>
          <w:szCs w:val="24"/>
        </w:rPr>
        <w:t>Эволюция пластического</w:t>
      </w:r>
      <w:r w:rsidR="000A0422" w:rsidRPr="00D460A7">
        <w:rPr>
          <w:rFonts w:ascii="Times New Roman" w:hAnsi="Times New Roman"/>
          <w:sz w:val="24"/>
          <w:szCs w:val="24"/>
        </w:rPr>
        <w:t xml:space="preserve"> языка художника, проявившаяся в таких произведениях, как «Одесский порт» (ок. 1898); «Ахтырка, осень, набросок» (1901); «Пейзаж в окрестностях Мурнау с локомотивом» (1909); «Дамы</w:t>
      </w:r>
      <w:r w:rsidR="002F74D6" w:rsidRPr="00D460A7">
        <w:rPr>
          <w:rFonts w:ascii="Times New Roman" w:hAnsi="Times New Roman"/>
          <w:sz w:val="24"/>
          <w:szCs w:val="24"/>
        </w:rPr>
        <w:t xml:space="preserve"> в кринолинах» (1909</w:t>
      </w:r>
      <w:r w:rsidR="000A0422" w:rsidRPr="00D460A7">
        <w:rPr>
          <w:rFonts w:ascii="Times New Roman" w:hAnsi="Times New Roman"/>
          <w:sz w:val="24"/>
          <w:szCs w:val="24"/>
        </w:rPr>
        <w:t>); «Пастораль» (1911</w:t>
      </w:r>
      <w:r w:rsidR="0011536B" w:rsidRPr="00D460A7">
        <w:rPr>
          <w:rFonts w:ascii="Times New Roman" w:hAnsi="Times New Roman"/>
          <w:sz w:val="24"/>
          <w:szCs w:val="24"/>
        </w:rPr>
        <w:t>); «</w:t>
      </w:r>
      <w:r w:rsidR="000A0422" w:rsidRPr="00D460A7">
        <w:rPr>
          <w:rFonts w:ascii="Times New Roman" w:hAnsi="Times New Roman"/>
          <w:sz w:val="24"/>
          <w:szCs w:val="24"/>
        </w:rPr>
        <w:t>Картина с черной дугой» (1912); «Гавань» (1916); «Импровизация» (1911</w:t>
      </w:r>
      <w:r w:rsidR="0011536B" w:rsidRPr="00D460A7">
        <w:rPr>
          <w:rFonts w:ascii="Times New Roman" w:hAnsi="Times New Roman"/>
          <w:sz w:val="24"/>
          <w:szCs w:val="24"/>
        </w:rPr>
        <w:t>); «</w:t>
      </w:r>
      <w:r w:rsidR="000A0422" w:rsidRPr="00D460A7">
        <w:rPr>
          <w:rFonts w:ascii="Times New Roman" w:hAnsi="Times New Roman"/>
          <w:sz w:val="24"/>
          <w:szCs w:val="24"/>
        </w:rPr>
        <w:t>Композиция № 6» (1913); «Композиция № 7» (1913), «Композиция VIII» (1923), «Же</w:t>
      </w:r>
      <w:r w:rsidR="008B3F6E" w:rsidRPr="00D460A7">
        <w:rPr>
          <w:rFonts w:ascii="Times New Roman" w:hAnsi="Times New Roman"/>
          <w:sz w:val="24"/>
          <w:szCs w:val="24"/>
        </w:rPr>
        <w:t>лтое – красное – синее» (1925)</w:t>
      </w:r>
      <w:r w:rsidR="000A0422" w:rsidRPr="00D460A7">
        <w:rPr>
          <w:rFonts w:ascii="Times New Roman" w:hAnsi="Times New Roman"/>
          <w:sz w:val="24"/>
          <w:szCs w:val="24"/>
        </w:rPr>
        <w:t xml:space="preserve">. </w:t>
      </w:r>
    </w:p>
    <w:p w:rsidR="000A0422" w:rsidRPr="00D460A7" w:rsidRDefault="008F056E" w:rsidP="000A0422">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A0422" w:rsidRPr="00D460A7">
        <w:rPr>
          <w:rFonts w:ascii="Times New Roman" w:hAnsi="Times New Roman"/>
          <w:b/>
          <w:sz w:val="24"/>
          <w:szCs w:val="24"/>
        </w:rPr>
        <w:t xml:space="preserve">Творчество К. С. Малевича (1878 – 1935) </w:t>
      </w:r>
      <w:r w:rsidR="002F74D6" w:rsidRPr="00D460A7">
        <w:rPr>
          <w:rFonts w:ascii="Times New Roman" w:hAnsi="Times New Roman"/>
          <w:sz w:val="24"/>
          <w:szCs w:val="24"/>
        </w:rPr>
        <w:t xml:space="preserve">– </w:t>
      </w:r>
      <w:r w:rsidR="0011536B" w:rsidRPr="00D460A7">
        <w:rPr>
          <w:rFonts w:ascii="Times New Roman" w:hAnsi="Times New Roman"/>
          <w:sz w:val="24"/>
          <w:szCs w:val="24"/>
        </w:rPr>
        <w:t>лидер</w:t>
      </w:r>
      <w:r w:rsidR="0011536B">
        <w:rPr>
          <w:rFonts w:ascii="Times New Roman" w:hAnsi="Times New Roman"/>
          <w:sz w:val="24"/>
          <w:szCs w:val="24"/>
        </w:rPr>
        <w:t>а</w:t>
      </w:r>
      <w:r w:rsidR="0011536B" w:rsidRPr="00D460A7">
        <w:rPr>
          <w:rFonts w:ascii="Times New Roman" w:hAnsi="Times New Roman"/>
          <w:sz w:val="24"/>
          <w:szCs w:val="24"/>
        </w:rPr>
        <w:t xml:space="preserve"> живописного</w:t>
      </w:r>
      <w:r w:rsidR="000A0422" w:rsidRPr="00D460A7">
        <w:rPr>
          <w:rFonts w:ascii="Times New Roman" w:hAnsi="Times New Roman"/>
          <w:sz w:val="24"/>
          <w:szCs w:val="24"/>
        </w:rPr>
        <w:t xml:space="preserve"> движения «супрематизм».</w:t>
      </w:r>
      <w:r w:rsidR="002F74D6" w:rsidRPr="00D460A7">
        <w:rPr>
          <w:rFonts w:ascii="Times New Roman" w:hAnsi="Times New Roman"/>
          <w:b/>
          <w:sz w:val="24"/>
          <w:szCs w:val="24"/>
        </w:rPr>
        <w:t xml:space="preserve"> </w:t>
      </w:r>
      <w:r w:rsidR="000A0422" w:rsidRPr="00D460A7">
        <w:rPr>
          <w:rFonts w:ascii="Times New Roman" w:hAnsi="Times New Roman"/>
          <w:sz w:val="24"/>
          <w:szCs w:val="24"/>
        </w:rPr>
        <w:t xml:space="preserve">Путь художника от импрессионизма через кубо-футуризм и </w:t>
      </w:r>
      <w:r w:rsidR="0011536B" w:rsidRPr="00D460A7">
        <w:rPr>
          <w:rFonts w:ascii="Times New Roman" w:hAnsi="Times New Roman"/>
          <w:sz w:val="24"/>
          <w:szCs w:val="24"/>
        </w:rPr>
        <w:t>алогизм к</w:t>
      </w:r>
      <w:r w:rsidR="000A0422" w:rsidRPr="00D460A7">
        <w:rPr>
          <w:rFonts w:ascii="Times New Roman" w:hAnsi="Times New Roman"/>
          <w:sz w:val="24"/>
          <w:szCs w:val="24"/>
        </w:rPr>
        <w:t xml:space="preserve"> абстракционизму. «Цветущие яблони» (1905), «Точильщик» (1912), «Дровосек» (1912), «Уборка ржи» (1912), «Корова и скрипка» (1913), «Англичанин в Москве» (1914), «Черный квадрат» (1915), «Динамический супрематизм» (1916). Картина «Черный квадрат» как олицетворение самого простого и самого сложного – света и тьмы, плоскости и бесконечности. Возникновение идеи супрематизма при оформлении оперы «Победа над солнцем» (1913). Выставка «О, 10» - появление нового направления в искусстве «супрематизма».</w:t>
      </w:r>
      <w:r w:rsidR="000A0422" w:rsidRPr="00D460A7">
        <w:rPr>
          <w:sz w:val="24"/>
          <w:szCs w:val="24"/>
        </w:rPr>
        <w:t xml:space="preserve"> </w:t>
      </w:r>
      <w:r w:rsidR="000A0422" w:rsidRPr="00D460A7">
        <w:rPr>
          <w:rFonts w:ascii="Times New Roman" w:hAnsi="Times New Roman"/>
          <w:sz w:val="24"/>
          <w:szCs w:val="24"/>
        </w:rPr>
        <w:t>Супрематизм (от лат. supremus – наивысший) – разновидность абстрактного искусства; сочетание окрашенных простейших геометрических фигур (квадрат, круг, треугольник), затем также «архитектоны» - наложенные на плоскость объемные формы. Общественная и педагогическая деятельность в первые годы советской власти. Супрематическая суперграфика на фарфоре. Тарелка с супрематическим рисунком (1923). Чайник (1923). Чашка «Супрематизм» (получашка) (1923). Архитектоника Малевича: Архитектон «Альфа» (1923 – 1924), Архитектон «Гота» (1924 – 1925), Архитектон «Зета» (1925 – 1926).</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2F74D6" w:rsidRPr="00D460A7">
        <w:rPr>
          <w:rFonts w:ascii="Times New Roman" w:hAnsi="Times New Roman"/>
          <w:b/>
          <w:sz w:val="24"/>
          <w:szCs w:val="24"/>
        </w:rPr>
        <w:t>Творчество Пита (Питер Корнелис) Мондриана (1872-1944)</w:t>
      </w:r>
      <w:r w:rsidR="002F74D6" w:rsidRPr="00D460A7">
        <w:rPr>
          <w:rFonts w:ascii="Times New Roman" w:hAnsi="Times New Roman"/>
          <w:sz w:val="24"/>
          <w:szCs w:val="24"/>
        </w:rPr>
        <w:t xml:space="preserve"> – основоположник</w:t>
      </w:r>
      <w:r w:rsidR="002B1A84">
        <w:rPr>
          <w:rFonts w:ascii="Times New Roman" w:hAnsi="Times New Roman"/>
          <w:sz w:val="24"/>
          <w:szCs w:val="24"/>
        </w:rPr>
        <w:t>а</w:t>
      </w:r>
      <w:r w:rsidR="002F74D6" w:rsidRPr="00D460A7">
        <w:rPr>
          <w:rFonts w:ascii="Times New Roman" w:hAnsi="Times New Roman"/>
          <w:sz w:val="24"/>
          <w:szCs w:val="24"/>
        </w:rPr>
        <w:t xml:space="preserve"> «неопластицизма». Путь художника – от изобразительности через «идеальную реальность» синтетического кубизма к полной неизобразительности. «Чистая пластика создает чистую реальность». Культ равновесия вертикалей и горизонталей, </w:t>
      </w:r>
      <w:r w:rsidR="0011536B" w:rsidRPr="00D460A7">
        <w:rPr>
          <w:rFonts w:ascii="Times New Roman" w:hAnsi="Times New Roman"/>
          <w:sz w:val="24"/>
          <w:szCs w:val="24"/>
        </w:rPr>
        <w:t xml:space="preserve">цветового </w:t>
      </w:r>
      <w:r w:rsidR="00F56232" w:rsidRPr="00D460A7">
        <w:rPr>
          <w:rFonts w:ascii="Times New Roman" w:hAnsi="Times New Roman"/>
          <w:sz w:val="24"/>
          <w:szCs w:val="24"/>
        </w:rPr>
        <w:t>пятна в</w:t>
      </w:r>
      <w:r w:rsidR="002F74D6" w:rsidRPr="00D460A7">
        <w:rPr>
          <w:rFonts w:ascii="Times New Roman" w:hAnsi="Times New Roman"/>
          <w:sz w:val="24"/>
          <w:szCs w:val="24"/>
        </w:rPr>
        <w:t xml:space="preserve"> строго обусловленных границах – «конструктивный геометризм»: «Композиция» (1929); «Нью-Йорк-сити </w:t>
      </w:r>
      <w:r w:rsidR="002F74D6" w:rsidRPr="00D460A7">
        <w:rPr>
          <w:rFonts w:ascii="Times New Roman" w:hAnsi="Times New Roman"/>
          <w:sz w:val="24"/>
          <w:szCs w:val="24"/>
          <w:lang w:val="en-US"/>
        </w:rPr>
        <w:t>I</w:t>
      </w:r>
      <w:r w:rsidR="002F74D6" w:rsidRPr="00D460A7">
        <w:rPr>
          <w:rFonts w:ascii="Times New Roman" w:hAnsi="Times New Roman"/>
          <w:sz w:val="24"/>
          <w:szCs w:val="24"/>
        </w:rPr>
        <w:t xml:space="preserve">» (1942); «Бродвей. Буги-вуги» (1942-1943). </w:t>
      </w:r>
      <w:r w:rsidR="002F74D6" w:rsidRPr="00D460A7">
        <w:rPr>
          <w:rFonts w:ascii="Times New Roman" w:hAnsi="Times New Roman"/>
          <w:b/>
          <w:sz w:val="24"/>
          <w:szCs w:val="24"/>
        </w:rPr>
        <w:t xml:space="preserve"> </w:t>
      </w:r>
      <w:r w:rsidR="000618C3" w:rsidRPr="00D460A7">
        <w:rPr>
          <w:rFonts w:ascii="Times New Roman" w:hAnsi="Times New Roman"/>
          <w:sz w:val="24"/>
          <w:szCs w:val="24"/>
        </w:rPr>
        <w:t xml:space="preserve">«Композиция» (1929); «Нью-Йорк-сити </w:t>
      </w:r>
      <w:r w:rsidR="000618C3" w:rsidRPr="00D460A7">
        <w:rPr>
          <w:rFonts w:ascii="Times New Roman" w:hAnsi="Times New Roman"/>
          <w:sz w:val="24"/>
          <w:szCs w:val="24"/>
          <w:lang w:val="en-US"/>
        </w:rPr>
        <w:t>I</w:t>
      </w:r>
      <w:r w:rsidR="000618C3" w:rsidRPr="00D460A7">
        <w:rPr>
          <w:rFonts w:ascii="Times New Roman" w:hAnsi="Times New Roman"/>
          <w:sz w:val="24"/>
          <w:szCs w:val="24"/>
        </w:rPr>
        <w:t>» (1942); «Б</w:t>
      </w:r>
      <w:r w:rsidR="000A0422" w:rsidRPr="00D460A7">
        <w:rPr>
          <w:rFonts w:ascii="Times New Roman" w:hAnsi="Times New Roman"/>
          <w:sz w:val="24"/>
          <w:szCs w:val="24"/>
        </w:rPr>
        <w:t>родвей. Буги-вуги» (1942-1943).</w:t>
      </w:r>
    </w:p>
    <w:p w:rsidR="000A0422" w:rsidRPr="00D460A7" w:rsidRDefault="008F056E" w:rsidP="000618C3">
      <w:pPr>
        <w:spacing w:after="0" w:line="360" w:lineRule="auto"/>
        <w:jc w:val="both"/>
        <w:rPr>
          <w:sz w:val="24"/>
          <w:szCs w:val="24"/>
        </w:rPr>
      </w:pPr>
      <w:r w:rsidRPr="00D460A7">
        <w:rPr>
          <w:rFonts w:ascii="Times New Roman" w:hAnsi="Times New Roman"/>
          <w:b/>
          <w:sz w:val="24"/>
          <w:szCs w:val="24"/>
        </w:rPr>
        <w:tab/>
      </w:r>
      <w:r w:rsidR="000A0422" w:rsidRPr="00D460A7">
        <w:rPr>
          <w:rFonts w:ascii="Times New Roman" w:hAnsi="Times New Roman"/>
          <w:b/>
          <w:sz w:val="24"/>
          <w:szCs w:val="24"/>
        </w:rPr>
        <w:t xml:space="preserve">Франц Марк (1880 </w:t>
      </w:r>
      <w:r w:rsidR="000618C3" w:rsidRPr="00D460A7">
        <w:rPr>
          <w:rFonts w:ascii="Times New Roman" w:hAnsi="Times New Roman"/>
          <w:b/>
          <w:sz w:val="24"/>
          <w:szCs w:val="24"/>
        </w:rPr>
        <w:t>– 1916)</w:t>
      </w:r>
      <w:r w:rsidR="000618C3" w:rsidRPr="00D460A7">
        <w:rPr>
          <w:rFonts w:ascii="Times New Roman" w:hAnsi="Times New Roman"/>
          <w:sz w:val="24"/>
          <w:szCs w:val="24"/>
        </w:rPr>
        <w:t xml:space="preserve"> «Маленькая композиция </w:t>
      </w:r>
      <w:r w:rsidR="000618C3" w:rsidRPr="00D460A7">
        <w:rPr>
          <w:rFonts w:ascii="Times New Roman" w:hAnsi="Times New Roman"/>
          <w:sz w:val="24"/>
          <w:szCs w:val="24"/>
          <w:lang w:val="en-US"/>
        </w:rPr>
        <w:t>I</w:t>
      </w:r>
      <w:r w:rsidR="000618C3" w:rsidRPr="00D460A7">
        <w:rPr>
          <w:rFonts w:ascii="Times New Roman" w:hAnsi="Times New Roman"/>
          <w:sz w:val="24"/>
          <w:szCs w:val="24"/>
        </w:rPr>
        <w:t>» (1913), «Сражающиеся формы» (1914).</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Робер Делоне (1885 – 1941):</w:t>
      </w:r>
      <w:r w:rsidR="000618C3" w:rsidRPr="00D460A7">
        <w:rPr>
          <w:rFonts w:ascii="Times New Roman" w:hAnsi="Times New Roman"/>
          <w:sz w:val="24"/>
          <w:szCs w:val="24"/>
        </w:rPr>
        <w:t xml:space="preserve"> «Круглые формы» (1930), «Радость жизни» (1930 – 1931), «Бе</w:t>
      </w:r>
      <w:r w:rsidR="000A0422" w:rsidRPr="00D460A7">
        <w:rPr>
          <w:rFonts w:ascii="Times New Roman" w:hAnsi="Times New Roman"/>
          <w:sz w:val="24"/>
          <w:szCs w:val="24"/>
        </w:rPr>
        <w:t>сконечные ритмы» (1933 – 1934).</w:t>
      </w:r>
    </w:p>
    <w:p w:rsidR="000A0422"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Джексон Поллок</w:t>
      </w:r>
      <w:r w:rsidR="000618C3" w:rsidRPr="00D460A7">
        <w:rPr>
          <w:rFonts w:ascii="Times New Roman" w:hAnsi="Times New Roman"/>
          <w:sz w:val="24"/>
          <w:szCs w:val="24"/>
        </w:rPr>
        <w:t xml:space="preserve"> </w:t>
      </w:r>
      <w:r w:rsidR="000618C3" w:rsidRPr="00D460A7">
        <w:rPr>
          <w:rFonts w:ascii="Times New Roman" w:hAnsi="Times New Roman"/>
          <w:b/>
          <w:sz w:val="24"/>
          <w:szCs w:val="24"/>
        </w:rPr>
        <w:t>(1912 – 1956):</w:t>
      </w:r>
      <w:r w:rsidR="000618C3" w:rsidRPr="00D460A7">
        <w:rPr>
          <w:rFonts w:ascii="Times New Roman" w:hAnsi="Times New Roman"/>
          <w:sz w:val="24"/>
          <w:szCs w:val="24"/>
        </w:rPr>
        <w:t xml:space="preserve"> «Арабески № 13» (1948). «Осенний ритм № 30» (1950).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Марк Тоби (1890 – 1976):</w:t>
      </w:r>
      <w:r w:rsidR="000618C3" w:rsidRPr="00D460A7">
        <w:rPr>
          <w:rFonts w:ascii="Times New Roman" w:hAnsi="Times New Roman"/>
          <w:sz w:val="24"/>
          <w:szCs w:val="24"/>
        </w:rPr>
        <w:t xml:space="preserve"> «Атмосфера Бродвея» (1936), «Августовское возбуждение» (1953). </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термины «супрематизм», «супрематическая композиция», «конструктивизм», «неопластицизм». Подготовить сообщение о творчестве Василия Кандинского.</w:t>
      </w:r>
      <w:r w:rsidR="002F74D6" w:rsidRPr="00D460A7">
        <w:rPr>
          <w:rFonts w:ascii="Times New Roman" w:hAnsi="Times New Roman"/>
          <w:sz w:val="24"/>
          <w:szCs w:val="24"/>
        </w:rPr>
        <w:t xml:space="preserve"> Сравнить</w:t>
      </w:r>
      <w:r w:rsidR="000618C3" w:rsidRPr="00D460A7">
        <w:rPr>
          <w:rFonts w:ascii="Times New Roman" w:hAnsi="Times New Roman"/>
          <w:sz w:val="24"/>
          <w:szCs w:val="24"/>
        </w:rPr>
        <w:t xml:space="preserve"> </w:t>
      </w:r>
      <w:r w:rsidR="00F56232" w:rsidRPr="00D460A7">
        <w:rPr>
          <w:rFonts w:ascii="Times New Roman" w:hAnsi="Times New Roman"/>
          <w:sz w:val="24"/>
          <w:szCs w:val="24"/>
        </w:rPr>
        <w:t>композиций Малевича</w:t>
      </w:r>
      <w:r w:rsidR="000618C3" w:rsidRPr="00D460A7">
        <w:rPr>
          <w:rFonts w:ascii="Times New Roman" w:hAnsi="Times New Roman"/>
          <w:sz w:val="24"/>
          <w:szCs w:val="24"/>
        </w:rPr>
        <w:t xml:space="preserve"> «Супрематизм с восемью красными прямоугольниками» (1915) и Кандинского «</w:t>
      </w:r>
      <w:r w:rsidR="002F74D6" w:rsidRPr="00D460A7">
        <w:rPr>
          <w:rFonts w:ascii="Times New Roman" w:hAnsi="Times New Roman"/>
          <w:sz w:val="24"/>
          <w:szCs w:val="24"/>
        </w:rPr>
        <w:t xml:space="preserve">Композиция № 6» (1913). Выявить </w:t>
      </w:r>
      <w:r w:rsidR="000618C3" w:rsidRPr="00D460A7">
        <w:rPr>
          <w:rFonts w:ascii="Times New Roman" w:hAnsi="Times New Roman"/>
          <w:sz w:val="24"/>
          <w:szCs w:val="24"/>
        </w:rPr>
        <w:t xml:space="preserve">выявить </w:t>
      </w:r>
      <w:r w:rsidR="00F56232" w:rsidRPr="00D460A7">
        <w:rPr>
          <w:rFonts w:ascii="Times New Roman" w:hAnsi="Times New Roman"/>
          <w:sz w:val="24"/>
          <w:szCs w:val="24"/>
        </w:rPr>
        <w:t>разницу творческого</w:t>
      </w:r>
      <w:r w:rsidR="000618C3" w:rsidRPr="00D460A7">
        <w:rPr>
          <w:rFonts w:ascii="Times New Roman" w:hAnsi="Times New Roman"/>
          <w:sz w:val="24"/>
          <w:szCs w:val="24"/>
        </w:rPr>
        <w:t xml:space="preserve"> метода.</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w:t>
      </w:r>
      <w:r w:rsidR="006E7459" w:rsidRPr="00D460A7">
        <w:rPr>
          <w:rFonts w:ascii="Times New Roman" w:hAnsi="Times New Roman"/>
          <w:b/>
          <w:sz w:val="24"/>
          <w:szCs w:val="24"/>
        </w:rPr>
        <w:t>10</w:t>
      </w:r>
      <w:r w:rsidRPr="00D460A7">
        <w:rPr>
          <w:rFonts w:ascii="Times New Roman" w:hAnsi="Times New Roman"/>
          <w:b/>
          <w:sz w:val="24"/>
          <w:szCs w:val="24"/>
        </w:rPr>
        <w:t>.</w:t>
      </w:r>
      <w:r w:rsidRPr="00D460A7">
        <w:rPr>
          <w:rFonts w:ascii="Times New Roman" w:hAnsi="Times New Roman"/>
          <w:b/>
          <w:sz w:val="24"/>
          <w:szCs w:val="24"/>
        </w:rPr>
        <w:tab/>
        <w:t xml:space="preserve"> Дадаизм как художественное </w:t>
      </w:r>
      <w:r w:rsidR="00F56232" w:rsidRPr="00D460A7">
        <w:rPr>
          <w:rFonts w:ascii="Times New Roman" w:hAnsi="Times New Roman"/>
          <w:b/>
          <w:sz w:val="24"/>
          <w:szCs w:val="24"/>
        </w:rPr>
        <w:t>направление и</w:t>
      </w:r>
      <w:r w:rsidRPr="00D460A7">
        <w:rPr>
          <w:rFonts w:ascii="Times New Roman" w:hAnsi="Times New Roman"/>
          <w:b/>
          <w:sz w:val="24"/>
          <w:szCs w:val="24"/>
        </w:rPr>
        <w:t xml:space="preserve"> его основные представители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дадаизме (течение в искусстве, возникшее в США и Швейцарии и распространившееся в Европе в 1915 – 1923 годах). Рассказать о происхождении термина</w:t>
      </w:r>
      <w:r w:rsidR="000618C3" w:rsidRPr="00D460A7">
        <w:rPr>
          <w:sz w:val="24"/>
          <w:szCs w:val="24"/>
        </w:rPr>
        <w:t xml:space="preserve"> </w:t>
      </w:r>
      <w:r w:rsidR="000618C3" w:rsidRPr="00D460A7">
        <w:rPr>
          <w:rFonts w:ascii="Times New Roman" w:hAnsi="Times New Roman"/>
          <w:sz w:val="24"/>
          <w:szCs w:val="24"/>
        </w:rPr>
        <w:t xml:space="preserve">«дада» (дадаизм).  Познакомить с деятельностью группы «Дада». Раскрыть роль артистического клуба – кабаре «Клуб Вольтера». Обратить внимание на интернациональный состав поэтов, художников, архитекторов. Объяснить основные теоретические и формальные принципы. Рассказать о провозглашении антиэстетической программы </w:t>
      </w:r>
      <w:r w:rsidR="00F56232" w:rsidRPr="00D460A7">
        <w:rPr>
          <w:rFonts w:ascii="Times New Roman" w:hAnsi="Times New Roman"/>
          <w:sz w:val="24"/>
          <w:szCs w:val="24"/>
        </w:rPr>
        <w:t>контрискусства</w:t>
      </w:r>
      <w:r w:rsidR="000618C3" w:rsidRPr="00D460A7">
        <w:rPr>
          <w:rFonts w:ascii="Times New Roman" w:hAnsi="Times New Roman"/>
          <w:sz w:val="24"/>
          <w:szCs w:val="24"/>
        </w:rPr>
        <w:t xml:space="preserve">, отрицании враждебного человеку буржуазного мира и окружающей его реальной действительности (М. </w:t>
      </w:r>
      <w:r w:rsidR="00F56232" w:rsidRPr="00D460A7">
        <w:rPr>
          <w:rFonts w:ascii="Times New Roman" w:hAnsi="Times New Roman"/>
          <w:sz w:val="24"/>
          <w:szCs w:val="24"/>
        </w:rPr>
        <w:t>Эрнс, Ф.</w:t>
      </w:r>
      <w:r w:rsidR="000618C3" w:rsidRPr="00D460A7">
        <w:rPr>
          <w:rFonts w:ascii="Times New Roman" w:hAnsi="Times New Roman"/>
          <w:sz w:val="24"/>
          <w:szCs w:val="24"/>
        </w:rPr>
        <w:t xml:space="preserve"> </w:t>
      </w:r>
      <w:r w:rsidR="00F56232" w:rsidRPr="00D460A7">
        <w:rPr>
          <w:rFonts w:ascii="Times New Roman" w:hAnsi="Times New Roman"/>
          <w:sz w:val="24"/>
          <w:szCs w:val="24"/>
        </w:rPr>
        <w:t>Пикабия, М.</w:t>
      </w:r>
      <w:r w:rsidR="000618C3" w:rsidRPr="00D460A7">
        <w:rPr>
          <w:rFonts w:ascii="Times New Roman" w:hAnsi="Times New Roman"/>
          <w:sz w:val="24"/>
          <w:szCs w:val="24"/>
        </w:rPr>
        <w:t xml:space="preserve"> Дюшан, Г. Арп и др.), распространении дадаизма в европейских странах. Раскрыть роль движения в рождении мощного художественного направления «сюрреализма».</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Марсель Дюшан (1887 – 1968)</w:t>
      </w:r>
      <w:r w:rsidR="000618C3" w:rsidRPr="00D460A7">
        <w:rPr>
          <w:rFonts w:ascii="Times New Roman" w:hAnsi="Times New Roman"/>
          <w:sz w:val="24"/>
          <w:szCs w:val="24"/>
        </w:rPr>
        <w:t xml:space="preserve"> - картина «Мона Лиза с усами» (1919) - символ течения. Произведения реди-мэйд (ready – made): «Велосипедное колесо на табуретке» </w:t>
      </w:r>
      <w:r w:rsidR="000618C3" w:rsidRPr="00D460A7">
        <w:rPr>
          <w:rFonts w:ascii="Times New Roman" w:hAnsi="Times New Roman"/>
          <w:sz w:val="24"/>
          <w:szCs w:val="24"/>
        </w:rPr>
        <w:lastRenderedPageBreak/>
        <w:t>(1964, воспроизведение утраченного оригинала 1913 г.); «</w:t>
      </w:r>
      <w:r w:rsidR="00F56232" w:rsidRPr="00D460A7">
        <w:rPr>
          <w:rFonts w:ascii="Times New Roman" w:hAnsi="Times New Roman"/>
          <w:sz w:val="24"/>
          <w:szCs w:val="24"/>
        </w:rPr>
        <w:t>Фонтан» (</w:t>
      </w:r>
      <w:r w:rsidR="000618C3" w:rsidRPr="00D460A7">
        <w:rPr>
          <w:rFonts w:ascii="Times New Roman" w:hAnsi="Times New Roman"/>
          <w:sz w:val="24"/>
          <w:szCs w:val="24"/>
        </w:rPr>
        <w:t>1964, воспроизведение</w:t>
      </w:r>
      <w:r w:rsidR="00DA54AB" w:rsidRPr="00D460A7">
        <w:rPr>
          <w:rFonts w:ascii="Times New Roman" w:hAnsi="Times New Roman"/>
          <w:sz w:val="24"/>
          <w:szCs w:val="24"/>
        </w:rPr>
        <w:t xml:space="preserve"> утраченного оригинала 1918г.).</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Франсис Пикабиа (1879 – 1953)</w:t>
      </w:r>
      <w:r w:rsidR="000618C3" w:rsidRPr="00D460A7">
        <w:rPr>
          <w:rFonts w:ascii="Times New Roman" w:hAnsi="Times New Roman"/>
          <w:sz w:val="24"/>
          <w:szCs w:val="24"/>
        </w:rPr>
        <w:t>: «Дитя карбюратор» (1919) и «Очень р</w:t>
      </w:r>
      <w:r w:rsidR="00DA54AB" w:rsidRPr="00D460A7">
        <w:rPr>
          <w:rFonts w:ascii="Times New Roman" w:hAnsi="Times New Roman"/>
          <w:sz w:val="24"/>
          <w:szCs w:val="24"/>
        </w:rPr>
        <w:t>едкая картина на земле» (1915).</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A54AB" w:rsidRPr="00D460A7">
        <w:rPr>
          <w:rFonts w:ascii="Times New Roman" w:hAnsi="Times New Roman"/>
          <w:b/>
          <w:sz w:val="24"/>
          <w:szCs w:val="24"/>
        </w:rPr>
        <w:t>Ханс Арп</w:t>
      </w:r>
      <w:r w:rsidR="000618C3" w:rsidRPr="00D460A7">
        <w:rPr>
          <w:rFonts w:ascii="Times New Roman" w:hAnsi="Times New Roman"/>
          <w:sz w:val="24"/>
          <w:szCs w:val="24"/>
        </w:rPr>
        <w:t xml:space="preserve"> </w:t>
      </w:r>
      <w:r w:rsidR="000618C3" w:rsidRPr="00D460A7">
        <w:rPr>
          <w:rFonts w:ascii="Times New Roman" w:hAnsi="Times New Roman"/>
          <w:b/>
          <w:sz w:val="24"/>
          <w:szCs w:val="24"/>
        </w:rPr>
        <w:t>(1886 – 1966):</w:t>
      </w:r>
      <w:r w:rsidR="000618C3" w:rsidRPr="00D460A7">
        <w:rPr>
          <w:rFonts w:ascii="Times New Roman" w:hAnsi="Times New Roman"/>
          <w:sz w:val="24"/>
          <w:szCs w:val="24"/>
        </w:rPr>
        <w:t xml:space="preserve"> живописные композиции, выполненные по принципу «автоматического письма»</w:t>
      </w:r>
      <w:r w:rsidR="00DA54AB" w:rsidRPr="00D460A7">
        <w:rPr>
          <w:rFonts w:ascii="Times New Roman" w:hAnsi="Times New Roman"/>
          <w:sz w:val="24"/>
          <w:szCs w:val="24"/>
        </w:rPr>
        <w:t>.</w:t>
      </w:r>
    </w:p>
    <w:p w:rsidR="00DA54AB"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A54AB" w:rsidRPr="00D460A7">
        <w:rPr>
          <w:rFonts w:ascii="Times New Roman" w:hAnsi="Times New Roman"/>
          <w:b/>
          <w:sz w:val="24"/>
          <w:szCs w:val="24"/>
        </w:rPr>
        <w:t>Курт Швиттерс</w:t>
      </w:r>
      <w:r w:rsidR="000618C3" w:rsidRPr="00D460A7">
        <w:rPr>
          <w:rFonts w:ascii="Times New Roman" w:hAnsi="Times New Roman"/>
          <w:b/>
          <w:sz w:val="24"/>
          <w:szCs w:val="24"/>
        </w:rPr>
        <w:t xml:space="preserve"> (1887 – 1948)</w:t>
      </w:r>
      <w:r w:rsidR="000618C3" w:rsidRPr="00D460A7">
        <w:rPr>
          <w:rFonts w:ascii="Times New Roman" w:hAnsi="Times New Roman"/>
          <w:sz w:val="24"/>
          <w:szCs w:val="24"/>
        </w:rPr>
        <w:t xml:space="preserve"> - коллажи из р</w:t>
      </w:r>
      <w:r w:rsidR="00DA54AB" w:rsidRPr="00D460A7">
        <w:rPr>
          <w:rFonts w:ascii="Times New Roman" w:hAnsi="Times New Roman"/>
          <w:sz w:val="24"/>
          <w:szCs w:val="24"/>
        </w:rPr>
        <w:t>азличных отходов, т.н. «мерцы».</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DA54AB" w:rsidRPr="00D460A7">
        <w:rPr>
          <w:rFonts w:ascii="Times New Roman" w:hAnsi="Times New Roman"/>
          <w:b/>
          <w:sz w:val="24"/>
          <w:szCs w:val="24"/>
        </w:rPr>
        <w:t>Макс Эрнст</w:t>
      </w:r>
      <w:r w:rsidR="000618C3" w:rsidRPr="00D460A7">
        <w:rPr>
          <w:rFonts w:ascii="Times New Roman" w:hAnsi="Times New Roman"/>
          <w:b/>
          <w:sz w:val="24"/>
          <w:szCs w:val="24"/>
        </w:rPr>
        <w:t xml:space="preserve"> (1891 – 1976)</w:t>
      </w:r>
      <w:r w:rsidR="000618C3" w:rsidRPr="00D460A7">
        <w:rPr>
          <w:rFonts w:ascii="Times New Roman" w:hAnsi="Times New Roman"/>
          <w:sz w:val="24"/>
          <w:szCs w:val="24"/>
        </w:rPr>
        <w:t xml:space="preserve"> – соединение в одном произведении разных материалов, техник и методов.</w:t>
      </w:r>
    </w:p>
    <w:p w:rsidR="00AF6609" w:rsidRPr="00D460A7" w:rsidRDefault="008F056E" w:rsidP="00DD5074">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в тетради имена ярких представителей направления, названия работ; поискать дополнительный визуальный материал.</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AF6609" w:rsidRPr="00D460A7">
        <w:rPr>
          <w:rFonts w:ascii="Times New Roman" w:hAnsi="Times New Roman"/>
          <w:b/>
          <w:sz w:val="24"/>
          <w:szCs w:val="24"/>
        </w:rPr>
        <w:t>1</w:t>
      </w:r>
      <w:r w:rsidRPr="00D460A7">
        <w:rPr>
          <w:rFonts w:ascii="Times New Roman" w:hAnsi="Times New Roman"/>
          <w:b/>
          <w:sz w:val="24"/>
          <w:szCs w:val="24"/>
        </w:rPr>
        <w:t>.</w:t>
      </w:r>
      <w:r w:rsidRPr="00D460A7">
        <w:rPr>
          <w:rFonts w:ascii="Times New Roman" w:hAnsi="Times New Roman"/>
          <w:b/>
          <w:sz w:val="24"/>
          <w:szCs w:val="24"/>
        </w:rPr>
        <w:tab/>
        <w:t xml:space="preserve"> Сюрреализм в искусстве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сюрреализме (фр. – «сверхреальность») – направлении в искусстве и литературе ХХ века. Рассказать историю возникновения сюрреализма; объяснить теорию сюрреализма; выявить влияние философии интуитивизма А. Бергсона и связь с философией Фрейда; познакомить с художественными принципами сюрреализма. Рассмотреть этапы развития; выделить основные принципы: опору на субъективный идеализм, отрицание объективной сущности реального мира и возможностей его познания, провозглашение подсознательных сфер жизни единственным источником творчества (Х. Миро, И. Танги, С. Дали). Познакомиться с работами основных представителей</w:t>
      </w:r>
      <w:r w:rsidR="00A43374" w:rsidRPr="00D460A7">
        <w:rPr>
          <w:rFonts w:ascii="Times New Roman" w:hAnsi="Times New Roman"/>
          <w:sz w:val="24"/>
          <w:szCs w:val="24"/>
        </w:rPr>
        <w:t xml:space="preserve">. </w:t>
      </w:r>
      <w:r w:rsidR="000618C3" w:rsidRPr="00D460A7">
        <w:rPr>
          <w:rFonts w:ascii="Times New Roman" w:hAnsi="Times New Roman"/>
          <w:sz w:val="24"/>
          <w:szCs w:val="24"/>
        </w:rPr>
        <w:t xml:space="preserve">Рассказать об эволюции художественного направления в 30-е годы и издании журнала. Подробнее остановиться на творчестве С. </w:t>
      </w:r>
      <w:r w:rsidR="00F56232" w:rsidRPr="00D460A7">
        <w:rPr>
          <w:rFonts w:ascii="Times New Roman" w:hAnsi="Times New Roman"/>
          <w:sz w:val="24"/>
          <w:szCs w:val="24"/>
        </w:rPr>
        <w:t>Дали (</w:t>
      </w:r>
      <w:r w:rsidR="000618C3" w:rsidRPr="00D460A7">
        <w:rPr>
          <w:rFonts w:ascii="Times New Roman" w:hAnsi="Times New Roman"/>
          <w:sz w:val="24"/>
          <w:szCs w:val="24"/>
        </w:rPr>
        <w:t>1904-1989) - как наиболее концентрированном выражении искусства сюрреализма.</w:t>
      </w:r>
    </w:p>
    <w:p w:rsidR="00A43374"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A43374" w:rsidRPr="00D460A7">
        <w:rPr>
          <w:rFonts w:ascii="Times New Roman" w:hAnsi="Times New Roman"/>
          <w:b/>
          <w:sz w:val="24"/>
          <w:szCs w:val="24"/>
        </w:rPr>
        <w:t>Сальвадор Дали (1904 – 1989)</w:t>
      </w:r>
      <w:r w:rsidR="00A43374" w:rsidRPr="00D460A7">
        <w:rPr>
          <w:rFonts w:ascii="Times New Roman" w:hAnsi="Times New Roman"/>
          <w:sz w:val="24"/>
          <w:szCs w:val="24"/>
        </w:rPr>
        <w:t xml:space="preserve"> – «Частичная галлюцинация: шесть портретов Ленина на фортепьяно (1931), «Пылающий жираф» (1936), «Сон, вызванный полетом пчелы вокруг граната, за секунду до пробуждения» (1944).</w:t>
      </w:r>
    </w:p>
    <w:p w:rsidR="00A4337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Ив Танги (1900 -1955</w:t>
      </w:r>
      <w:r w:rsidR="00F56232" w:rsidRPr="00D460A7">
        <w:rPr>
          <w:rFonts w:ascii="Times New Roman" w:hAnsi="Times New Roman"/>
          <w:b/>
          <w:sz w:val="24"/>
          <w:szCs w:val="24"/>
        </w:rPr>
        <w:t>):</w:t>
      </w:r>
      <w:r w:rsidR="00F56232" w:rsidRPr="00D460A7">
        <w:rPr>
          <w:rFonts w:ascii="Times New Roman" w:hAnsi="Times New Roman"/>
          <w:sz w:val="24"/>
          <w:szCs w:val="24"/>
        </w:rPr>
        <w:t xml:space="preserve"> «</w:t>
      </w:r>
      <w:r w:rsidR="000618C3" w:rsidRPr="00D460A7">
        <w:rPr>
          <w:rFonts w:ascii="Times New Roman" w:hAnsi="Times New Roman"/>
          <w:sz w:val="24"/>
          <w:szCs w:val="24"/>
        </w:rPr>
        <w:t>Мама, папа ранен!» (1927), «Лента излишест</w:t>
      </w:r>
      <w:r w:rsidR="00A43374" w:rsidRPr="00D460A7">
        <w:rPr>
          <w:rFonts w:ascii="Times New Roman" w:hAnsi="Times New Roman"/>
          <w:sz w:val="24"/>
          <w:szCs w:val="24"/>
        </w:rPr>
        <w:t>в» (1932).</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Рене Магритт (1898 – 1967)</w:t>
      </w:r>
      <w:r w:rsidR="00A43374" w:rsidRPr="00D460A7">
        <w:rPr>
          <w:rFonts w:ascii="Times New Roman" w:hAnsi="Times New Roman"/>
          <w:b/>
          <w:sz w:val="24"/>
          <w:szCs w:val="24"/>
        </w:rPr>
        <w:t>:</w:t>
      </w:r>
      <w:r w:rsidR="000618C3" w:rsidRPr="00D460A7">
        <w:rPr>
          <w:rFonts w:ascii="Times New Roman" w:hAnsi="Times New Roman"/>
          <w:sz w:val="24"/>
          <w:szCs w:val="24"/>
        </w:rPr>
        <w:t xml:space="preserve"> «Шедевр, или Мистерия горизонта» (1955). </w:t>
      </w:r>
    </w:p>
    <w:p w:rsidR="00A43374"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A43374" w:rsidRPr="00D460A7">
        <w:rPr>
          <w:rFonts w:ascii="Times New Roman" w:hAnsi="Times New Roman"/>
          <w:b/>
          <w:sz w:val="24"/>
          <w:szCs w:val="24"/>
        </w:rPr>
        <w:t xml:space="preserve">Хоан Миро (1893 – 1983): </w:t>
      </w:r>
      <w:r w:rsidR="00A43374" w:rsidRPr="00D460A7">
        <w:rPr>
          <w:rFonts w:ascii="Times New Roman" w:hAnsi="Times New Roman"/>
          <w:sz w:val="24"/>
          <w:szCs w:val="24"/>
        </w:rPr>
        <w:t>«Вспаханное поле» (1923 – 1924), «Собака, лающая на луну» (1926).</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термин «сюрреализм»; записать в тетради имена ярких представителей направления, названия работ; познакомиться с </w:t>
      </w:r>
      <w:r w:rsidR="00F56232" w:rsidRPr="00D460A7">
        <w:rPr>
          <w:rFonts w:ascii="Times New Roman" w:hAnsi="Times New Roman"/>
          <w:sz w:val="24"/>
          <w:szCs w:val="24"/>
        </w:rPr>
        <w:t>творчеством Хоана</w:t>
      </w:r>
      <w:r w:rsidR="000618C3" w:rsidRPr="00D460A7">
        <w:rPr>
          <w:rFonts w:ascii="Times New Roman" w:hAnsi="Times New Roman"/>
          <w:sz w:val="24"/>
          <w:szCs w:val="24"/>
        </w:rPr>
        <w:t xml:space="preserve"> Миро (1893 – 1983).</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DC6B33" w:rsidRPr="00D460A7">
        <w:rPr>
          <w:rFonts w:ascii="Times New Roman" w:hAnsi="Times New Roman"/>
          <w:b/>
          <w:sz w:val="24"/>
          <w:szCs w:val="24"/>
        </w:rPr>
        <w:t>2</w:t>
      </w:r>
      <w:r w:rsidRPr="00D460A7">
        <w:rPr>
          <w:rFonts w:ascii="Times New Roman" w:hAnsi="Times New Roman"/>
          <w:b/>
          <w:sz w:val="24"/>
          <w:szCs w:val="24"/>
        </w:rPr>
        <w:t>.</w:t>
      </w:r>
      <w:r w:rsidRPr="00D460A7">
        <w:rPr>
          <w:rFonts w:ascii="Times New Roman" w:hAnsi="Times New Roman"/>
          <w:b/>
          <w:sz w:val="24"/>
          <w:szCs w:val="24"/>
        </w:rPr>
        <w:tab/>
        <w:t xml:space="preserve"> Демократическое искусство первой половины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lastRenderedPageBreak/>
        <w:tab/>
      </w:r>
      <w:r w:rsidR="000618C3" w:rsidRPr="00D460A7">
        <w:rPr>
          <w:rFonts w:ascii="Times New Roman" w:hAnsi="Times New Roman"/>
          <w:sz w:val="24"/>
          <w:szCs w:val="24"/>
        </w:rPr>
        <w:t>Сформировать представление о прогрессивном искусстве ХХ века. Познакомить с деятельностью ярких представителей, работавших в разных видах изобразительного искусства.</w:t>
      </w:r>
    </w:p>
    <w:p w:rsidR="000618C3" w:rsidRPr="00D460A7" w:rsidRDefault="00725EAC"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DC6B33" w:rsidRPr="00D460A7">
        <w:rPr>
          <w:rFonts w:ascii="Times New Roman" w:hAnsi="Times New Roman"/>
          <w:b/>
          <w:sz w:val="24"/>
          <w:szCs w:val="24"/>
        </w:rPr>
        <w:t>2</w:t>
      </w:r>
      <w:r w:rsidR="000618C3" w:rsidRPr="00D460A7">
        <w:rPr>
          <w:rFonts w:ascii="Times New Roman" w:hAnsi="Times New Roman"/>
          <w:b/>
          <w:sz w:val="24"/>
          <w:szCs w:val="24"/>
        </w:rPr>
        <w:t>.1. Скульптура первой половины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w:t>
      </w:r>
      <w:r w:rsidR="000618C3" w:rsidRPr="00D460A7">
        <w:rPr>
          <w:rFonts w:ascii="Times New Roman" w:hAnsi="Times New Roman"/>
          <w:b/>
          <w:sz w:val="24"/>
          <w:szCs w:val="24"/>
        </w:rPr>
        <w:t xml:space="preserve"> </w:t>
      </w:r>
      <w:r w:rsidR="000618C3" w:rsidRPr="00D460A7">
        <w:rPr>
          <w:rFonts w:ascii="Times New Roman" w:hAnsi="Times New Roman"/>
          <w:sz w:val="24"/>
          <w:szCs w:val="24"/>
        </w:rPr>
        <w:t>развитии реалистических тенденций в скульптуре ХХ века. Познакомить с творчеством ведущих мастеров французской пластики первых десятилетий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Ан</w:t>
      </w:r>
      <w:r w:rsidRPr="00D460A7">
        <w:rPr>
          <w:rFonts w:ascii="Times New Roman" w:hAnsi="Times New Roman"/>
          <w:b/>
          <w:sz w:val="24"/>
          <w:szCs w:val="24"/>
        </w:rPr>
        <w:t>туана Бурделя</w:t>
      </w:r>
      <w:r w:rsidR="000618C3" w:rsidRPr="00D460A7">
        <w:rPr>
          <w:rFonts w:ascii="Times New Roman" w:hAnsi="Times New Roman"/>
          <w:b/>
          <w:sz w:val="24"/>
          <w:szCs w:val="24"/>
        </w:rPr>
        <w:t xml:space="preserve"> (1861-1929).</w:t>
      </w:r>
      <w:r w:rsidR="000618C3" w:rsidRPr="00D460A7">
        <w:rPr>
          <w:rFonts w:ascii="Times New Roman" w:hAnsi="Times New Roman"/>
          <w:sz w:val="24"/>
          <w:szCs w:val="24"/>
        </w:rPr>
        <w:t xml:space="preserve"> Использование традиций античной, средневековой и ренессансной скульптуры. Поиски идеала возвышенной героической личности. Ранние произведения: «Памятн</w:t>
      </w:r>
      <w:r w:rsidR="005033DB">
        <w:rPr>
          <w:rFonts w:ascii="Times New Roman" w:hAnsi="Times New Roman"/>
          <w:sz w:val="24"/>
          <w:szCs w:val="24"/>
        </w:rPr>
        <w:t>ик павшим в 1870-1871 гг.»</w:t>
      </w:r>
      <w:r w:rsidR="000618C3" w:rsidRPr="00D460A7">
        <w:rPr>
          <w:rFonts w:ascii="Times New Roman" w:hAnsi="Times New Roman"/>
          <w:sz w:val="24"/>
          <w:szCs w:val="24"/>
        </w:rPr>
        <w:t xml:space="preserve"> для Монтабана (1893-1902), «Голова Аполлона» (1900-1909</w:t>
      </w:r>
      <w:r w:rsidR="00F56232" w:rsidRPr="00D460A7">
        <w:rPr>
          <w:rFonts w:ascii="Times New Roman" w:hAnsi="Times New Roman"/>
          <w:sz w:val="24"/>
          <w:szCs w:val="24"/>
        </w:rPr>
        <w:t>), «</w:t>
      </w:r>
      <w:r w:rsidR="000618C3" w:rsidRPr="00D460A7">
        <w:rPr>
          <w:rFonts w:ascii="Times New Roman" w:hAnsi="Times New Roman"/>
          <w:sz w:val="24"/>
          <w:szCs w:val="24"/>
        </w:rPr>
        <w:t xml:space="preserve">Стреляющий Геракл» (1909), «Пенелопа» (1912), «Умирающий кентавр» (1914), «Сафо» (1924-1925), рельефы театра Елисейских полей (1912). Монументальные композиции Бурделя: «Памятник генералу </w:t>
      </w:r>
      <w:r w:rsidR="00F56232" w:rsidRPr="00D460A7">
        <w:rPr>
          <w:rFonts w:ascii="Times New Roman" w:hAnsi="Times New Roman"/>
          <w:sz w:val="24"/>
          <w:szCs w:val="24"/>
        </w:rPr>
        <w:t>Альвеару» для Буэнос</w:t>
      </w:r>
      <w:r w:rsidR="000618C3" w:rsidRPr="00D460A7">
        <w:rPr>
          <w:rFonts w:ascii="Times New Roman" w:hAnsi="Times New Roman"/>
          <w:sz w:val="24"/>
          <w:szCs w:val="24"/>
        </w:rPr>
        <w:t xml:space="preserve">-Айреса (1913-1923), «Памятник А. Мицкевичу» в Париже (1909-1929). Портреты творческих личностей: </w:t>
      </w:r>
      <w:r w:rsidR="00F56232" w:rsidRPr="00D460A7">
        <w:rPr>
          <w:rFonts w:ascii="Times New Roman" w:hAnsi="Times New Roman"/>
          <w:sz w:val="24"/>
          <w:szCs w:val="24"/>
        </w:rPr>
        <w:t>Портреты Рембрандта</w:t>
      </w:r>
      <w:r w:rsidR="000618C3" w:rsidRPr="00D460A7">
        <w:rPr>
          <w:rFonts w:ascii="Times New Roman" w:hAnsi="Times New Roman"/>
          <w:sz w:val="24"/>
          <w:szCs w:val="24"/>
        </w:rPr>
        <w:t xml:space="preserve"> (1909</w:t>
      </w:r>
      <w:r w:rsidR="00F56232" w:rsidRPr="00D460A7">
        <w:rPr>
          <w:rFonts w:ascii="Times New Roman" w:hAnsi="Times New Roman"/>
          <w:sz w:val="24"/>
          <w:szCs w:val="24"/>
        </w:rPr>
        <w:t>), Анатоля</w:t>
      </w:r>
      <w:r w:rsidR="000618C3" w:rsidRPr="00D460A7">
        <w:rPr>
          <w:rFonts w:ascii="Times New Roman" w:hAnsi="Times New Roman"/>
          <w:sz w:val="24"/>
          <w:szCs w:val="24"/>
        </w:rPr>
        <w:t xml:space="preserve"> Франса (1919), Энгра (1908), Мицкевича (1910), Бетховена (1888-1929), Льва Толстого (1906).</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Аристид Майоль (1861-1944)</w:t>
      </w:r>
      <w:r w:rsidR="000618C3" w:rsidRPr="00D460A7">
        <w:rPr>
          <w:rFonts w:ascii="Times New Roman" w:hAnsi="Times New Roman"/>
          <w:sz w:val="24"/>
          <w:szCs w:val="24"/>
        </w:rPr>
        <w:t xml:space="preserve"> – выдающийся мастер французской скульптуры ХХ века. </w:t>
      </w:r>
      <w:r w:rsidR="00F56232" w:rsidRPr="00D460A7">
        <w:rPr>
          <w:rFonts w:ascii="Times New Roman" w:hAnsi="Times New Roman"/>
          <w:sz w:val="24"/>
          <w:szCs w:val="24"/>
        </w:rPr>
        <w:t>Классицистические черты</w:t>
      </w:r>
      <w:r w:rsidR="000618C3" w:rsidRPr="00D460A7">
        <w:rPr>
          <w:rFonts w:ascii="Times New Roman" w:hAnsi="Times New Roman"/>
          <w:sz w:val="24"/>
          <w:szCs w:val="24"/>
        </w:rPr>
        <w:t xml:space="preserve"> в его искусстве. </w:t>
      </w:r>
      <w:r w:rsidR="000618C3" w:rsidRPr="000C072E">
        <w:rPr>
          <w:rFonts w:ascii="Times New Roman" w:hAnsi="Times New Roman"/>
          <w:sz w:val="24"/>
          <w:szCs w:val="24"/>
        </w:rPr>
        <w:t>Монументальные искания</w:t>
      </w:r>
      <w:r w:rsidR="000618C3" w:rsidRPr="00D460A7">
        <w:rPr>
          <w:rFonts w:ascii="Times New Roman" w:hAnsi="Times New Roman"/>
          <w:sz w:val="24"/>
          <w:szCs w:val="24"/>
        </w:rPr>
        <w:t>, своеобразие пластических решений. Образная значительность многих его произведений. Ранние произведения: «Стоящая купальщица» (1900</w:t>
      </w:r>
      <w:r w:rsidR="00F56232" w:rsidRPr="00D460A7">
        <w:rPr>
          <w:rFonts w:ascii="Times New Roman" w:hAnsi="Times New Roman"/>
          <w:sz w:val="24"/>
          <w:szCs w:val="24"/>
        </w:rPr>
        <w:t>), «</w:t>
      </w:r>
      <w:r w:rsidR="000618C3" w:rsidRPr="00D460A7">
        <w:rPr>
          <w:rFonts w:ascii="Times New Roman" w:hAnsi="Times New Roman"/>
          <w:sz w:val="24"/>
          <w:szCs w:val="24"/>
        </w:rPr>
        <w:t>Стоящая девушка» (1901). Монументальные искания, своеобразие пластических решений. Скульптурные композиции: «Мысль» (1901</w:t>
      </w:r>
      <w:r w:rsidR="00F56232" w:rsidRPr="00D460A7">
        <w:rPr>
          <w:rFonts w:ascii="Times New Roman" w:hAnsi="Times New Roman"/>
          <w:sz w:val="24"/>
          <w:szCs w:val="24"/>
        </w:rPr>
        <w:t>), «</w:t>
      </w:r>
      <w:r w:rsidR="000618C3" w:rsidRPr="00D460A7">
        <w:rPr>
          <w:rFonts w:ascii="Times New Roman" w:hAnsi="Times New Roman"/>
          <w:sz w:val="24"/>
          <w:szCs w:val="24"/>
        </w:rPr>
        <w:t>Средиземное море» (1901-1905), «Памятник Огюсту Бланка» (1906), «Ночь» (1902-1909</w:t>
      </w:r>
      <w:r w:rsidR="00F56232" w:rsidRPr="00D460A7">
        <w:rPr>
          <w:rFonts w:ascii="Times New Roman" w:hAnsi="Times New Roman"/>
          <w:sz w:val="24"/>
          <w:szCs w:val="24"/>
        </w:rPr>
        <w:t>), «</w:t>
      </w:r>
      <w:r w:rsidR="000618C3" w:rsidRPr="00D460A7">
        <w:rPr>
          <w:rFonts w:ascii="Times New Roman" w:hAnsi="Times New Roman"/>
          <w:sz w:val="24"/>
          <w:szCs w:val="24"/>
        </w:rPr>
        <w:t xml:space="preserve">Помона» (1910), «Памятник Полю Сезанну» (1912-1925), «Иль-де-Франс» (1910-1925).  Образная значительность многих его произведений. </w:t>
      </w:r>
      <w:r w:rsidR="00F56232" w:rsidRPr="00D460A7">
        <w:rPr>
          <w:rFonts w:ascii="Times New Roman" w:hAnsi="Times New Roman"/>
          <w:sz w:val="24"/>
          <w:szCs w:val="24"/>
        </w:rPr>
        <w:t>Иллюстрации 1920</w:t>
      </w:r>
      <w:r w:rsidR="000618C3" w:rsidRPr="00D460A7">
        <w:rPr>
          <w:rFonts w:ascii="Times New Roman" w:hAnsi="Times New Roman"/>
          <w:sz w:val="24"/>
          <w:szCs w:val="24"/>
        </w:rPr>
        <w:t xml:space="preserve">-1930-х годов </w:t>
      </w:r>
      <w:r w:rsidR="00F56232" w:rsidRPr="00D460A7">
        <w:rPr>
          <w:rFonts w:ascii="Times New Roman" w:hAnsi="Times New Roman"/>
          <w:sz w:val="24"/>
          <w:szCs w:val="24"/>
        </w:rPr>
        <w:t>к «</w:t>
      </w:r>
      <w:r w:rsidR="000618C3" w:rsidRPr="00D460A7">
        <w:rPr>
          <w:rFonts w:ascii="Times New Roman" w:hAnsi="Times New Roman"/>
          <w:sz w:val="24"/>
          <w:szCs w:val="24"/>
        </w:rPr>
        <w:t>эклогам» Вергилия, «Искусству любви» Овидия, к «Дафнису и Хлое» Лонга.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Шарль </w:t>
      </w:r>
      <w:r w:rsidR="00F56232" w:rsidRPr="00D460A7">
        <w:rPr>
          <w:rFonts w:ascii="Times New Roman" w:hAnsi="Times New Roman"/>
          <w:b/>
          <w:sz w:val="24"/>
          <w:szCs w:val="24"/>
        </w:rPr>
        <w:t>Деспио (</w:t>
      </w:r>
      <w:r w:rsidR="000618C3" w:rsidRPr="00D460A7">
        <w:rPr>
          <w:rFonts w:ascii="Times New Roman" w:hAnsi="Times New Roman"/>
          <w:b/>
          <w:sz w:val="24"/>
          <w:szCs w:val="24"/>
        </w:rPr>
        <w:t>1874-1946)</w:t>
      </w:r>
      <w:r w:rsidR="000618C3" w:rsidRPr="00D460A7">
        <w:rPr>
          <w:rFonts w:ascii="Times New Roman" w:hAnsi="Times New Roman"/>
          <w:sz w:val="24"/>
          <w:szCs w:val="24"/>
        </w:rPr>
        <w:t xml:space="preserve"> – мастер скульптурного реалистического портрета: «Девочка из Ланд» (1904-1907), «Полета» (1907-1910), «Ева» (1925), «Портрет Аньез Майер» (1929), «Портрет мадам Честер Даль» (1928-1930), «Ася» (1937).</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Формалистические течения во французской скульптуре. Александр Архипенко, связь его </w:t>
      </w:r>
      <w:r w:rsidR="008F056E" w:rsidRPr="00D460A7">
        <w:rPr>
          <w:rFonts w:ascii="Times New Roman" w:hAnsi="Times New Roman"/>
          <w:sz w:val="24"/>
          <w:szCs w:val="24"/>
        </w:rPr>
        <w:tab/>
      </w:r>
      <w:r w:rsidRPr="00D460A7">
        <w:rPr>
          <w:rFonts w:ascii="Times New Roman" w:hAnsi="Times New Roman"/>
          <w:sz w:val="24"/>
          <w:szCs w:val="24"/>
        </w:rPr>
        <w:t>творчества с кубизмом.</w:t>
      </w:r>
    </w:p>
    <w:p w:rsidR="000618C3" w:rsidRDefault="000618C3" w:rsidP="000618C3">
      <w:pPr>
        <w:spacing w:line="360" w:lineRule="auto"/>
        <w:jc w:val="both"/>
        <w:rPr>
          <w:rFonts w:ascii="Times New Roman" w:hAnsi="Times New Roman"/>
          <w:sz w:val="24"/>
          <w:szCs w:val="24"/>
        </w:rPr>
      </w:pPr>
      <w:r w:rsidRPr="00D460A7">
        <w:rPr>
          <w:rFonts w:ascii="Times New Roman" w:hAnsi="Times New Roman"/>
          <w:i/>
          <w:sz w:val="24"/>
          <w:szCs w:val="24"/>
        </w:rPr>
        <w:t>Самостоятельная работа</w:t>
      </w:r>
      <w:r w:rsidRPr="00D460A7">
        <w:rPr>
          <w:rFonts w:ascii="Times New Roman" w:hAnsi="Times New Roman"/>
          <w:sz w:val="24"/>
          <w:szCs w:val="24"/>
        </w:rPr>
        <w:t>: подготовить сообщения о творчестве А. Бурделя, А. Майоля, Ш. Деспио; подобрать иллюстративный материал.</w:t>
      </w:r>
    </w:p>
    <w:p w:rsidR="001D3A22" w:rsidRDefault="001D3A22" w:rsidP="000618C3">
      <w:pPr>
        <w:spacing w:line="360" w:lineRule="auto"/>
        <w:jc w:val="both"/>
        <w:rPr>
          <w:rFonts w:ascii="Times New Roman" w:hAnsi="Times New Roman"/>
          <w:sz w:val="24"/>
          <w:szCs w:val="24"/>
        </w:rPr>
      </w:pPr>
    </w:p>
    <w:p w:rsidR="001D3A22" w:rsidRPr="00D460A7" w:rsidRDefault="001D3A22" w:rsidP="000618C3">
      <w:pPr>
        <w:spacing w:line="360" w:lineRule="auto"/>
        <w:jc w:val="both"/>
        <w:rPr>
          <w:rFonts w:ascii="Times New Roman" w:hAnsi="Times New Roman"/>
          <w:sz w:val="24"/>
          <w:szCs w:val="24"/>
        </w:rPr>
      </w:pP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13.1</w:t>
      </w:r>
      <w:r w:rsidR="00A326AD" w:rsidRPr="00D460A7">
        <w:rPr>
          <w:rFonts w:ascii="Times New Roman" w:hAnsi="Times New Roman"/>
          <w:b/>
          <w:sz w:val="24"/>
          <w:szCs w:val="24"/>
        </w:rPr>
        <w:t>2</w:t>
      </w:r>
      <w:r w:rsidRPr="00D460A7">
        <w:rPr>
          <w:rFonts w:ascii="Times New Roman" w:hAnsi="Times New Roman"/>
          <w:b/>
          <w:sz w:val="24"/>
          <w:szCs w:val="24"/>
        </w:rPr>
        <w:t>.2. Графика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развитии реалистических тенденций в графике и живописи ХХ века. Познакомить с творчеством ведущих мастеров первой половины ХХ века.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Творчество бельгийского художника </w:t>
      </w:r>
      <w:r w:rsidR="000618C3" w:rsidRPr="00D460A7">
        <w:rPr>
          <w:rFonts w:ascii="Times New Roman" w:hAnsi="Times New Roman"/>
          <w:b/>
          <w:sz w:val="24"/>
          <w:szCs w:val="24"/>
        </w:rPr>
        <w:t>Франса Мазереля (1889-1972).</w:t>
      </w:r>
      <w:r w:rsidR="000618C3" w:rsidRPr="00D460A7">
        <w:rPr>
          <w:rFonts w:ascii="Times New Roman" w:hAnsi="Times New Roman"/>
          <w:sz w:val="24"/>
          <w:szCs w:val="24"/>
        </w:rPr>
        <w:t xml:space="preserve"> Графические серии и живописные работы художника. Серии гравюр «Мертвые говорят» (1917), сюита «Мой часослов» (</w:t>
      </w:r>
      <w:r w:rsidR="00F56232">
        <w:rPr>
          <w:rFonts w:ascii="Times New Roman" w:hAnsi="Times New Roman"/>
          <w:sz w:val="24"/>
          <w:szCs w:val="24"/>
        </w:rPr>
        <w:t>1919) Гравюры-романы Мазереля: «</w:t>
      </w:r>
      <w:r w:rsidR="000618C3" w:rsidRPr="00D460A7">
        <w:rPr>
          <w:rFonts w:ascii="Times New Roman" w:hAnsi="Times New Roman"/>
          <w:sz w:val="24"/>
          <w:szCs w:val="24"/>
        </w:rPr>
        <w:t>Солнце» (1919), «Идея» (</w:t>
      </w:r>
      <w:r w:rsidR="00F56232" w:rsidRPr="00D460A7">
        <w:rPr>
          <w:rFonts w:ascii="Times New Roman" w:hAnsi="Times New Roman"/>
          <w:sz w:val="24"/>
          <w:szCs w:val="24"/>
        </w:rPr>
        <w:t>1920) «</w:t>
      </w:r>
      <w:r w:rsidR="000618C3" w:rsidRPr="00D460A7">
        <w:rPr>
          <w:rFonts w:ascii="Times New Roman" w:hAnsi="Times New Roman"/>
          <w:sz w:val="24"/>
          <w:szCs w:val="24"/>
        </w:rPr>
        <w:t xml:space="preserve">Город» (1925), «От черного к белому» (1939), «Юность» (1948), «Путь человечества» (1968). Критическая направленность </w:t>
      </w:r>
      <w:r w:rsidR="00F56232" w:rsidRPr="00D460A7">
        <w:rPr>
          <w:rFonts w:ascii="Times New Roman" w:hAnsi="Times New Roman"/>
          <w:sz w:val="24"/>
          <w:szCs w:val="24"/>
        </w:rPr>
        <w:t>серий гравюр</w:t>
      </w:r>
      <w:r w:rsidR="000618C3" w:rsidRPr="00D460A7">
        <w:rPr>
          <w:rFonts w:ascii="Times New Roman" w:hAnsi="Times New Roman"/>
          <w:sz w:val="24"/>
          <w:szCs w:val="24"/>
        </w:rPr>
        <w:t xml:space="preserve"> «Гримасы и лица» (1926), цикл рисунков «Гротескфильм» (1921). Станковые ксилографии: «Боксер» (1921), «Воспоминание» (1921), «Игрушечная лошадка» (1922). Символические композиции Мазереля: «Флора» (1947), «Нимфа и сатир» (1951), «Виноград» (1952). Живописные композиции Мазереля о жизни рыбаков и матросов.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Отто Дикса (1891-1969).</w:t>
      </w:r>
      <w:r w:rsidR="000618C3" w:rsidRPr="00D460A7">
        <w:rPr>
          <w:rFonts w:ascii="Times New Roman" w:hAnsi="Times New Roman"/>
          <w:sz w:val="24"/>
          <w:szCs w:val="24"/>
        </w:rPr>
        <w:t xml:space="preserve"> Социальная критика действительности. Тема </w:t>
      </w:r>
      <w:r w:rsidR="00F56232" w:rsidRPr="00D460A7">
        <w:rPr>
          <w:rFonts w:ascii="Times New Roman" w:hAnsi="Times New Roman"/>
          <w:sz w:val="24"/>
          <w:szCs w:val="24"/>
        </w:rPr>
        <w:t>войны в</w:t>
      </w:r>
      <w:r w:rsidR="000618C3" w:rsidRPr="00D460A7">
        <w:rPr>
          <w:rFonts w:ascii="Times New Roman" w:hAnsi="Times New Roman"/>
          <w:sz w:val="24"/>
          <w:szCs w:val="24"/>
        </w:rPr>
        <w:t xml:space="preserve"> произведениях живописи и графики: «Окоп» (1920-1923</w:t>
      </w:r>
      <w:r w:rsidR="00F56232" w:rsidRPr="00D460A7">
        <w:rPr>
          <w:rFonts w:ascii="Times New Roman" w:hAnsi="Times New Roman"/>
          <w:sz w:val="24"/>
          <w:szCs w:val="24"/>
        </w:rPr>
        <w:t>), «</w:t>
      </w:r>
      <w:r w:rsidR="000618C3" w:rsidRPr="00D460A7">
        <w:rPr>
          <w:rFonts w:ascii="Times New Roman" w:hAnsi="Times New Roman"/>
          <w:sz w:val="24"/>
          <w:szCs w:val="24"/>
        </w:rPr>
        <w:t>Торговец спичками» (1926</w:t>
      </w:r>
      <w:r w:rsidR="00F56232" w:rsidRPr="00D460A7">
        <w:rPr>
          <w:rFonts w:ascii="Times New Roman" w:hAnsi="Times New Roman"/>
          <w:sz w:val="24"/>
          <w:szCs w:val="24"/>
        </w:rPr>
        <w:t>), серия</w:t>
      </w:r>
      <w:r w:rsidR="000618C3" w:rsidRPr="00D460A7">
        <w:rPr>
          <w:rFonts w:ascii="Times New Roman" w:hAnsi="Times New Roman"/>
          <w:sz w:val="24"/>
          <w:szCs w:val="24"/>
        </w:rPr>
        <w:t xml:space="preserve"> </w:t>
      </w:r>
      <w:r w:rsidR="00F56232" w:rsidRPr="00D460A7">
        <w:rPr>
          <w:rFonts w:ascii="Times New Roman" w:hAnsi="Times New Roman"/>
          <w:sz w:val="24"/>
          <w:szCs w:val="24"/>
        </w:rPr>
        <w:t>офортов «</w:t>
      </w:r>
      <w:r w:rsidR="000618C3" w:rsidRPr="00D460A7">
        <w:rPr>
          <w:rFonts w:ascii="Times New Roman" w:hAnsi="Times New Roman"/>
          <w:sz w:val="24"/>
          <w:szCs w:val="24"/>
        </w:rPr>
        <w:t>Война» (1923). Работы 1929-1939 гг.: триптих «Большой город» (1928) –центральная композиция - тема джаза, сатирический гротеск; «Семь смертных грехов» (1938), «Триумф смерти» (1934).</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Деятельность Георга Гросса (1893-1959).</w:t>
      </w:r>
      <w:r w:rsidR="00067F5B">
        <w:rPr>
          <w:rFonts w:ascii="Times New Roman" w:hAnsi="Times New Roman"/>
          <w:sz w:val="24"/>
          <w:szCs w:val="24"/>
        </w:rPr>
        <w:t xml:space="preserve"> Графические серии Г. Гросса: «</w:t>
      </w:r>
      <w:r w:rsidR="000618C3" w:rsidRPr="00D460A7">
        <w:rPr>
          <w:rFonts w:ascii="Times New Roman" w:hAnsi="Times New Roman"/>
          <w:sz w:val="24"/>
          <w:szCs w:val="24"/>
        </w:rPr>
        <w:t>С нами Бог» (1920), «Се человек» (1923), «Запечатленные» (1930).</w:t>
      </w:r>
    </w:p>
    <w:p w:rsidR="000618C3" w:rsidRPr="00D460A7" w:rsidRDefault="00D460A7"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Мастера немецкого реалистического искусства.</w:t>
      </w:r>
      <w:r w:rsidR="000618C3" w:rsidRPr="00D460A7">
        <w:rPr>
          <w:rFonts w:ascii="Times New Roman" w:hAnsi="Times New Roman"/>
          <w:sz w:val="24"/>
          <w:szCs w:val="24"/>
        </w:rPr>
        <w:tab/>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Кете Кольвиц (1867-1945).</w:t>
      </w:r>
      <w:r w:rsidR="000618C3" w:rsidRPr="00D460A7">
        <w:rPr>
          <w:rFonts w:ascii="Times New Roman" w:hAnsi="Times New Roman"/>
          <w:sz w:val="24"/>
          <w:szCs w:val="24"/>
        </w:rPr>
        <w:t xml:space="preserve"> Графические серии Кольвиц: «Восстание ткачей» (1893-1897). Особенности реалистического языка графики Кольвиц.  Связь графики К. Кольвиц (серия «Крестьянская война») с прогрессивными революционными идеями эпохи. Композиции: «Восстание» (1899), «Растоптанная» (1900), «Карманьола» (1901), «Памяти Карла Либкнехта» (1919). Рисунки из серии «Картины нужды» (1909-1911). Цикл «Война» (1920-1924). Литографии серии «Голод» (1920-е г.) Скульптурные произведения Кольвиц: «Надгробие сыну Петеру» (1932), «Башня матерей» (1942).                              </w:t>
      </w:r>
    </w:p>
    <w:p w:rsidR="000618C3"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о творчестве Мазереля, Отто Дикса, Георга Гросса; подобрать иллюстративный материал.</w:t>
      </w:r>
    </w:p>
    <w:p w:rsidR="001D3A22" w:rsidRDefault="001D3A22" w:rsidP="000618C3">
      <w:pPr>
        <w:spacing w:line="360" w:lineRule="auto"/>
        <w:jc w:val="both"/>
        <w:rPr>
          <w:rFonts w:ascii="Times New Roman" w:hAnsi="Times New Roman"/>
          <w:sz w:val="24"/>
          <w:szCs w:val="24"/>
        </w:rPr>
      </w:pPr>
    </w:p>
    <w:p w:rsidR="001D3A22" w:rsidRDefault="001D3A22" w:rsidP="000618C3">
      <w:pPr>
        <w:spacing w:line="360" w:lineRule="auto"/>
        <w:jc w:val="both"/>
        <w:rPr>
          <w:rFonts w:ascii="Times New Roman" w:hAnsi="Times New Roman"/>
          <w:sz w:val="24"/>
          <w:szCs w:val="24"/>
        </w:rPr>
      </w:pPr>
    </w:p>
    <w:p w:rsidR="001D3A22" w:rsidRPr="00D460A7" w:rsidRDefault="001D3A22" w:rsidP="000618C3">
      <w:pPr>
        <w:spacing w:line="360" w:lineRule="auto"/>
        <w:jc w:val="both"/>
        <w:rPr>
          <w:rFonts w:ascii="Times New Roman" w:hAnsi="Times New Roman"/>
          <w:sz w:val="24"/>
          <w:szCs w:val="24"/>
        </w:rPr>
      </w:pPr>
    </w:p>
    <w:p w:rsidR="000618C3" w:rsidRPr="00D460A7" w:rsidRDefault="000618C3" w:rsidP="00E05805">
      <w:pPr>
        <w:spacing w:line="360" w:lineRule="auto"/>
        <w:jc w:val="center"/>
        <w:rPr>
          <w:rFonts w:ascii="Times New Roman" w:hAnsi="Times New Roman"/>
          <w:b/>
          <w:sz w:val="24"/>
          <w:szCs w:val="24"/>
        </w:rPr>
      </w:pPr>
      <w:r w:rsidRPr="00D460A7">
        <w:rPr>
          <w:rFonts w:ascii="Times New Roman" w:hAnsi="Times New Roman"/>
          <w:b/>
          <w:sz w:val="24"/>
          <w:szCs w:val="24"/>
        </w:rPr>
        <w:t xml:space="preserve">РАЗДЕЛ 14. ИСТОРИЯ ИСКУССТВА ЗАРУБЕЖНЫХ СТРАН ВТОРОЙ ПОЛОВИНЫ ХХ </w:t>
      </w:r>
      <w:r w:rsidR="00D72F6F">
        <w:rPr>
          <w:rFonts w:ascii="Times New Roman" w:hAnsi="Times New Roman"/>
          <w:b/>
          <w:sz w:val="24"/>
          <w:szCs w:val="24"/>
        </w:rPr>
        <w:t>–</w:t>
      </w:r>
      <w:r w:rsidRPr="00D460A7">
        <w:rPr>
          <w:rFonts w:ascii="Times New Roman" w:hAnsi="Times New Roman"/>
          <w:b/>
          <w:sz w:val="24"/>
          <w:szCs w:val="24"/>
        </w:rPr>
        <w:t xml:space="preserve"> </w:t>
      </w:r>
      <w:r w:rsidR="00D72F6F">
        <w:rPr>
          <w:rFonts w:ascii="Times New Roman" w:hAnsi="Times New Roman"/>
          <w:b/>
          <w:sz w:val="24"/>
          <w:szCs w:val="24"/>
        </w:rPr>
        <w:t xml:space="preserve">НАЧАЛА </w:t>
      </w:r>
      <w:r w:rsidRPr="00D72F6F">
        <w:rPr>
          <w:rFonts w:ascii="Times New Roman" w:hAnsi="Times New Roman"/>
          <w:b/>
          <w:sz w:val="24"/>
          <w:szCs w:val="24"/>
        </w:rPr>
        <w:t>XXI вв.</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14.1.</w:t>
      </w:r>
      <w:r w:rsidRPr="00D460A7">
        <w:rPr>
          <w:rFonts w:ascii="Times New Roman" w:hAnsi="Times New Roman"/>
          <w:b/>
          <w:sz w:val="24"/>
          <w:szCs w:val="24"/>
        </w:rPr>
        <w:tab/>
        <w:t>Архитектура второй половины ХХ века – начала XXI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градостроительстве – как главном </w:t>
      </w:r>
      <w:r w:rsidR="00A94760" w:rsidRPr="00D460A7">
        <w:rPr>
          <w:rFonts w:ascii="Times New Roman" w:hAnsi="Times New Roman"/>
          <w:sz w:val="24"/>
          <w:szCs w:val="24"/>
        </w:rPr>
        <w:t>направлении развития</w:t>
      </w:r>
      <w:r w:rsidR="000618C3" w:rsidRPr="00D460A7">
        <w:rPr>
          <w:rFonts w:ascii="Times New Roman" w:hAnsi="Times New Roman"/>
          <w:sz w:val="24"/>
          <w:szCs w:val="24"/>
        </w:rPr>
        <w:t xml:space="preserve"> европейской архитектуры после Второй мировой войны. Создание нового типа города.  Осуществление восстановительных работ по единому плану согласно требованиям «Афинской хартии» Международного конгресса по современной архитектуре, изданной в 1943году. Разграничение жилых, промышленных и общественных районов, пешеходных и транспортных зон в городах; поиск равновесия между городом и природной средой. Революция строительной техники, приведшая к разнообразию мира архитектуры с середины 1950-х годов. «Новое барокко» как господствующее направление архитектуры того времени, заимствовавшее формы и конструкции из живой природы. Постмодернизм как новая концепция строительного искусства. Пьер Луиджи Нерви, Аннибале Вителлоцци. «Малый двор</w:t>
      </w:r>
      <w:r w:rsidR="00D460A7" w:rsidRPr="00D460A7">
        <w:rPr>
          <w:rFonts w:ascii="Times New Roman" w:hAnsi="Times New Roman"/>
          <w:sz w:val="24"/>
          <w:szCs w:val="24"/>
        </w:rPr>
        <w:t xml:space="preserve">ец спорта» (Рим; 1956 – 1957). </w:t>
      </w:r>
      <w:r w:rsidR="000618C3" w:rsidRPr="00D460A7">
        <w:rPr>
          <w:rFonts w:ascii="Times New Roman" w:hAnsi="Times New Roman"/>
          <w:sz w:val="24"/>
          <w:szCs w:val="24"/>
        </w:rPr>
        <w:t>Оскар Нимейер. «Здание Национального конгресса. Бразилия» (1960).  Кэндзо Тангэ. «Центр средств массовой информации. Кофу» (1962 – 1967 гг.). Йорн Утцон. «Оперный театр. Сидней» (1957 – 1973 гг.). Иоганн Отто фон Шпрекельсен. «Большая арка в районе Дефанс. Париж» (1982 г.).</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просмотр документального фильма об архитектуре второй половины ХХ века, например, сюжета о выставке испанского архитектора С. Калатравы в Эрмитаже в июле 2012 года.</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14.2.</w:t>
      </w:r>
      <w:r w:rsidRPr="00D460A7">
        <w:rPr>
          <w:rFonts w:ascii="Times New Roman" w:hAnsi="Times New Roman"/>
          <w:b/>
          <w:sz w:val="24"/>
          <w:szCs w:val="24"/>
        </w:rPr>
        <w:tab/>
        <w:t>Скульптура второй половины ХХ века – начала XXI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скульптуре ХХ века. Познакомить с творчеством ярких представителей (Э. Барлах</w:t>
      </w:r>
      <w:r w:rsidR="007B49C6">
        <w:rPr>
          <w:rFonts w:ascii="Times New Roman" w:hAnsi="Times New Roman"/>
          <w:sz w:val="24"/>
          <w:szCs w:val="24"/>
        </w:rPr>
        <w:t>а</w:t>
      </w:r>
      <w:r w:rsidR="000618C3" w:rsidRPr="00D460A7">
        <w:rPr>
          <w:rFonts w:ascii="Times New Roman" w:hAnsi="Times New Roman"/>
          <w:sz w:val="24"/>
          <w:szCs w:val="24"/>
        </w:rPr>
        <w:t>, А. Джакометти, Г. Мур</w:t>
      </w:r>
      <w:r w:rsidR="007B49C6">
        <w:rPr>
          <w:rFonts w:ascii="Times New Roman" w:hAnsi="Times New Roman"/>
          <w:sz w:val="24"/>
          <w:szCs w:val="24"/>
        </w:rPr>
        <w:t>а</w:t>
      </w:r>
      <w:r w:rsidR="00AF690C">
        <w:rPr>
          <w:rFonts w:ascii="Times New Roman" w:hAnsi="Times New Roman"/>
          <w:sz w:val="24"/>
          <w:szCs w:val="24"/>
        </w:rPr>
        <w:t>, А. Колдер</w:t>
      </w:r>
      <w:r w:rsidR="007B49C6">
        <w:rPr>
          <w:rFonts w:ascii="Times New Roman" w:hAnsi="Times New Roman"/>
          <w:sz w:val="24"/>
          <w:szCs w:val="24"/>
        </w:rPr>
        <w:t>а</w:t>
      </w:r>
      <w:r w:rsidR="000618C3" w:rsidRPr="00D460A7">
        <w:rPr>
          <w:rFonts w:ascii="Times New Roman" w:hAnsi="Times New Roman"/>
          <w:sz w:val="24"/>
          <w:szCs w:val="24"/>
        </w:rPr>
        <w:t>).</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Искусство экспрессионизма как соединение классических традиций и авангарда. Эрнст Барлах. «Мститель» (1923). Альберто Джакометти «Идущий человек» (1960). Особая роль в искусстве ХХ века художников-виталистов (от лат. vitalis – «жизненный»). </w:t>
      </w:r>
      <w:r w:rsidR="00A94760" w:rsidRPr="00D460A7">
        <w:rPr>
          <w:rFonts w:ascii="Times New Roman" w:hAnsi="Times New Roman"/>
          <w:sz w:val="24"/>
          <w:szCs w:val="24"/>
        </w:rPr>
        <w:t>Творчество Генри</w:t>
      </w:r>
      <w:r w:rsidR="000618C3" w:rsidRPr="00D460A7">
        <w:rPr>
          <w:rFonts w:ascii="Times New Roman" w:hAnsi="Times New Roman"/>
          <w:sz w:val="24"/>
          <w:szCs w:val="24"/>
        </w:rPr>
        <w:t xml:space="preserve"> Мура (1898 – 1986) –  как яркий пример искусства виталистов. Поиск нового пластического языка через изучение музейных экспозиций, коллекций древней скульптуры всех континентов. Главные особенности скульптурного языка Мура, которые сам мастер называл «органическими» (произведения как «памятники природы», естественные образования, созданные природными стихиями). Диапазон изобразительных </w:t>
      </w:r>
      <w:r w:rsidR="000618C3" w:rsidRPr="00D460A7">
        <w:rPr>
          <w:rFonts w:ascii="Times New Roman" w:hAnsi="Times New Roman"/>
          <w:sz w:val="24"/>
          <w:szCs w:val="24"/>
        </w:rPr>
        <w:lastRenderedPageBreak/>
        <w:t>приемов Мура от реальных форм до абстрактных. «Полулежащая» (1930). «Струнные мать и дитя» (1938). Эмоциональность и лиричность работ. «Семейная группа» (1948 – 1949). «Лежащая фигура» (1958) у здания ЮНЕСКО в Париже. «Мобили» - кинетическая (движущаяся) скульптура Александра Колдера (1898 – 1976). «Бесполезная машина» (Дворец ЮНЕСКО. Париж).</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xml:space="preserve">: просмотр видеосюжета о творчестве Генри Мура в Интернете на канале You Tube; повторить термины, определяющие основные направления модернизма в живописи начала </w:t>
      </w:r>
      <w:r w:rsidR="00A94760" w:rsidRPr="00D460A7">
        <w:rPr>
          <w:rFonts w:ascii="Times New Roman" w:hAnsi="Times New Roman"/>
          <w:sz w:val="24"/>
          <w:szCs w:val="24"/>
        </w:rPr>
        <w:t>ХХ века</w:t>
      </w:r>
      <w:r w:rsidR="000618C3" w:rsidRPr="00D460A7">
        <w:rPr>
          <w:rFonts w:ascii="Times New Roman" w:hAnsi="Times New Roman"/>
          <w:sz w:val="24"/>
          <w:szCs w:val="24"/>
        </w:rPr>
        <w:t>: «фовизм», «кубизм», «экспрессионизм», «футуризм».</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14.3.</w:t>
      </w:r>
      <w:r w:rsidRPr="00D460A7">
        <w:rPr>
          <w:rFonts w:ascii="Times New Roman" w:hAnsi="Times New Roman"/>
          <w:b/>
          <w:sz w:val="24"/>
          <w:szCs w:val="24"/>
        </w:rPr>
        <w:tab/>
        <w:t>Неореализм в европейском изобразительном искусстве</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неореализме - направлении в искусстве первых послевоенных лет, связанное с ростом прогрессивных демократических тенденций в европейском и американском искусстве 1940-1950-х годов. Рассказать о реалистическом движении французских </w:t>
      </w:r>
      <w:r w:rsidR="000C64ED" w:rsidRPr="00D460A7">
        <w:rPr>
          <w:rFonts w:ascii="Times New Roman" w:hAnsi="Times New Roman"/>
          <w:sz w:val="24"/>
          <w:szCs w:val="24"/>
        </w:rPr>
        <w:t>художников младшего</w:t>
      </w:r>
      <w:r w:rsidR="000618C3" w:rsidRPr="00D460A7">
        <w:rPr>
          <w:rFonts w:ascii="Times New Roman" w:hAnsi="Times New Roman"/>
          <w:sz w:val="24"/>
          <w:szCs w:val="24"/>
        </w:rPr>
        <w:t xml:space="preserve"> поколения, их борьбе за мир и демократию. Раскрыть обличительные тенденции неореализма, поиски нового героя реалистического искусства среди простых людей – крестьян, рабочих, прогрессивной интеллигенции. Познакомить с творчеством А. Фужерона, Р. Гуттузо, Дж. Манцу, Х. Бидструпа.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Произведения </w:t>
      </w:r>
      <w:r w:rsidR="000C64ED" w:rsidRPr="00D460A7">
        <w:rPr>
          <w:rFonts w:ascii="Times New Roman" w:hAnsi="Times New Roman"/>
          <w:b/>
          <w:sz w:val="24"/>
          <w:szCs w:val="24"/>
        </w:rPr>
        <w:t>Андре Фужерона</w:t>
      </w:r>
      <w:r w:rsidR="000618C3" w:rsidRPr="00D460A7">
        <w:rPr>
          <w:rFonts w:ascii="Times New Roman" w:hAnsi="Times New Roman"/>
          <w:b/>
          <w:sz w:val="24"/>
          <w:szCs w:val="24"/>
        </w:rPr>
        <w:t xml:space="preserve"> (1912 – 1998)</w:t>
      </w:r>
      <w:r w:rsidR="000618C3" w:rsidRPr="00D460A7">
        <w:rPr>
          <w:rFonts w:ascii="Times New Roman" w:hAnsi="Times New Roman"/>
          <w:sz w:val="24"/>
          <w:szCs w:val="24"/>
        </w:rPr>
        <w:t>: «Полдник» (1946), «Парижанки на рынке» (1948), «Слава Андре Улье» (1949), «Шахтерские лампы» (1950), «Москворецкий мост» (1964); цикл произведений «Страна шахт» (1951). Роспись Фукжерона школы им. Ф. Жолио-Кюри». Тема семьи в картинах «Голубое утро» (1958), «Завтрак» (1959), «Воскресное утро» (1959). Деятельнос</w:t>
      </w:r>
      <w:r w:rsidR="00D460A7" w:rsidRPr="00D460A7">
        <w:rPr>
          <w:rFonts w:ascii="Times New Roman" w:hAnsi="Times New Roman"/>
          <w:sz w:val="24"/>
          <w:szCs w:val="24"/>
        </w:rPr>
        <w:t xml:space="preserve">ть Б. Таслицкого, Ж. Мило, Ж. </w:t>
      </w:r>
      <w:r w:rsidR="000618C3" w:rsidRPr="00D460A7">
        <w:rPr>
          <w:rFonts w:ascii="Times New Roman" w:hAnsi="Times New Roman"/>
          <w:sz w:val="24"/>
          <w:szCs w:val="24"/>
        </w:rPr>
        <w:t>Салендра, Ф. Сальмона.</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 xml:space="preserve">Итальянское искусство после второй мировой войны.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Ренато Гуттузо (1912 – 1987)</w:t>
      </w:r>
      <w:r w:rsidR="000618C3" w:rsidRPr="00D460A7">
        <w:rPr>
          <w:rFonts w:ascii="Times New Roman" w:hAnsi="Times New Roman"/>
          <w:sz w:val="24"/>
          <w:szCs w:val="24"/>
        </w:rPr>
        <w:t xml:space="preserve">. Живописные произведения Гуттузо: «Бегство с Этны» (1938), «Распятие» (1940-1941), «Девушка, поющая «Интернационал»» (1951), «Пляж» (1955-1956), «Воскресенье калабрийского рабочего в Риме» (1960-1961), «В мастерской </w:t>
      </w:r>
      <w:r w:rsidR="000C64ED" w:rsidRPr="00D460A7">
        <w:rPr>
          <w:rFonts w:ascii="Times New Roman" w:hAnsi="Times New Roman"/>
          <w:sz w:val="24"/>
          <w:szCs w:val="24"/>
        </w:rPr>
        <w:t>«(</w:t>
      </w:r>
      <w:r w:rsidR="000618C3" w:rsidRPr="00D460A7">
        <w:rPr>
          <w:rFonts w:ascii="Times New Roman" w:hAnsi="Times New Roman"/>
          <w:sz w:val="24"/>
          <w:szCs w:val="24"/>
        </w:rPr>
        <w:t xml:space="preserve">1960), «Новости» (1971). Графические серии: серия «С нами Бог» (1944).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Творчество Джакомо Манцу (1908 – 1991)</w:t>
      </w:r>
      <w:r w:rsidR="000618C3" w:rsidRPr="00D460A7">
        <w:rPr>
          <w:rFonts w:ascii="Times New Roman" w:hAnsi="Times New Roman"/>
          <w:sz w:val="24"/>
          <w:szCs w:val="24"/>
        </w:rPr>
        <w:t xml:space="preserve">. Работа над «Вратами смерти», серия скульптурных композиций «Кардиналы». Портреты Дж. Манцу. </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Творчество Херлуфа Бидструпа (1912 – 1988) – </w:t>
      </w:r>
      <w:r w:rsidR="000618C3" w:rsidRPr="00D460A7">
        <w:rPr>
          <w:rFonts w:ascii="Times New Roman" w:hAnsi="Times New Roman"/>
          <w:sz w:val="24"/>
          <w:szCs w:val="24"/>
        </w:rPr>
        <w:t xml:space="preserve">датского художника-карикатуриста. Социально заостренные </w:t>
      </w:r>
      <w:r w:rsidR="000C64ED" w:rsidRPr="00D460A7">
        <w:rPr>
          <w:rFonts w:ascii="Times New Roman" w:hAnsi="Times New Roman"/>
          <w:sz w:val="24"/>
          <w:szCs w:val="24"/>
        </w:rPr>
        <w:t>политические карикатуры</w:t>
      </w:r>
      <w:r w:rsidR="000618C3" w:rsidRPr="00D460A7">
        <w:rPr>
          <w:rFonts w:ascii="Times New Roman" w:hAnsi="Times New Roman"/>
          <w:sz w:val="24"/>
          <w:szCs w:val="24"/>
        </w:rPr>
        <w:t>.</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«неореализм»; подготовить сообщения о творчестве А. Фужерона, Р. Гуттузо, Дж. Манцу, Х. Бидструпа; подобрать иллюстративный материал.</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14.4.</w:t>
      </w:r>
      <w:r w:rsidRPr="00D460A7">
        <w:rPr>
          <w:rFonts w:ascii="Times New Roman" w:hAnsi="Times New Roman"/>
          <w:b/>
          <w:sz w:val="24"/>
          <w:szCs w:val="24"/>
        </w:rPr>
        <w:tab/>
        <w:t xml:space="preserve">Постмодернизм и его направления второй половины </w:t>
      </w:r>
      <w:r w:rsidRPr="00D460A7">
        <w:rPr>
          <w:rFonts w:ascii="Times New Roman" w:hAnsi="Times New Roman"/>
          <w:b/>
          <w:sz w:val="24"/>
          <w:szCs w:val="24"/>
          <w:lang w:val="en-US"/>
        </w:rPr>
        <w:t>XX</w:t>
      </w:r>
      <w:r w:rsidRPr="00D460A7">
        <w:rPr>
          <w:rFonts w:ascii="Times New Roman" w:hAnsi="Times New Roman"/>
          <w:b/>
          <w:sz w:val="24"/>
          <w:szCs w:val="24"/>
        </w:rPr>
        <w:t xml:space="preserve"> – начала </w:t>
      </w:r>
      <w:r w:rsidRPr="00D460A7">
        <w:rPr>
          <w:rFonts w:ascii="Times New Roman" w:hAnsi="Times New Roman"/>
          <w:b/>
          <w:sz w:val="24"/>
          <w:szCs w:val="24"/>
          <w:lang w:val="en-US"/>
        </w:rPr>
        <w:t>XX</w:t>
      </w:r>
      <w:r w:rsidRPr="00D460A7">
        <w:rPr>
          <w:rFonts w:ascii="Times New Roman" w:hAnsi="Times New Roman"/>
          <w:b/>
          <w:sz w:val="24"/>
          <w:szCs w:val="24"/>
        </w:rPr>
        <w:t>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Обострение идеологической борьбы в сфере культуры. Углубление разрыва между прогрессивными и реакционными направлениями буржуазного искусства. Развитие средств массовой коммуникации, возрастание роли и идеологического воздействия таких видов искусства ХХ века, как кино, телевидение, фотография. Их влияние на формирование эстетических потребностей и вкусов общества. Идеология «Общества потребления». Основные стереотипы, социальная ориентация и современные модификации «массовой культуры» буржуазного общества.</w:t>
      </w:r>
    </w:p>
    <w:p w:rsidR="000618C3" w:rsidRPr="00D460A7" w:rsidRDefault="001B4228" w:rsidP="000618C3">
      <w:pPr>
        <w:spacing w:after="0" w:line="360" w:lineRule="auto"/>
        <w:jc w:val="both"/>
        <w:rPr>
          <w:rFonts w:ascii="Times New Roman" w:hAnsi="Times New Roman"/>
          <w:b/>
          <w:sz w:val="24"/>
          <w:szCs w:val="24"/>
        </w:rPr>
      </w:pPr>
      <w:r>
        <w:rPr>
          <w:rFonts w:ascii="Times New Roman" w:hAnsi="Times New Roman"/>
          <w:b/>
          <w:sz w:val="24"/>
          <w:szCs w:val="24"/>
        </w:rPr>
        <w:t>14.</w:t>
      </w:r>
      <w:r w:rsidR="000618C3" w:rsidRPr="00D460A7">
        <w:rPr>
          <w:rFonts w:ascii="Times New Roman" w:hAnsi="Times New Roman"/>
          <w:b/>
          <w:sz w:val="24"/>
          <w:szCs w:val="24"/>
        </w:rPr>
        <w:t>4.1.</w:t>
      </w:r>
      <w:r w:rsidR="000618C3" w:rsidRPr="00D460A7">
        <w:rPr>
          <w:rFonts w:ascii="Times New Roman" w:hAnsi="Times New Roman"/>
          <w:b/>
          <w:sz w:val="24"/>
          <w:szCs w:val="24"/>
        </w:rPr>
        <w:tab/>
        <w:t>Гиперреализм</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гиперреализме - течении в искусстве второй половины ХХ века, одном из разновидностей современного натурализма. Познакомить с творчеством ярких </w:t>
      </w:r>
      <w:r w:rsidR="000C64ED" w:rsidRPr="00D460A7">
        <w:rPr>
          <w:rFonts w:ascii="Times New Roman" w:hAnsi="Times New Roman"/>
          <w:sz w:val="24"/>
          <w:szCs w:val="24"/>
        </w:rPr>
        <w:t>представ</w:t>
      </w:r>
      <w:r w:rsidR="000C64ED">
        <w:rPr>
          <w:rFonts w:ascii="Times New Roman" w:hAnsi="Times New Roman"/>
          <w:sz w:val="24"/>
          <w:szCs w:val="24"/>
        </w:rPr>
        <w:t>ителей гиперреализма</w:t>
      </w:r>
      <w:r w:rsidR="001763B6">
        <w:rPr>
          <w:rFonts w:ascii="Times New Roman" w:hAnsi="Times New Roman"/>
          <w:sz w:val="24"/>
          <w:szCs w:val="24"/>
        </w:rPr>
        <w:t xml:space="preserve"> (Р. Эстес</w:t>
      </w:r>
      <w:r w:rsidR="007B49C6">
        <w:rPr>
          <w:rFonts w:ascii="Times New Roman" w:hAnsi="Times New Roman"/>
          <w:sz w:val="24"/>
          <w:szCs w:val="24"/>
        </w:rPr>
        <w:t>а</w:t>
      </w:r>
      <w:r w:rsidR="001763B6">
        <w:rPr>
          <w:rFonts w:ascii="Times New Roman" w:hAnsi="Times New Roman"/>
          <w:sz w:val="24"/>
          <w:szCs w:val="24"/>
        </w:rPr>
        <w:t>, Ч. Клоуз</w:t>
      </w:r>
      <w:r w:rsidR="007B49C6">
        <w:rPr>
          <w:rFonts w:ascii="Times New Roman" w:hAnsi="Times New Roman"/>
          <w:sz w:val="24"/>
          <w:szCs w:val="24"/>
        </w:rPr>
        <w:t>а</w:t>
      </w:r>
      <w:r w:rsidR="000618C3" w:rsidRPr="00D460A7">
        <w:rPr>
          <w:rFonts w:ascii="Times New Roman" w:hAnsi="Times New Roman"/>
          <w:sz w:val="24"/>
          <w:szCs w:val="24"/>
        </w:rPr>
        <w:t>, Д. де Андреа).</w:t>
      </w:r>
    </w:p>
    <w:p w:rsidR="000618C3" w:rsidRPr="00E05805" w:rsidRDefault="008F056E" w:rsidP="00E058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Гиперреализм (или фотореализм)</w:t>
      </w:r>
      <w:r w:rsidR="000618C3" w:rsidRPr="00D460A7">
        <w:rPr>
          <w:rFonts w:ascii="Times New Roman" w:hAnsi="Times New Roman"/>
          <w:sz w:val="24"/>
          <w:szCs w:val="24"/>
        </w:rPr>
        <w:t xml:space="preserve"> – течение в живописи, возникшее в 1960 – 1970-х годах в США, в связи с пристрастием некоторых художников к фототехнике; картины, написанные акриловыми красками, похожи на фотографии большого формата. Термин «гиперреализм» (греческая приставка «гипер» - означает «сверх»). Применение фотографии, которая </w:t>
      </w:r>
      <w:r w:rsidR="000C64ED" w:rsidRPr="00D460A7">
        <w:rPr>
          <w:rFonts w:ascii="Times New Roman" w:hAnsi="Times New Roman"/>
          <w:sz w:val="24"/>
          <w:szCs w:val="24"/>
        </w:rPr>
        <w:t>проецировалась на</w:t>
      </w:r>
      <w:r w:rsidR="000618C3" w:rsidRPr="00D460A7">
        <w:rPr>
          <w:rFonts w:ascii="Times New Roman" w:hAnsi="Times New Roman"/>
          <w:sz w:val="24"/>
          <w:szCs w:val="24"/>
        </w:rPr>
        <w:t xml:space="preserve"> холсты при создании работы. Запланированная «случайность кадрировки». Причины популярности направления («как в жизни»). Холодная отчужденность образов. Ричард Эстес (род. 1932, США): «Телефонные кабины» (1967). Чак Клоуз (род.1940, США): «Линда» (1975 – 1976). Джон де Андреа (род. 1941, США): скульптура «Янтарная женщина» (2005).</w:t>
      </w:r>
    </w:p>
    <w:p w:rsidR="000618C3" w:rsidRPr="00D460A7" w:rsidRDefault="000C64ED" w:rsidP="000618C3">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0618C3" w:rsidRPr="00D460A7">
        <w:rPr>
          <w:rFonts w:ascii="Times New Roman" w:hAnsi="Times New Roman"/>
          <w:b/>
          <w:sz w:val="24"/>
          <w:szCs w:val="24"/>
        </w:rPr>
        <w:t>Поп-арт и оп-арт</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«поп-арте» -  направлении в изобразительном искусстве 1950 -1960-х годов, породившее в последствии новое течение «оп-арт». Объяснить значение терминов: «поп-арт» (англ. pop art, сокращенное </w:t>
      </w:r>
      <w:r w:rsidR="000C64ED" w:rsidRPr="00D460A7">
        <w:rPr>
          <w:rFonts w:ascii="Times New Roman" w:hAnsi="Times New Roman"/>
          <w:sz w:val="24"/>
          <w:szCs w:val="24"/>
        </w:rPr>
        <w:t>от popular</w:t>
      </w:r>
      <w:r w:rsidR="000618C3" w:rsidRPr="00D460A7">
        <w:rPr>
          <w:rFonts w:ascii="Times New Roman" w:hAnsi="Times New Roman"/>
          <w:sz w:val="24"/>
          <w:szCs w:val="24"/>
        </w:rPr>
        <w:t xml:space="preserve"> art – «популярное искусство</w:t>
      </w:r>
      <w:r w:rsidR="000C64ED" w:rsidRPr="00D460A7">
        <w:rPr>
          <w:rFonts w:ascii="Times New Roman" w:hAnsi="Times New Roman"/>
          <w:sz w:val="24"/>
          <w:szCs w:val="24"/>
        </w:rPr>
        <w:t>») и</w:t>
      </w:r>
      <w:r w:rsidR="000618C3" w:rsidRPr="00D460A7">
        <w:rPr>
          <w:rFonts w:ascii="Times New Roman" w:hAnsi="Times New Roman"/>
          <w:sz w:val="24"/>
          <w:szCs w:val="24"/>
        </w:rPr>
        <w:t xml:space="preserve"> «оп-арт» (от англ. </w:t>
      </w:r>
      <w:r w:rsidR="000618C3" w:rsidRPr="00D460A7">
        <w:rPr>
          <w:rFonts w:ascii="Times New Roman" w:hAnsi="Times New Roman"/>
          <w:sz w:val="24"/>
          <w:szCs w:val="24"/>
          <w:lang w:val="en-US"/>
        </w:rPr>
        <w:t>optical</w:t>
      </w:r>
      <w:r w:rsidR="000618C3" w:rsidRPr="00D460A7">
        <w:rPr>
          <w:rFonts w:ascii="Times New Roman" w:hAnsi="Times New Roman"/>
          <w:sz w:val="24"/>
          <w:szCs w:val="24"/>
        </w:rPr>
        <w:t xml:space="preserve"> </w:t>
      </w:r>
      <w:r w:rsidR="000618C3" w:rsidRPr="00D460A7">
        <w:rPr>
          <w:rFonts w:ascii="Times New Roman" w:hAnsi="Times New Roman"/>
          <w:sz w:val="24"/>
          <w:szCs w:val="24"/>
          <w:lang w:val="en-US"/>
        </w:rPr>
        <w:t>art</w:t>
      </w:r>
      <w:r w:rsidR="000618C3" w:rsidRPr="00D460A7">
        <w:rPr>
          <w:rFonts w:ascii="Times New Roman" w:hAnsi="Times New Roman"/>
          <w:sz w:val="24"/>
          <w:szCs w:val="24"/>
        </w:rPr>
        <w:t xml:space="preserve"> – «оптическое искусство»). Рассказать о рождении направления «поп-арт» в среде английских художников «Независимой группы» Института современного искусства в Лондоне в середине 50-х. Выявить основные мотивы и истоки поп-арта (комиксы, коммерческая реклама). Рассказать о причинах быстрого распространение стиля. Познакомить с принципами поп-арта </w:t>
      </w:r>
      <w:r w:rsidR="000C64ED" w:rsidRPr="00D460A7">
        <w:rPr>
          <w:rFonts w:ascii="Times New Roman" w:hAnsi="Times New Roman"/>
          <w:sz w:val="24"/>
          <w:szCs w:val="24"/>
        </w:rPr>
        <w:t>и его</w:t>
      </w:r>
      <w:r w:rsidR="000618C3" w:rsidRPr="00D460A7">
        <w:rPr>
          <w:rFonts w:ascii="Times New Roman" w:hAnsi="Times New Roman"/>
          <w:sz w:val="24"/>
          <w:szCs w:val="24"/>
        </w:rPr>
        <w:t xml:space="preserve"> направлениями. Познакомить с творчеством ярких </w:t>
      </w:r>
      <w:r w:rsidR="000C64ED" w:rsidRPr="00D460A7">
        <w:rPr>
          <w:rFonts w:ascii="Times New Roman" w:hAnsi="Times New Roman"/>
          <w:sz w:val="24"/>
          <w:szCs w:val="24"/>
        </w:rPr>
        <w:t>представителей поп</w:t>
      </w:r>
      <w:r w:rsidR="000618C3" w:rsidRPr="00D460A7">
        <w:rPr>
          <w:rFonts w:ascii="Times New Roman" w:hAnsi="Times New Roman"/>
          <w:sz w:val="24"/>
          <w:szCs w:val="24"/>
        </w:rPr>
        <w:t xml:space="preserve">-арта (Р. </w:t>
      </w:r>
      <w:r w:rsidR="000618C3" w:rsidRPr="00D460A7">
        <w:rPr>
          <w:rFonts w:ascii="Times New Roman" w:hAnsi="Times New Roman"/>
          <w:sz w:val="24"/>
          <w:szCs w:val="24"/>
        </w:rPr>
        <w:lastRenderedPageBreak/>
        <w:t>Раушенберга, Р. Лихтенштейна, Дж. Розенквиста, Т. Вессельмана, К. Олденбурга, Э. Уорхола) и оп-арта (В. Вазарелли).</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Поп-арт</w:t>
      </w:r>
      <w:r w:rsidR="000618C3" w:rsidRPr="00D460A7">
        <w:rPr>
          <w:rFonts w:ascii="Times New Roman" w:hAnsi="Times New Roman"/>
          <w:sz w:val="24"/>
          <w:szCs w:val="24"/>
        </w:rPr>
        <w:t xml:space="preserve"> - как символ американского искусства. Экспозиции поп-арта. Роберт Раушенберг (1925-2008): иллюстрации к «Аду» Данте (фроттаж), «Путь в небо» (1964, шелкография). Клас Олденбург: монументальная скульптура «Печать» в Кливленде, «Игла» перед вокзалом в Милане. Рой Лихтенштейн (1923 – 1997): «Может быть…».  Энди Уорхол (1928 – 1987): «Диптих Мэрилин» (1962), «200 банок супа «Кемпбел»» (1962).</w:t>
      </w:r>
    </w:p>
    <w:p w:rsidR="000618C3" w:rsidRPr="00D460A7" w:rsidRDefault="008F056E" w:rsidP="00E05805">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Оп-арт</w:t>
      </w:r>
      <w:r w:rsidR="000618C3" w:rsidRPr="00D460A7">
        <w:rPr>
          <w:rFonts w:ascii="Times New Roman" w:hAnsi="Times New Roman"/>
          <w:sz w:val="24"/>
          <w:szCs w:val="24"/>
        </w:rPr>
        <w:t xml:space="preserve"> – интернациональное течение в абстракционизме конца 1950-1960-х годов. Живопись оп-арта – композиции из однородных по форме, но разноцветных линий и пятен, располагаемых в определенном порядке. Применение оп-арта в художественной промышленности, дизайне, высокой моде. Творчество Виктора Вазарели (1906 – 1997) – французского художника и теоретика искусства, венгерского происхождения, основоположника оп-арта.  Серия «Зебры» (1932 – 1942). Работы по декорированию зданий. Графические работы: «Альбом Вазарели» (1958), «Альбом </w:t>
      </w:r>
      <w:r w:rsidR="000618C3" w:rsidRPr="00D460A7">
        <w:rPr>
          <w:rFonts w:ascii="Times New Roman" w:hAnsi="Times New Roman"/>
          <w:sz w:val="24"/>
          <w:szCs w:val="24"/>
          <w:lang w:val="en-US"/>
        </w:rPr>
        <w:t>III</w:t>
      </w:r>
      <w:r w:rsidR="000618C3" w:rsidRPr="00D460A7">
        <w:rPr>
          <w:rFonts w:ascii="Times New Roman" w:hAnsi="Times New Roman"/>
          <w:sz w:val="24"/>
          <w:szCs w:val="24"/>
        </w:rPr>
        <w:t>» (1959), «Арктур II» (1966), «Созвездия» (1967).</w:t>
      </w:r>
    </w:p>
    <w:p w:rsidR="000618C3" w:rsidRPr="00D460A7" w:rsidRDefault="000C64ED" w:rsidP="000618C3">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0618C3" w:rsidRPr="00D460A7">
        <w:rPr>
          <w:rFonts w:ascii="Times New Roman" w:hAnsi="Times New Roman"/>
          <w:b/>
          <w:sz w:val="24"/>
          <w:szCs w:val="24"/>
        </w:rPr>
        <w:t>Кинетическое искусство</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кинетическом искусстве (от греч. «кинетикос» - «приводящий в движение»), возникшем в 1920-х годах в прямой связи с творчеством футуристов и конструктивистов (опыты В. Е. Татлина в России, «мобили» А. Колдера в США) и оформившемся в 1960-х гг. Конструкции Никола Шёффера (род. 1912) во Франции, Х. Ле Парка в Аргентине, проекты группы «Движение» в России). Использование кинетических конструкций в рекламном, оформительском деле.</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термин «кинетическое искусство»; подгот</w:t>
      </w:r>
      <w:r w:rsidR="00D460A7" w:rsidRPr="00D460A7">
        <w:rPr>
          <w:rFonts w:ascii="Times New Roman" w:hAnsi="Times New Roman"/>
          <w:sz w:val="24"/>
          <w:szCs w:val="24"/>
        </w:rPr>
        <w:t>овить сообщение о творчестве В.</w:t>
      </w:r>
      <w:r w:rsidR="000618C3" w:rsidRPr="00D460A7">
        <w:rPr>
          <w:rFonts w:ascii="Times New Roman" w:hAnsi="Times New Roman"/>
          <w:sz w:val="24"/>
          <w:szCs w:val="24"/>
        </w:rPr>
        <w:t>Е. Татлина, Н. Шёффера, Ж. Тенгли, П. Бюри, Х. Ле Парка, В. Коломбо, Х. де Риверы; подобрать иллюстративный материал.</w:t>
      </w:r>
    </w:p>
    <w:p w:rsidR="000618C3" w:rsidRPr="00D460A7" w:rsidRDefault="001B4228" w:rsidP="000618C3">
      <w:pPr>
        <w:spacing w:after="0" w:line="360" w:lineRule="auto"/>
        <w:jc w:val="both"/>
        <w:rPr>
          <w:rFonts w:ascii="Times New Roman" w:hAnsi="Times New Roman"/>
          <w:b/>
          <w:sz w:val="24"/>
          <w:szCs w:val="24"/>
        </w:rPr>
      </w:pPr>
      <w:r>
        <w:rPr>
          <w:rFonts w:ascii="Times New Roman" w:hAnsi="Times New Roman"/>
          <w:b/>
          <w:sz w:val="24"/>
          <w:szCs w:val="24"/>
        </w:rPr>
        <w:t>14.</w:t>
      </w:r>
      <w:r w:rsidR="000618C3" w:rsidRPr="00D460A7">
        <w:rPr>
          <w:rFonts w:ascii="Times New Roman" w:hAnsi="Times New Roman"/>
          <w:b/>
          <w:sz w:val="24"/>
          <w:szCs w:val="24"/>
        </w:rPr>
        <w:t>4.</w:t>
      </w:r>
      <w:r w:rsidR="000C64ED">
        <w:rPr>
          <w:rFonts w:ascii="Times New Roman" w:hAnsi="Times New Roman"/>
          <w:b/>
          <w:sz w:val="24"/>
          <w:szCs w:val="24"/>
        </w:rPr>
        <w:t>2</w:t>
      </w:r>
      <w:r w:rsidR="000618C3" w:rsidRPr="00D460A7">
        <w:rPr>
          <w:rFonts w:ascii="Times New Roman" w:hAnsi="Times New Roman"/>
          <w:b/>
          <w:sz w:val="24"/>
          <w:szCs w:val="24"/>
        </w:rPr>
        <w:t>.</w:t>
      </w:r>
      <w:r w:rsidR="000618C3" w:rsidRPr="00D460A7">
        <w:rPr>
          <w:rFonts w:ascii="Times New Roman" w:hAnsi="Times New Roman"/>
          <w:b/>
          <w:sz w:val="24"/>
          <w:szCs w:val="24"/>
        </w:rPr>
        <w:tab/>
        <w:t>«Новая волна» авангарда и его разновидности: абстрактный экспрессионизм, минимальное искусство, концептуальное искусство и др.</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«Новой волне» авангарда. Рассказать о смыкании контркультуры современного искусства с </w:t>
      </w:r>
      <w:r w:rsidR="000C64ED" w:rsidRPr="00D460A7">
        <w:rPr>
          <w:rFonts w:ascii="Times New Roman" w:hAnsi="Times New Roman"/>
          <w:sz w:val="24"/>
          <w:szCs w:val="24"/>
        </w:rPr>
        <w:t>ультралевыми молодежными</w:t>
      </w:r>
      <w:r w:rsidR="000618C3" w:rsidRPr="00D460A7">
        <w:rPr>
          <w:rFonts w:ascii="Times New Roman" w:hAnsi="Times New Roman"/>
          <w:sz w:val="24"/>
          <w:szCs w:val="24"/>
        </w:rPr>
        <w:t xml:space="preserve"> движениями. Познакомить с основными формами авангарда и его разновидностями: «абстрактный экспрессионизм», «минимальное искусство», «концептуальное искусство».</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Абстрактный экспрессионизм (</w:t>
      </w:r>
      <w:r w:rsidR="000618C3" w:rsidRPr="00D460A7">
        <w:rPr>
          <w:rFonts w:ascii="Times New Roman" w:hAnsi="Times New Roman"/>
          <w:sz w:val="24"/>
          <w:szCs w:val="24"/>
        </w:rPr>
        <w:t>или</w:t>
      </w:r>
      <w:r w:rsidR="000618C3" w:rsidRPr="00D460A7">
        <w:rPr>
          <w:rFonts w:ascii="Times New Roman" w:hAnsi="Times New Roman"/>
          <w:b/>
          <w:sz w:val="24"/>
          <w:szCs w:val="24"/>
        </w:rPr>
        <w:t xml:space="preserve"> «</w:t>
      </w:r>
      <w:r w:rsidR="000618C3" w:rsidRPr="00D460A7">
        <w:rPr>
          <w:rFonts w:ascii="Times New Roman" w:hAnsi="Times New Roman"/>
          <w:sz w:val="24"/>
          <w:szCs w:val="24"/>
        </w:rPr>
        <w:t>нью-йоркская школа</w:t>
      </w:r>
      <w:r w:rsidR="000C64ED" w:rsidRPr="00D460A7">
        <w:rPr>
          <w:rFonts w:ascii="Times New Roman" w:hAnsi="Times New Roman"/>
          <w:sz w:val="24"/>
          <w:szCs w:val="24"/>
        </w:rPr>
        <w:t>», или</w:t>
      </w:r>
      <w:r w:rsidR="000618C3" w:rsidRPr="00D460A7">
        <w:rPr>
          <w:rFonts w:ascii="Times New Roman" w:hAnsi="Times New Roman"/>
          <w:sz w:val="24"/>
          <w:szCs w:val="24"/>
        </w:rPr>
        <w:t xml:space="preserve"> «живопись действия»). Формирование в США под влиянием эмиграции ярких художников </w:t>
      </w:r>
      <w:r w:rsidR="000618C3" w:rsidRPr="00D460A7">
        <w:rPr>
          <w:rFonts w:ascii="Times New Roman" w:hAnsi="Times New Roman"/>
          <w:sz w:val="24"/>
          <w:szCs w:val="24"/>
        </w:rPr>
        <w:lastRenderedPageBreak/>
        <w:t xml:space="preserve">европейского авангарда в начале Второй мировой войны. Смелое использование техник спонтанного автоматизма в творчестве американских художников.  «Дриппинг» Джексона Поллока (1912 – 1956) – один из методов живописи действия (или «живописи жеста»). Крупный масштаб работ, контроль со стороны автора, сознательность построения композиции. Д. Поллок «Без названия» (около 1945).  Марк Ротко (1903 – 1970) – один из лидеров движения. Уникальный живописный язык Ротко, заключающийся в нанесении на большие холсты прозрачных слоев краски геометризованных очертаний, завораживающий тайной сочетаний пространственных красочных наслоений. Марк Ротко «Номер 10» (1950), «Желтое и золотое» (1956). </w:t>
      </w:r>
    </w:p>
    <w:p w:rsidR="000618C3" w:rsidRPr="00D460A7" w:rsidRDefault="008F056E"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Минимальное искусство </w:t>
      </w:r>
      <w:r w:rsidR="000618C3" w:rsidRPr="00D460A7">
        <w:rPr>
          <w:rFonts w:ascii="Times New Roman" w:hAnsi="Times New Roman"/>
          <w:sz w:val="24"/>
          <w:szCs w:val="24"/>
        </w:rPr>
        <w:t>(или «бедное искусство») – произведения мастеров этого течения внешне напоминают абстрактные скульптуры, но главный акцент делается не на формах, а на материалах. Обыгрывание физических качеств вещей, отождествление личности художника с творящей Природой.</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Концептуализм</w:t>
      </w:r>
      <w:r w:rsidR="000618C3" w:rsidRPr="00D460A7">
        <w:rPr>
          <w:rFonts w:ascii="Times New Roman" w:hAnsi="Times New Roman"/>
          <w:sz w:val="24"/>
          <w:szCs w:val="24"/>
        </w:rPr>
        <w:t xml:space="preserve"> (от лат. conceptus – «мысль», «представление</w:t>
      </w:r>
      <w:r w:rsidR="000C64ED" w:rsidRPr="00D460A7">
        <w:rPr>
          <w:rFonts w:ascii="Times New Roman" w:hAnsi="Times New Roman"/>
          <w:sz w:val="24"/>
          <w:szCs w:val="24"/>
        </w:rPr>
        <w:t>») или</w:t>
      </w:r>
      <w:r w:rsidR="000618C3" w:rsidRPr="00D460A7">
        <w:rPr>
          <w:rFonts w:ascii="Times New Roman" w:hAnsi="Times New Roman"/>
          <w:sz w:val="24"/>
          <w:szCs w:val="24"/>
        </w:rPr>
        <w:t xml:space="preserve"> концептуальное искусство. Возникновение в середине 1960-х в Англии и США. Создание идей, концепций – как единственная достойная задача художника. Важность ассоциаций, рождающихся в мозгу зрителя при взгляде на предлагаемый объект, а не само изображение. Рождение произведения концептуализма в момент, когда идея автора соединяется с мыслями зрителя по этому поводу. Джозеф Кошут (род. 1945, США) «Искусство как идея» (1967); «</w:t>
      </w:r>
      <w:r w:rsidR="000C64ED" w:rsidRPr="00D460A7">
        <w:rPr>
          <w:rFonts w:ascii="Times New Roman" w:hAnsi="Times New Roman"/>
          <w:sz w:val="24"/>
          <w:szCs w:val="24"/>
        </w:rPr>
        <w:t>Один и</w:t>
      </w:r>
      <w:r w:rsidR="000618C3" w:rsidRPr="00D460A7">
        <w:rPr>
          <w:rFonts w:ascii="Times New Roman" w:hAnsi="Times New Roman"/>
          <w:sz w:val="24"/>
          <w:szCs w:val="24"/>
        </w:rPr>
        <w:t xml:space="preserve"> три стула» (1965).  Концептуальные объекты.</w:t>
      </w:r>
    </w:p>
    <w:p w:rsidR="000618C3" w:rsidRPr="00D460A7" w:rsidRDefault="008F056E" w:rsidP="00E55A34">
      <w:pPr>
        <w:spacing w:after="0"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сообщение о представителях «новой волны» авангарда, подобрать иллюстративный материал.</w:t>
      </w:r>
    </w:p>
    <w:p w:rsidR="000618C3" w:rsidRPr="00D460A7" w:rsidRDefault="001B4228" w:rsidP="000618C3">
      <w:pPr>
        <w:spacing w:after="0" w:line="360" w:lineRule="auto"/>
        <w:jc w:val="both"/>
        <w:rPr>
          <w:rFonts w:ascii="Times New Roman" w:hAnsi="Times New Roman"/>
          <w:b/>
          <w:sz w:val="24"/>
          <w:szCs w:val="24"/>
        </w:rPr>
      </w:pPr>
      <w:r>
        <w:rPr>
          <w:rFonts w:ascii="Times New Roman" w:hAnsi="Times New Roman"/>
          <w:b/>
          <w:sz w:val="24"/>
          <w:szCs w:val="24"/>
        </w:rPr>
        <w:t>14.</w:t>
      </w:r>
      <w:r w:rsidR="000C64ED">
        <w:rPr>
          <w:rFonts w:ascii="Times New Roman" w:hAnsi="Times New Roman"/>
          <w:b/>
          <w:sz w:val="24"/>
          <w:szCs w:val="24"/>
        </w:rPr>
        <w:t>4.3</w:t>
      </w:r>
      <w:r w:rsidR="000618C3" w:rsidRPr="00D460A7">
        <w:rPr>
          <w:rFonts w:ascii="Times New Roman" w:hAnsi="Times New Roman"/>
          <w:b/>
          <w:sz w:val="24"/>
          <w:szCs w:val="24"/>
        </w:rPr>
        <w:t>.</w:t>
      </w:r>
      <w:r w:rsidR="000618C3" w:rsidRPr="00D460A7">
        <w:rPr>
          <w:rFonts w:ascii="Times New Roman" w:hAnsi="Times New Roman"/>
          <w:b/>
          <w:sz w:val="24"/>
          <w:szCs w:val="24"/>
        </w:rPr>
        <w:tab/>
        <w:t>Трансавангард конца ХХ – начала XXI вв.</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состоянии западной культуры рубежа </w:t>
      </w:r>
      <w:r w:rsidR="000618C3" w:rsidRPr="00D460A7">
        <w:rPr>
          <w:rFonts w:ascii="Times New Roman" w:hAnsi="Times New Roman"/>
          <w:sz w:val="24"/>
          <w:szCs w:val="24"/>
          <w:lang w:val="en-US"/>
        </w:rPr>
        <w:t>XX</w:t>
      </w:r>
      <w:r w:rsidR="000618C3" w:rsidRPr="00D460A7">
        <w:rPr>
          <w:rFonts w:ascii="Times New Roman" w:hAnsi="Times New Roman"/>
          <w:sz w:val="24"/>
          <w:szCs w:val="24"/>
        </w:rPr>
        <w:t xml:space="preserve"> – </w:t>
      </w:r>
      <w:r w:rsidR="000618C3" w:rsidRPr="00D460A7">
        <w:rPr>
          <w:rFonts w:ascii="Times New Roman" w:hAnsi="Times New Roman"/>
          <w:sz w:val="24"/>
          <w:szCs w:val="24"/>
          <w:lang w:val="en-US"/>
        </w:rPr>
        <w:t>XXI</w:t>
      </w:r>
      <w:r w:rsidR="000618C3" w:rsidRPr="00D460A7">
        <w:rPr>
          <w:rFonts w:ascii="Times New Roman" w:hAnsi="Times New Roman"/>
          <w:sz w:val="24"/>
          <w:szCs w:val="24"/>
        </w:rPr>
        <w:t xml:space="preserve"> вв. Рассказать о кризисе авангарда в конце 70-х годов. Причины возникновения: зарождение нового постиндустриального общества, в котором на смену проблемам классического, индустриального капитализма пришли другие. Главная проблема – отсутствие объединяющей общество идеи. Термин «постмодернизм» (от лат. post – «после» и modernus – «новый», «современный»). Введение термина «трансавангард» (от лат. «</w:t>
      </w:r>
      <w:r w:rsidR="000618C3" w:rsidRPr="00D460A7">
        <w:rPr>
          <w:rFonts w:ascii="Times New Roman" w:hAnsi="Times New Roman"/>
          <w:sz w:val="24"/>
          <w:szCs w:val="24"/>
          <w:lang w:val="en-US"/>
        </w:rPr>
        <w:t>trans</w:t>
      </w:r>
      <w:r w:rsidR="000618C3" w:rsidRPr="00D460A7">
        <w:rPr>
          <w:rFonts w:ascii="Times New Roman" w:hAnsi="Times New Roman"/>
          <w:sz w:val="24"/>
          <w:szCs w:val="24"/>
        </w:rPr>
        <w:t>» - сквозь, через; буквально «по ту сторону авангарда») итальянским критиком и историком искусства</w:t>
      </w:r>
      <w:r w:rsidR="000618C3" w:rsidRPr="00D460A7">
        <w:rPr>
          <w:sz w:val="24"/>
          <w:szCs w:val="24"/>
        </w:rPr>
        <w:t xml:space="preserve"> </w:t>
      </w:r>
      <w:r w:rsidR="000618C3" w:rsidRPr="00D460A7">
        <w:rPr>
          <w:rFonts w:ascii="Times New Roman" w:hAnsi="Times New Roman"/>
          <w:sz w:val="24"/>
          <w:szCs w:val="24"/>
        </w:rPr>
        <w:t xml:space="preserve">Акилле Бенито-Олива в 1979 году для обозначения тенденций в развитии европейского искусства конца 70-х – начала 80-х годов. Яркие представители трансавангарда: Сандро Кия (род 1946), Франческо Клементе (род. 1952, Неаполь), Энцо Кукки (род. 1950, Анкона), Никола де Мария (род. 1954, Фольянезе) и Миммо Паладино (род. 1948, Беневент). </w:t>
      </w:r>
      <w:r w:rsidR="00E55A34" w:rsidRPr="00D460A7">
        <w:rPr>
          <w:rFonts w:ascii="Times New Roman" w:hAnsi="Times New Roman"/>
          <w:sz w:val="24"/>
          <w:szCs w:val="24"/>
        </w:rPr>
        <w:tab/>
      </w:r>
      <w:r w:rsidR="000618C3" w:rsidRPr="00D460A7">
        <w:rPr>
          <w:rFonts w:ascii="Times New Roman" w:hAnsi="Times New Roman"/>
          <w:sz w:val="24"/>
          <w:szCs w:val="24"/>
        </w:rPr>
        <w:t xml:space="preserve">Противостояние художников концептуальному искусству, </w:t>
      </w:r>
      <w:r w:rsidR="000618C3" w:rsidRPr="00D460A7">
        <w:rPr>
          <w:rFonts w:ascii="Times New Roman" w:hAnsi="Times New Roman"/>
          <w:sz w:val="24"/>
          <w:szCs w:val="24"/>
        </w:rPr>
        <w:lastRenderedPageBreak/>
        <w:t>рассматриваемому как ошибочное. Использование в своем творчестве все</w:t>
      </w:r>
      <w:r w:rsidR="00781626">
        <w:rPr>
          <w:rFonts w:ascii="Times New Roman" w:hAnsi="Times New Roman"/>
          <w:sz w:val="24"/>
          <w:szCs w:val="24"/>
        </w:rPr>
        <w:t>го</w:t>
      </w:r>
      <w:r w:rsidR="000618C3" w:rsidRPr="00D460A7">
        <w:rPr>
          <w:rFonts w:ascii="Times New Roman" w:hAnsi="Times New Roman"/>
          <w:sz w:val="24"/>
          <w:szCs w:val="24"/>
        </w:rPr>
        <w:t xml:space="preserve"> богатств</w:t>
      </w:r>
      <w:r w:rsidR="00781626">
        <w:rPr>
          <w:rFonts w:ascii="Times New Roman" w:hAnsi="Times New Roman"/>
          <w:sz w:val="24"/>
          <w:szCs w:val="24"/>
        </w:rPr>
        <w:t>а</w:t>
      </w:r>
      <w:r w:rsidR="000618C3" w:rsidRPr="00D460A7">
        <w:rPr>
          <w:rFonts w:ascii="Times New Roman" w:hAnsi="Times New Roman"/>
          <w:sz w:val="24"/>
          <w:szCs w:val="24"/>
        </w:rPr>
        <w:t xml:space="preserve"> изобразительного языка. Интеллектуальная игра, цитирование, стремление объединить разнородные художественные течения – определяющие черты живописи конца ХХ века. С. Робертс «Жаннет» (1984) – черты голландской школы XVII века. Э. Шмидт «Фигуры в лесу» (1981 – 1982) – сле</w:t>
      </w:r>
      <w:r w:rsidR="00D460A7" w:rsidRPr="00D460A7">
        <w:rPr>
          <w:rFonts w:ascii="Times New Roman" w:hAnsi="Times New Roman"/>
          <w:sz w:val="24"/>
          <w:szCs w:val="24"/>
        </w:rPr>
        <w:t xml:space="preserve">ды манеры Никола Пуссена и др. </w:t>
      </w:r>
      <w:r w:rsidR="000618C3" w:rsidRPr="00D460A7">
        <w:rPr>
          <w:rFonts w:ascii="Times New Roman" w:hAnsi="Times New Roman"/>
          <w:sz w:val="24"/>
          <w:szCs w:val="24"/>
        </w:rPr>
        <w:t xml:space="preserve">Сандро Киа «Голубой грот» (1980); Энцо Кукки «Герой без головы» (1981 – 1982) – воплощение в красках современного варианта мифа о Вселенной. Перевернутые работы Георга Базелитца «Семейный портрет» (1975); «Девушки из Ольмо II» (1981) – поиск неожиданной точки зрения. </w:t>
      </w:r>
    </w:p>
    <w:p w:rsidR="000618C3" w:rsidRPr="00D460A7" w:rsidRDefault="008F056E"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в тетради имена ярких представителей направлений, названия работ; новые термины.</w:t>
      </w:r>
    </w:p>
    <w:p w:rsidR="000618C3" w:rsidRPr="00D460A7" w:rsidRDefault="000618C3" w:rsidP="00050AC5">
      <w:pPr>
        <w:spacing w:line="360" w:lineRule="auto"/>
        <w:jc w:val="center"/>
        <w:rPr>
          <w:rFonts w:ascii="Times New Roman" w:hAnsi="Times New Roman"/>
          <w:b/>
          <w:sz w:val="24"/>
          <w:szCs w:val="24"/>
        </w:rPr>
      </w:pPr>
      <w:r w:rsidRPr="00D460A7">
        <w:rPr>
          <w:rFonts w:ascii="Times New Roman" w:hAnsi="Times New Roman"/>
          <w:b/>
          <w:sz w:val="24"/>
          <w:szCs w:val="24"/>
        </w:rPr>
        <w:t>РАЗДЕЛ 15. ИСТОРИЯ РУССКОГО ИЗОБРАЗИТЕЛЬНОГО ИСКУССТВА ПЕРВОЙ ПОЛОВИНЫ ХХ вв.</w:t>
      </w:r>
    </w:p>
    <w:p w:rsidR="000618C3" w:rsidRPr="00D460A7" w:rsidRDefault="000618C3" w:rsidP="000618C3">
      <w:pPr>
        <w:spacing w:after="0" w:line="360" w:lineRule="auto"/>
        <w:jc w:val="both"/>
        <w:rPr>
          <w:rFonts w:ascii="Times New Roman" w:hAnsi="Times New Roman"/>
          <w:b/>
          <w:sz w:val="24"/>
          <w:szCs w:val="24"/>
        </w:rPr>
      </w:pPr>
      <w:r w:rsidRPr="00D460A7">
        <w:rPr>
          <w:rFonts w:ascii="Times New Roman" w:hAnsi="Times New Roman"/>
          <w:b/>
          <w:sz w:val="24"/>
          <w:szCs w:val="24"/>
        </w:rPr>
        <w:t>15.1.</w:t>
      </w:r>
      <w:r w:rsidRPr="00D460A7">
        <w:rPr>
          <w:rFonts w:ascii="Times New Roman" w:hAnsi="Times New Roman"/>
          <w:b/>
          <w:sz w:val="24"/>
          <w:szCs w:val="24"/>
        </w:rPr>
        <w:tab/>
        <w:t>Русское изобразительное искусство периода гражданской войны и иностранной интервенции (1917-1920)</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начале нового этапа в развитии культуры и искусства.</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Первые мероприятия советской власти в области искусства и сохранения художественного наследия прошлого. Расцвет агитационного массового искусства. План монументальной пропаганды, его цели и задачи, этапы реализации, историческое значение. Декрет СНК РСФСР от 12 апреля 1918 г. «О снятии памятников, воздвигнутых в честь царей и их слуг и выработке проектов памятников Российской социалистической революции». Широкое привлечение художников разных направлений к практической реализации плана. Постановка временных памятников великим революционерам, деятелям науки и искусства и мемориальных досок в Москве, Петрограде и других городах, отражение в них классическ</w:t>
      </w:r>
      <w:r w:rsidR="00D460A7" w:rsidRPr="00D460A7">
        <w:rPr>
          <w:rFonts w:ascii="Times New Roman" w:hAnsi="Times New Roman"/>
          <w:sz w:val="24"/>
          <w:szCs w:val="24"/>
        </w:rPr>
        <w:t xml:space="preserve">их традиций, новой символики и </w:t>
      </w:r>
      <w:r w:rsidRPr="00D460A7">
        <w:rPr>
          <w:rFonts w:ascii="Times New Roman" w:hAnsi="Times New Roman"/>
          <w:sz w:val="24"/>
          <w:szCs w:val="24"/>
        </w:rPr>
        <w:t xml:space="preserve">революционной романтики. Многоплановость стилевых исканий и творческих почерков художников. Мемориальные </w:t>
      </w:r>
      <w:r w:rsidR="000C64ED" w:rsidRPr="00D460A7">
        <w:rPr>
          <w:rFonts w:ascii="Times New Roman" w:hAnsi="Times New Roman"/>
          <w:sz w:val="24"/>
          <w:szCs w:val="24"/>
        </w:rPr>
        <w:t>доски и</w:t>
      </w:r>
      <w:r w:rsidRPr="00D460A7">
        <w:rPr>
          <w:rFonts w:ascii="Times New Roman" w:hAnsi="Times New Roman"/>
          <w:sz w:val="24"/>
          <w:szCs w:val="24"/>
        </w:rPr>
        <w:t xml:space="preserve"> первые монументы. «Окна сатиры РОСТА».</w:t>
      </w:r>
      <w:r w:rsidR="00D460A7" w:rsidRPr="00D460A7">
        <w:rPr>
          <w:rFonts w:ascii="Times New Roman" w:hAnsi="Times New Roman"/>
          <w:sz w:val="24"/>
          <w:szCs w:val="24"/>
        </w:rPr>
        <w:t xml:space="preserve"> Плакаты М.М. Черемных и В.</w:t>
      </w:r>
      <w:r w:rsidRPr="00D460A7">
        <w:rPr>
          <w:rFonts w:ascii="Times New Roman" w:hAnsi="Times New Roman"/>
          <w:sz w:val="24"/>
          <w:szCs w:val="24"/>
        </w:rPr>
        <w:t>В. Маяковско</w:t>
      </w:r>
      <w:r w:rsidR="00D460A7" w:rsidRPr="00D460A7">
        <w:rPr>
          <w:rFonts w:ascii="Times New Roman" w:hAnsi="Times New Roman"/>
          <w:sz w:val="24"/>
          <w:szCs w:val="24"/>
        </w:rPr>
        <w:t>го. Творчество Д.С. Моора и В.</w:t>
      </w:r>
      <w:r w:rsidRPr="00D460A7">
        <w:rPr>
          <w:rFonts w:ascii="Times New Roman" w:hAnsi="Times New Roman"/>
          <w:sz w:val="24"/>
          <w:szCs w:val="24"/>
        </w:rPr>
        <w:t>Н. Дени. Агитационный фарфор. Революционный пафос произведений Б.М. Кустодиева, К.</w:t>
      </w:r>
      <w:r w:rsidR="00D460A7" w:rsidRPr="00D460A7">
        <w:rPr>
          <w:rFonts w:ascii="Times New Roman" w:hAnsi="Times New Roman"/>
          <w:sz w:val="24"/>
          <w:szCs w:val="24"/>
        </w:rPr>
        <w:t>Ф. Юона, А.</w:t>
      </w:r>
      <w:r w:rsidRPr="00D460A7">
        <w:rPr>
          <w:rFonts w:ascii="Times New Roman" w:hAnsi="Times New Roman"/>
          <w:sz w:val="24"/>
          <w:szCs w:val="24"/>
        </w:rPr>
        <w:t>А. Рылова.</w:t>
      </w:r>
    </w:p>
    <w:p w:rsidR="000618C3" w:rsidRPr="00D460A7" w:rsidRDefault="008F056E"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8E0306" w:rsidRPr="00D460A7">
        <w:rPr>
          <w:rFonts w:ascii="Times New Roman" w:hAnsi="Times New Roman"/>
          <w:sz w:val="24"/>
          <w:szCs w:val="24"/>
        </w:rPr>
        <w:t>Основные произведения:</w:t>
      </w:r>
      <w:r w:rsidR="000618C3" w:rsidRPr="00D460A7">
        <w:rPr>
          <w:rFonts w:ascii="Times New Roman" w:hAnsi="Times New Roman"/>
          <w:sz w:val="24"/>
          <w:szCs w:val="24"/>
        </w:rPr>
        <w:t xml:space="preserve"> </w:t>
      </w:r>
      <w:r w:rsidR="000618C3" w:rsidRPr="00D460A7">
        <w:rPr>
          <w:rFonts w:ascii="Times New Roman" w:hAnsi="Times New Roman"/>
          <w:b/>
          <w:sz w:val="24"/>
          <w:szCs w:val="24"/>
        </w:rPr>
        <w:t>Мемориальные доски</w:t>
      </w:r>
      <w:r w:rsidR="000618C3" w:rsidRPr="00D460A7">
        <w:rPr>
          <w:rFonts w:ascii="Times New Roman" w:hAnsi="Times New Roman"/>
          <w:sz w:val="24"/>
          <w:szCs w:val="24"/>
        </w:rPr>
        <w:t>: С.Т. Коненков «Павшим в борьбе за мир и братство народов» (1918, Москва</w:t>
      </w:r>
      <w:r w:rsidR="000C64ED" w:rsidRPr="00D460A7">
        <w:rPr>
          <w:rFonts w:ascii="Times New Roman" w:hAnsi="Times New Roman"/>
          <w:sz w:val="24"/>
          <w:szCs w:val="24"/>
        </w:rPr>
        <w:t>), М.Г.</w:t>
      </w:r>
      <w:r w:rsidR="000618C3" w:rsidRPr="00D460A7">
        <w:rPr>
          <w:rFonts w:ascii="Times New Roman" w:hAnsi="Times New Roman"/>
          <w:sz w:val="24"/>
          <w:szCs w:val="24"/>
        </w:rPr>
        <w:t xml:space="preserve"> Манизер «</w:t>
      </w:r>
      <w:r w:rsidR="000C64ED" w:rsidRPr="00D460A7">
        <w:rPr>
          <w:rFonts w:ascii="Times New Roman" w:hAnsi="Times New Roman"/>
          <w:sz w:val="24"/>
          <w:szCs w:val="24"/>
        </w:rPr>
        <w:t>Рабочий» (</w:t>
      </w:r>
      <w:r w:rsidR="000618C3" w:rsidRPr="00D460A7">
        <w:rPr>
          <w:rFonts w:ascii="Times New Roman" w:hAnsi="Times New Roman"/>
          <w:sz w:val="24"/>
          <w:szCs w:val="24"/>
        </w:rPr>
        <w:t xml:space="preserve">1920, Москва). </w:t>
      </w:r>
      <w:r w:rsidR="000618C3" w:rsidRPr="00D460A7">
        <w:rPr>
          <w:rFonts w:ascii="Times New Roman" w:hAnsi="Times New Roman"/>
          <w:b/>
          <w:sz w:val="24"/>
          <w:szCs w:val="24"/>
        </w:rPr>
        <w:t>Монументы</w:t>
      </w:r>
      <w:r w:rsidR="000618C3" w:rsidRPr="00D460A7">
        <w:rPr>
          <w:rFonts w:ascii="Times New Roman" w:hAnsi="Times New Roman"/>
          <w:sz w:val="24"/>
          <w:szCs w:val="24"/>
        </w:rPr>
        <w:t xml:space="preserve">: «А.Н. Радищев» - Л. В. Шервуд (1918, Петроград), «Н.Г. Чернышевский» Т. Э. </w:t>
      </w:r>
      <w:r w:rsidR="000C64ED" w:rsidRPr="00D460A7">
        <w:rPr>
          <w:rFonts w:ascii="Times New Roman" w:hAnsi="Times New Roman"/>
          <w:sz w:val="24"/>
          <w:szCs w:val="24"/>
        </w:rPr>
        <w:t>Залькалн (</w:t>
      </w:r>
      <w:r w:rsidR="000618C3" w:rsidRPr="00D460A7">
        <w:rPr>
          <w:rFonts w:ascii="Times New Roman" w:hAnsi="Times New Roman"/>
          <w:sz w:val="24"/>
          <w:szCs w:val="24"/>
        </w:rPr>
        <w:t>1918, Петроград), «Т. Г. Шевченко» - Я.Х. Тильберг (1918, Петроград</w:t>
      </w:r>
      <w:r w:rsidR="000C64ED" w:rsidRPr="00D460A7">
        <w:rPr>
          <w:rFonts w:ascii="Times New Roman" w:hAnsi="Times New Roman"/>
          <w:sz w:val="24"/>
          <w:szCs w:val="24"/>
        </w:rPr>
        <w:t>), «</w:t>
      </w:r>
      <w:r w:rsidR="000618C3" w:rsidRPr="00D460A7">
        <w:rPr>
          <w:rFonts w:ascii="Times New Roman" w:hAnsi="Times New Roman"/>
          <w:sz w:val="24"/>
          <w:szCs w:val="24"/>
        </w:rPr>
        <w:t xml:space="preserve">Ф. </w:t>
      </w:r>
      <w:r w:rsidR="000618C3" w:rsidRPr="00D460A7">
        <w:rPr>
          <w:rFonts w:ascii="Times New Roman" w:hAnsi="Times New Roman"/>
          <w:sz w:val="24"/>
          <w:szCs w:val="24"/>
        </w:rPr>
        <w:lastRenderedPageBreak/>
        <w:t xml:space="preserve">М. Достоевский» - С. Д. Меркуров (1918, Москва), «Памятник Лассалю» - В. А. Синайский (1918, Петроград). </w:t>
      </w:r>
      <w:r w:rsidR="000618C3" w:rsidRPr="00D460A7">
        <w:rPr>
          <w:rFonts w:ascii="Times New Roman" w:hAnsi="Times New Roman"/>
          <w:b/>
          <w:sz w:val="24"/>
          <w:szCs w:val="24"/>
        </w:rPr>
        <w:t>Плакаты:</w:t>
      </w:r>
      <w:r w:rsidR="000618C3" w:rsidRPr="00D460A7">
        <w:rPr>
          <w:rFonts w:ascii="Times New Roman" w:hAnsi="Times New Roman"/>
          <w:sz w:val="24"/>
          <w:szCs w:val="24"/>
        </w:rPr>
        <w:t xml:space="preserve"> Д. С. Моор (Дмитрий Стахиевич Орлов; 1883 – 1946): «Ты записался добровольцем?» (1920), «Помоги!» (1921 – 1922), «Красный подарок белому пану» (плакат; 1921). Дени (Виктор Николаевич Денисов; 1893 – 1946): «Капитал» (плакат, 1919), «На могиле контрреволюции» (1920), «Кулак-мироед», «Учредительное собрание» (1921). </w:t>
      </w:r>
      <w:r w:rsidR="000618C3" w:rsidRPr="00D460A7">
        <w:rPr>
          <w:rFonts w:ascii="Times New Roman" w:hAnsi="Times New Roman"/>
          <w:b/>
          <w:sz w:val="24"/>
          <w:szCs w:val="24"/>
        </w:rPr>
        <w:t>«Окна РОСТА»</w:t>
      </w:r>
      <w:r w:rsidR="000618C3" w:rsidRPr="00D460A7">
        <w:rPr>
          <w:rFonts w:ascii="Times New Roman" w:hAnsi="Times New Roman"/>
          <w:sz w:val="24"/>
          <w:szCs w:val="24"/>
        </w:rPr>
        <w:t xml:space="preserve">: В. В. Лебедев («На страже Октября», 1920). </w:t>
      </w:r>
      <w:r w:rsidR="000618C3" w:rsidRPr="00D460A7">
        <w:rPr>
          <w:rFonts w:ascii="Times New Roman" w:hAnsi="Times New Roman"/>
          <w:b/>
          <w:sz w:val="24"/>
          <w:szCs w:val="24"/>
        </w:rPr>
        <w:t>Графика</w:t>
      </w:r>
      <w:r w:rsidR="000618C3" w:rsidRPr="00D460A7">
        <w:rPr>
          <w:rFonts w:ascii="Times New Roman" w:hAnsi="Times New Roman"/>
          <w:sz w:val="24"/>
          <w:szCs w:val="24"/>
        </w:rPr>
        <w:t xml:space="preserve"> Н. А. Андреева (1873 – 1932) «Лениниана». </w:t>
      </w:r>
      <w:r w:rsidR="000618C3" w:rsidRPr="00D460A7">
        <w:rPr>
          <w:rFonts w:ascii="Times New Roman" w:hAnsi="Times New Roman"/>
          <w:b/>
          <w:sz w:val="24"/>
          <w:szCs w:val="24"/>
        </w:rPr>
        <w:t>Живопись</w:t>
      </w:r>
      <w:r w:rsidR="000618C3" w:rsidRPr="00D460A7">
        <w:rPr>
          <w:rFonts w:ascii="Times New Roman" w:hAnsi="Times New Roman"/>
          <w:sz w:val="24"/>
          <w:szCs w:val="24"/>
        </w:rPr>
        <w:t>: А.А. Рылов (1870 – 1939) «В голубом просторе» (1918), К.Ф. Юон (1875 – 1958) «Новая планета» (1921), Б. М. Кустодиев «Большевик» (1919 – 1920), К. Петров-Водкин «Петроградская мадонна» (1920).</w:t>
      </w:r>
    </w:p>
    <w:p w:rsidR="000618C3" w:rsidRPr="00D460A7" w:rsidRDefault="000B771F"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названия работ, сделать сообщение о творчестве «Окон сатиры РОСТА» и деятельности В. Маяковского.</w:t>
      </w:r>
    </w:p>
    <w:p w:rsidR="000618C3" w:rsidRPr="00A758A8" w:rsidRDefault="000618C3" w:rsidP="000618C3">
      <w:pPr>
        <w:spacing w:after="0" w:line="360" w:lineRule="auto"/>
        <w:jc w:val="both"/>
        <w:rPr>
          <w:rFonts w:ascii="Times New Roman" w:hAnsi="Times New Roman"/>
          <w:b/>
          <w:sz w:val="26"/>
          <w:szCs w:val="26"/>
        </w:rPr>
      </w:pPr>
      <w:r w:rsidRPr="00D460A7">
        <w:rPr>
          <w:rFonts w:ascii="Times New Roman" w:hAnsi="Times New Roman"/>
          <w:b/>
          <w:sz w:val="24"/>
          <w:szCs w:val="24"/>
        </w:rPr>
        <w:t>15.2.</w:t>
      </w:r>
      <w:r w:rsidRPr="00D460A7">
        <w:rPr>
          <w:rFonts w:ascii="Times New Roman" w:hAnsi="Times New Roman"/>
          <w:b/>
          <w:sz w:val="24"/>
          <w:szCs w:val="24"/>
        </w:rPr>
        <w:tab/>
      </w:r>
      <w:r w:rsidRPr="00A758A8">
        <w:rPr>
          <w:rFonts w:ascii="Times New Roman" w:hAnsi="Times New Roman"/>
          <w:b/>
          <w:sz w:val="26"/>
          <w:szCs w:val="26"/>
        </w:rPr>
        <w:t>Основные художественные объединения 1921 – 1932 годов</w:t>
      </w:r>
    </w:p>
    <w:p w:rsidR="000618C3" w:rsidRPr="00D460A7" w:rsidRDefault="000B771F" w:rsidP="000618C3">
      <w:pPr>
        <w:spacing w:after="0" w:line="360" w:lineRule="auto"/>
        <w:jc w:val="both"/>
        <w:rPr>
          <w:rFonts w:ascii="Times New Roman" w:hAnsi="Times New Roman"/>
          <w:b/>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представления о деятельности художественных объединений 1920-х гг.,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6B5F33" w:rsidRPr="00D460A7" w:rsidRDefault="000B771F"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w:t>
      </w:r>
    </w:p>
    <w:p w:rsidR="00E512CB" w:rsidRPr="00D460A7" w:rsidRDefault="00B86F45" w:rsidP="000618C3">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E512CB" w:rsidRPr="00D460A7">
        <w:rPr>
          <w:rFonts w:ascii="Times New Roman" w:hAnsi="Times New Roman"/>
          <w:b/>
          <w:sz w:val="24"/>
          <w:szCs w:val="24"/>
        </w:rPr>
        <w:t>Новое общество живописцев (НОЖ; 1921 – 1924)</w:t>
      </w:r>
    </w:p>
    <w:p w:rsidR="007C3241" w:rsidRPr="00D460A7" w:rsidRDefault="000B771F" w:rsidP="001B4228">
      <w:pPr>
        <w:spacing w:after="0" w:line="360" w:lineRule="auto"/>
        <w:jc w:val="both"/>
        <w:rPr>
          <w:rFonts w:ascii="Times New Roman" w:hAnsi="Times New Roman"/>
          <w:sz w:val="24"/>
          <w:szCs w:val="24"/>
        </w:rPr>
      </w:pPr>
      <w:r w:rsidRPr="00D460A7">
        <w:rPr>
          <w:rFonts w:ascii="Times New Roman" w:hAnsi="Times New Roman"/>
          <w:sz w:val="24"/>
          <w:szCs w:val="24"/>
        </w:rPr>
        <w:tab/>
      </w:r>
      <w:r w:rsidR="00F30036" w:rsidRPr="00D460A7">
        <w:rPr>
          <w:rFonts w:ascii="Times New Roman" w:hAnsi="Times New Roman"/>
          <w:sz w:val="24"/>
          <w:szCs w:val="24"/>
        </w:rPr>
        <w:t>Создание общества</w:t>
      </w:r>
      <w:r w:rsidR="00527CAA" w:rsidRPr="00D460A7">
        <w:rPr>
          <w:rFonts w:ascii="Times New Roman" w:hAnsi="Times New Roman"/>
          <w:sz w:val="24"/>
          <w:szCs w:val="24"/>
        </w:rPr>
        <w:t xml:space="preserve"> в Москве выпусниками Вхутемаса, учениками В.</w:t>
      </w:r>
      <w:r w:rsidR="00D460A7" w:rsidRPr="00D460A7">
        <w:rPr>
          <w:rFonts w:ascii="Times New Roman" w:hAnsi="Times New Roman"/>
          <w:sz w:val="24"/>
          <w:szCs w:val="24"/>
        </w:rPr>
        <w:t xml:space="preserve"> Е. Татлина, К.С. Малевича и А.</w:t>
      </w:r>
      <w:r w:rsidR="00527CAA" w:rsidRPr="00D460A7">
        <w:rPr>
          <w:rFonts w:ascii="Times New Roman" w:hAnsi="Times New Roman"/>
          <w:sz w:val="24"/>
          <w:szCs w:val="24"/>
        </w:rPr>
        <w:t>М. Родченко (С. Я. Адливанкин, А.</w:t>
      </w:r>
      <w:r w:rsidR="00D460A7" w:rsidRPr="00D460A7">
        <w:rPr>
          <w:rFonts w:ascii="Times New Roman" w:hAnsi="Times New Roman"/>
          <w:sz w:val="24"/>
          <w:szCs w:val="24"/>
        </w:rPr>
        <w:t>М. Глускин, А.М. Нюренберг, М.С. Перуцкий, Н.Н. Попов и Г.</w:t>
      </w:r>
      <w:r w:rsidR="00527CAA" w:rsidRPr="00D460A7">
        <w:rPr>
          <w:rFonts w:ascii="Times New Roman" w:hAnsi="Times New Roman"/>
          <w:sz w:val="24"/>
          <w:szCs w:val="24"/>
        </w:rPr>
        <w:t>Г. Ряжский).</w:t>
      </w:r>
      <w:r w:rsidR="00F30036" w:rsidRPr="00D460A7">
        <w:rPr>
          <w:rFonts w:ascii="Times New Roman" w:hAnsi="Times New Roman"/>
          <w:sz w:val="24"/>
          <w:szCs w:val="24"/>
        </w:rPr>
        <w:t xml:space="preserve"> Попытки «создать новую форму на основе современной живописной культуры «левого» искусства». Единственная выставка (1922). Программа объединения, отрицание едва ли не всех существующих к тому времени течений.</w:t>
      </w:r>
      <w:r w:rsidR="002556E7" w:rsidRPr="00D460A7">
        <w:rPr>
          <w:rFonts w:ascii="Times New Roman" w:hAnsi="Times New Roman"/>
          <w:sz w:val="24"/>
          <w:szCs w:val="24"/>
        </w:rPr>
        <w:t xml:space="preserve"> Близость «модернизированных форм» живописи НОЖа к стилистике народного примитива, лубка, городского изобразительного фольклора. </w:t>
      </w:r>
    </w:p>
    <w:p w:rsidR="00E3365D" w:rsidRPr="00D460A7" w:rsidRDefault="00B86F45" w:rsidP="000618C3">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E3365D" w:rsidRPr="00D460A7">
        <w:rPr>
          <w:rFonts w:ascii="Times New Roman" w:hAnsi="Times New Roman"/>
          <w:b/>
          <w:sz w:val="24"/>
          <w:szCs w:val="24"/>
        </w:rPr>
        <w:t xml:space="preserve"> Ассоциация художников революционной России (АХРР; 1922 – 1932)</w:t>
      </w:r>
    </w:p>
    <w:p w:rsidR="00BF762D" w:rsidRPr="00D460A7" w:rsidRDefault="000B771F" w:rsidP="00A758A8">
      <w:pPr>
        <w:spacing w:after="0" w:line="360" w:lineRule="auto"/>
        <w:jc w:val="both"/>
        <w:rPr>
          <w:rFonts w:ascii="Times New Roman" w:hAnsi="Times New Roman"/>
          <w:sz w:val="24"/>
          <w:szCs w:val="24"/>
        </w:rPr>
      </w:pPr>
      <w:r w:rsidRPr="00D460A7">
        <w:rPr>
          <w:rFonts w:ascii="Times New Roman" w:hAnsi="Times New Roman"/>
          <w:sz w:val="24"/>
          <w:szCs w:val="24"/>
        </w:rPr>
        <w:tab/>
      </w:r>
      <w:r w:rsidR="00347113" w:rsidRPr="00D460A7">
        <w:rPr>
          <w:rFonts w:ascii="Times New Roman" w:hAnsi="Times New Roman"/>
          <w:sz w:val="24"/>
          <w:szCs w:val="24"/>
        </w:rPr>
        <w:t xml:space="preserve">Поднятие проблемы сохранения в условиях нового времени старых живописных традиций на 47-й выставке Товарищества передвижников. Дискуссия о реалистическом методе и о значении изображения быта в живописи. Коллективное письмо будущих членов АХРР в ЦК РКП (б). Следование </w:t>
      </w:r>
      <w:r w:rsidR="00792EA6" w:rsidRPr="00D460A7">
        <w:rPr>
          <w:rFonts w:ascii="Times New Roman" w:hAnsi="Times New Roman"/>
          <w:sz w:val="24"/>
          <w:szCs w:val="24"/>
        </w:rPr>
        <w:t xml:space="preserve">предписаниям партии большевиков; </w:t>
      </w:r>
      <w:r w:rsidR="00347113" w:rsidRPr="00D460A7">
        <w:rPr>
          <w:rFonts w:ascii="Times New Roman" w:hAnsi="Times New Roman"/>
          <w:sz w:val="24"/>
          <w:szCs w:val="24"/>
        </w:rPr>
        <w:t>«</w:t>
      </w:r>
      <w:r w:rsidR="00792EA6" w:rsidRPr="00D460A7">
        <w:rPr>
          <w:rFonts w:ascii="Times New Roman" w:hAnsi="Times New Roman"/>
          <w:sz w:val="24"/>
          <w:szCs w:val="24"/>
        </w:rPr>
        <w:t>с</w:t>
      </w:r>
      <w:r w:rsidR="00347113" w:rsidRPr="00D460A7">
        <w:rPr>
          <w:rFonts w:ascii="Times New Roman" w:hAnsi="Times New Roman"/>
          <w:sz w:val="24"/>
          <w:szCs w:val="24"/>
        </w:rPr>
        <w:t>южетно-</w:t>
      </w:r>
      <w:r w:rsidR="00347113" w:rsidRPr="00D460A7">
        <w:rPr>
          <w:rFonts w:ascii="Times New Roman" w:hAnsi="Times New Roman"/>
          <w:sz w:val="24"/>
          <w:szCs w:val="24"/>
        </w:rPr>
        <w:lastRenderedPageBreak/>
        <w:t>тематический подход». Тематические выставки, приуроченные к знаменательным датам советской действительности</w:t>
      </w:r>
      <w:r w:rsidR="005E65B1" w:rsidRPr="00D460A7">
        <w:rPr>
          <w:rFonts w:ascii="Times New Roman" w:hAnsi="Times New Roman"/>
          <w:sz w:val="24"/>
          <w:szCs w:val="24"/>
        </w:rPr>
        <w:t>: «Жизнь и быт Красной Армии», «Жизнь и быт рабочих» (обе 1922), «Уголок Ленина» (1923), «Революция, быт и труд» (1924 – 1925)</w:t>
      </w:r>
      <w:r w:rsidR="00AB3D69" w:rsidRPr="00D460A7">
        <w:rPr>
          <w:rFonts w:ascii="Times New Roman" w:hAnsi="Times New Roman"/>
          <w:sz w:val="24"/>
          <w:szCs w:val="24"/>
        </w:rPr>
        <w:t xml:space="preserve"> и др. </w:t>
      </w:r>
      <w:r w:rsidR="00081C2D" w:rsidRPr="00D460A7">
        <w:rPr>
          <w:rFonts w:ascii="Times New Roman" w:hAnsi="Times New Roman"/>
          <w:sz w:val="24"/>
          <w:szCs w:val="24"/>
        </w:rPr>
        <w:t>Воплощение идеи</w:t>
      </w:r>
      <w:r w:rsidR="00792EA6" w:rsidRPr="00D460A7">
        <w:rPr>
          <w:rFonts w:ascii="Times New Roman" w:hAnsi="Times New Roman"/>
          <w:sz w:val="24"/>
          <w:szCs w:val="24"/>
        </w:rPr>
        <w:t xml:space="preserve"> «героического реализма»</w:t>
      </w:r>
      <w:r w:rsidR="00081C2D" w:rsidRPr="00D460A7">
        <w:rPr>
          <w:rFonts w:ascii="Times New Roman" w:hAnsi="Times New Roman"/>
          <w:sz w:val="24"/>
          <w:szCs w:val="24"/>
        </w:rPr>
        <w:t>: непосредственное воспроизведение и политическая пропаганда новых явлений революционного быта.</w:t>
      </w:r>
      <w:r w:rsidR="00081C2D" w:rsidRPr="00D460A7">
        <w:rPr>
          <w:sz w:val="24"/>
          <w:szCs w:val="24"/>
        </w:rPr>
        <w:t xml:space="preserve"> </w:t>
      </w:r>
      <w:r w:rsidR="00081C2D" w:rsidRPr="00D460A7">
        <w:rPr>
          <w:rFonts w:ascii="Times New Roman" w:hAnsi="Times New Roman"/>
          <w:sz w:val="24"/>
          <w:szCs w:val="24"/>
        </w:rPr>
        <w:t>Документальная точность произведений, созданных по зарисовкам, выполненным на заводах и фабриках.</w:t>
      </w:r>
    </w:p>
    <w:p w:rsidR="006D464B" w:rsidRPr="00D460A7" w:rsidRDefault="00B86F45" w:rsidP="000618C3">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6D464B" w:rsidRPr="00D460A7">
        <w:rPr>
          <w:rFonts w:ascii="Times New Roman" w:hAnsi="Times New Roman"/>
          <w:b/>
          <w:sz w:val="24"/>
          <w:szCs w:val="24"/>
        </w:rPr>
        <w:t>«Четыре искусства» (1924 – 1931)</w:t>
      </w:r>
    </w:p>
    <w:p w:rsidR="00D93E17" w:rsidRPr="00D460A7" w:rsidRDefault="000B771F" w:rsidP="00A758A8">
      <w:pPr>
        <w:spacing w:after="0" w:line="360" w:lineRule="auto"/>
        <w:jc w:val="both"/>
        <w:rPr>
          <w:rFonts w:ascii="Times New Roman" w:hAnsi="Times New Roman"/>
          <w:sz w:val="24"/>
          <w:szCs w:val="24"/>
        </w:rPr>
      </w:pPr>
      <w:r w:rsidRPr="00D460A7">
        <w:rPr>
          <w:rFonts w:ascii="Times New Roman" w:hAnsi="Times New Roman"/>
          <w:sz w:val="24"/>
          <w:szCs w:val="24"/>
        </w:rPr>
        <w:tab/>
      </w:r>
      <w:r w:rsidR="00730FAD" w:rsidRPr="00D460A7">
        <w:rPr>
          <w:rFonts w:ascii="Times New Roman" w:hAnsi="Times New Roman"/>
          <w:sz w:val="24"/>
          <w:szCs w:val="24"/>
        </w:rPr>
        <w:t xml:space="preserve">Создание </w:t>
      </w:r>
      <w:r w:rsidR="00BD2B85" w:rsidRPr="00D460A7">
        <w:rPr>
          <w:rFonts w:ascii="Times New Roman" w:hAnsi="Times New Roman"/>
          <w:sz w:val="24"/>
          <w:szCs w:val="24"/>
        </w:rPr>
        <w:t>московского</w:t>
      </w:r>
      <w:r w:rsidR="00730FAD" w:rsidRPr="00D460A7">
        <w:rPr>
          <w:rFonts w:ascii="Times New Roman" w:hAnsi="Times New Roman"/>
          <w:sz w:val="24"/>
          <w:szCs w:val="24"/>
        </w:rPr>
        <w:t xml:space="preserve"> общества, объединившего участников выставок «Мир искусства» и «Голубая роза» под председательством П. В. Кузнецова. Декларация общества (1929). </w:t>
      </w:r>
      <w:r w:rsidR="00E56594" w:rsidRPr="00D460A7">
        <w:rPr>
          <w:rFonts w:ascii="Times New Roman" w:hAnsi="Times New Roman"/>
          <w:sz w:val="24"/>
          <w:szCs w:val="24"/>
        </w:rPr>
        <w:t>У</w:t>
      </w:r>
      <w:r w:rsidR="007B667A" w:rsidRPr="00D460A7">
        <w:rPr>
          <w:rFonts w:ascii="Times New Roman" w:hAnsi="Times New Roman"/>
          <w:sz w:val="24"/>
          <w:szCs w:val="24"/>
        </w:rPr>
        <w:t>тверждение реализма на основе достижений францу</w:t>
      </w:r>
      <w:r w:rsidR="00E8098B" w:rsidRPr="00D460A7">
        <w:rPr>
          <w:rFonts w:ascii="Times New Roman" w:hAnsi="Times New Roman"/>
          <w:sz w:val="24"/>
          <w:szCs w:val="24"/>
        </w:rPr>
        <w:t>зской художественной школы</w:t>
      </w:r>
      <w:r w:rsidR="00E56594" w:rsidRPr="00D460A7">
        <w:rPr>
          <w:rFonts w:ascii="Times New Roman" w:hAnsi="Times New Roman"/>
          <w:sz w:val="24"/>
          <w:szCs w:val="24"/>
        </w:rPr>
        <w:t>;</w:t>
      </w:r>
      <w:r w:rsidR="00E56594" w:rsidRPr="00D460A7">
        <w:rPr>
          <w:sz w:val="24"/>
          <w:szCs w:val="24"/>
        </w:rPr>
        <w:t xml:space="preserve"> </w:t>
      </w:r>
      <w:r w:rsidR="00E56594" w:rsidRPr="00D460A7">
        <w:rPr>
          <w:rFonts w:ascii="Times New Roman" w:hAnsi="Times New Roman"/>
          <w:sz w:val="24"/>
          <w:szCs w:val="24"/>
        </w:rPr>
        <w:t xml:space="preserve">провозглашение приоритета художественного качества работы над сюжетом произведения. </w:t>
      </w:r>
      <w:r w:rsidR="00BD2B85" w:rsidRPr="00D460A7">
        <w:rPr>
          <w:rFonts w:ascii="Times New Roman" w:hAnsi="Times New Roman"/>
          <w:sz w:val="24"/>
          <w:szCs w:val="24"/>
        </w:rPr>
        <w:t>Три выставки в Москве (1925, 1926, 1929) и одна в Ленинграде (1928). Основные участники: архитекторы (И.В. Жолтовский, В.А. Щуко, А.В. Щусев), скульпторы (И.С. Ефимов, А.Т. Матвеев, В.И. Мухина), живописцы (П.В. Кузнецов, К.С. Петров-Водкин, М.С. Сарьян), графики (В.А. Фаворский</w:t>
      </w:r>
      <w:r w:rsidR="006654D9" w:rsidRPr="00D460A7">
        <w:rPr>
          <w:rFonts w:ascii="Times New Roman" w:hAnsi="Times New Roman"/>
          <w:sz w:val="24"/>
          <w:szCs w:val="24"/>
        </w:rPr>
        <w:t>, А.И. Кравченко, А.П. Остроумова-Лебедева</w:t>
      </w:r>
      <w:r w:rsidR="00840199" w:rsidRPr="00D460A7">
        <w:rPr>
          <w:rFonts w:ascii="Times New Roman" w:hAnsi="Times New Roman"/>
          <w:sz w:val="24"/>
          <w:szCs w:val="24"/>
        </w:rPr>
        <w:t>) и др.</w:t>
      </w:r>
    </w:p>
    <w:p w:rsidR="00D979D9" w:rsidRPr="00D460A7" w:rsidRDefault="00B86F45" w:rsidP="00D979D9">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D979D9" w:rsidRPr="00D460A7">
        <w:rPr>
          <w:rFonts w:ascii="Times New Roman" w:hAnsi="Times New Roman"/>
          <w:b/>
          <w:sz w:val="24"/>
          <w:szCs w:val="24"/>
        </w:rPr>
        <w:t xml:space="preserve"> Общество станковистов (ОСТ; 1925 - 1932)</w:t>
      </w:r>
    </w:p>
    <w:p w:rsidR="00D979D9" w:rsidRPr="00D460A7" w:rsidRDefault="000B771F" w:rsidP="00A758A8">
      <w:pPr>
        <w:spacing w:after="0" w:line="360" w:lineRule="auto"/>
        <w:jc w:val="both"/>
        <w:rPr>
          <w:rFonts w:ascii="Times New Roman" w:hAnsi="Times New Roman"/>
          <w:sz w:val="24"/>
          <w:szCs w:val="24"/>
        </w:rPr>
      </w:pPr>
      <w:r w:rsidRPr="00D460A7">
        <w:rPr>
          <w:rFonts w:ascii="Times New Roman" w:hAnsi="Times New Roman"/>
          <w:sz w:val="24"/>
          <w:szCs w:val="24"/>
        </w:rPr>
        <w:tab/>
      </w:r>
      <w:r w:rsidR="00D979D9" w:rsidRPr="00D460A7">
        <w:rPr>
          <w:rFonts w:ascii="Times New Roman" w:hAnsi="Times New Roman"/>
          <w:sz w:val="24"/>
          <w:szCs w:val="24"/>
        </w:rPr>
        <w:t>Основание в Москве выпускниками Вхутемаса, учениками В. А. Фаворского и Д.П. Штеренберга. Четыре выставки в Москве (1925, 1926, 1927, 1928). Декларирование приверженность станковой картине, в противоположность левым течениям (нефигуративному и производственному искусству). Устав ОСТа (1929). Экспериментальный характер творческих поисков объединения. Ритм, движение, скорость – лейтмотив остовских картин. Разработка темы и сюжеты индустриального, машинного производства, урбанизма, массового спорта, авиации и воздухоплавания. Стилистические черты: нарочитая силуэтность фигур, напоминающих иконные «прориси», локальный колорит, глухие или графически расчерченные фоны, лакированная поверхность картин.</w:t>
      </w:r>
    </w:p>
    <w:p w:rsidR="00BD2B85" w:rsidRPr="00D460A7" w:rsidRDefault="00B86F45" w:rsidP="000618C3">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840199" w:rsidRPr="00D460A7">
        <w:rPr>
          <w:rFonts w:ascii="Times New Roman" w:hAnsi="Times New Roman"/>
          <w:b/>
          <w:sz w:val="24"/>
          <w:szCs w:val="24"/>
        </w:rPr>
        <w:t>Общество московских художников (ОМХ; 1927 – 1932)</w:t>
      </w:r>
    </w:p>
    <w:p w:rsidR="00B86F45" w:rsidRDefault="000B771F" w:rsidP="001B4228">
      <w:pPr>
        <w:spacing w:after="0" w:line="360" w:lineRule="auto"/>
        <w:jc w:val="both"/>
        <w:rPr>
          <w:rFonts w:ascii="Times New Roman" w:hAnsi="Times New Roman"/>
          <w:sz w:val="24"/>
          <w:szCs w:val="24"/>
        </w:rPr>
      </w:pPr>
      <w:r w:rsidRPr="00D460A7">
        <w:rPr>
          <w:rFonts w:ascii="Times New Roman" w:hAnsi="Times New Roman"/>
          <w:sz w:val="24"/>
          <w:szCs w:val="24"/>
        </w:rPr>
        <w:tab/>
      </w:r>
      <w:r w:rsidR="00840199" w:rsidRPr="00572454">
        <w:rPr>
          <w:rFonts w:ascii="Times New Roman" w:hAnsi="Times New Roman"/>
          <w:sz w:val="24"/>
          <w:szCs w:val="24"/>
        </w:rPr>
        <w:t>Создание</w:t>
      </w:r>
      <w:r w:rsidR="00572454" w:rsidRPr="00572454">
        <w:rPr>
          <w:rFonts w:ascii="Times New Roman" w:hAnsi="Times New Roman"/>
          <w:sz w:val="24"/>
          <w:szCs w:val="24"/>
        </w:rPr>
        <w:t xml:space="preserve"> ОМХ</w:t>
      </w:r>
      <w:r w:rsidR="00840199" w:rsidRPr="00572454">
        <w:rPr>
          <w:rFonts w:ascii="Times New Roman" w:hAnsi="Times New Roman"/>
          <w:sz w:val="24"/>
          <w:szCs w:val="24"/>
        </w:rPr>
        <w:t xml:space="preserve"> в результате объединения группы «Московские живописцы» и художников из объединений «Маковец» и «Бытие». </w:t>
      </w:r>
      <w:r w:rsidR="00CB4D83" w:rsidRPr="00572454">
        <w:rPr>
          <w:rFonts w:ascii="Times New Roman" w:hAnsi="Times New Roman"/>
          <w:sz w:val="24"/>
          <w:szCs w:val="24"/>
        </w:rPr>
        <w:t>Присоединение в</w:t>
      </w:r>
      <w:r w:rsidR="00840199" w:rsidRPr="00572454">
        <w:rPr>
          <w:rFonts w:ascii="Times New Roman" w:hAnsi="Times New Roman"/>
          <w:sz w:val="24"/>
          <w:szCs w:val="24"/>
        </w:rPr>
        <w:t xml:space="preserve"> начале 1928 года</w:t>
      </w:r>
      <w:r w:rsidR="00840199" w:rsidRPr="00D460A7">
        <w:rPr>
          <w:rFonts w:ascii="Times New Roman" w:hAnsi="Times New Roman"/>
          <w:sz w:val="24"/>
          <w:szCs w:val="24"/>
        </w:rPr>
        <w:t xml:space="preserve"> учеников А. А. Осьмеркина. Ведущая роль лидеров бывшего «Бубнового валета». Выставки (1928, 1929). Основные участники (А. Куприн, И. Машков, А. Лентулов, В. Рождествен</w:t>
      </w:r>
      <w:r w:rsidR="00BE7E7D" w:rsidRPr="00D460A7">
        <w:rPr>
          <w:rFonts w:ascii="Times New Roman" w:hAnsi="Times New Roman"/>
          <w:sz w:val="24"/>
          <w:szCs w:val="24"/>
        </w:rPr>
        <w:t>с</w:t>
      </w:r>
      <w:r w:rsidR="00840199" w:rsidRPr="00D460A7">
        <w:rPr>
          <w:rFonts w:ascii="Times New Roman" w:hAnsi="Times New Roman"/>
          <w:sz w:val="24"/>
          <w:szCs w:val="24"/>
        </w:rPr>
        <w:t xml:space="preserve">кий, Р. Фальк, А. Осьмеркин, С. Герасимов, И. Грабарь, А. Шевченко, А. Фонвизин, А. Древин, В. Рындин, Н. Чернышов). </w:t>
      </w:r>
      <w:r w:rsidR="00BE7E7D" w:rsidRPr="00D460A7">
        <w:rPr>
          <w:rFonts w:ascii="Times New Roman" w:hAnsi="Times New Roman"/>
          <w:sz w:val="24"/>
          <w:szCs w:val="24"/>
        </w:rPr>
        <w:t xml:space="preserve">Приоритет живописи. Работа в рамках традиционных жанров, наименее подверженных идеологическим воздействиям (преобладание пейзажа, натюрморта). </w:t>
      </w:r>
      <w:r w:rsidR="00840199" w:rsidRPr="00D460A7">
        <w:rPr>
          <w:rFonts w:ascii="Times New Roman" w:hAnsi="Times New Roman"/>
          <w:sz w:val="24"/>
          <w:szCs w:val="24"/>
        </w:rPr>
        <w:t xml:space="preserve">Стремление передать материальное богатство мира </w:t>
      </w:r>
      <w:r w:rsidR="00840199" w:rsidRPr="00D460A7">
        <w:rPr>
          <w:rFonts w:ascii="Times New Roman" w:hAnsi="Times New Roman"/>
          <w:sz w:val="24"/>
          <w:szCs w:val="24"/>
        </w:rPr>
        <w:lastRenderedPageBreak/>
        <w:t>с помощью энергичной лепки объемов, смелой светотеневой моделировки, пластической выразительности формы.</w:t>
      </w:r>
    </w:p>
    <w:p w:rsidR="00A758A8" w:rsidRDefault="00B86F45" w:rsidP="00A758A8">
      <w:pPr>
        <w:spacing w:line="360" w:lineRule="auto"/>
        <w:jc w:val="both"/>
        <w:rPr>
          <w:rFonts w:ascii="Times New Roman" w:hAnsi="Times New Roman"/>
          <w:sz w:val="24"/>
          <w:szCs w:val="24"/>
        </w:rPr>
      </w:pPr>
      <w:r>
        <w:rPr>
          <w:rFonts w:ascii="Times New Roman" w:hAnsi="Times New Roman"/>
          <w:sz w:val="24"/>
          <w:szCs w:val="24"/>
        </w:rPr>
        <w:t xml:space="preserve">     </w:t>
      </w:r>
      <w:r w:rsidR="00B96DDA" w:rsidRPr="00D460A7">
        <w:rPr>
          <w:rFonts w:ascii="Times New Roman" w:hAnsi="Times New Roman"/>
          <w:b/>
          <w:sz w:val="24"/>
          <w:szCs w:val="24"/>
        </w:rPr>
        <w:t xml:space="preserve"> Группа «Тринадцать» (1929 – 1932)</w:t>
      </w:r>
    </w:p>
    <w:p w:rsidR="00CF39E4" w:rsidRPr="00D460A7" w:rsidRDefault="00B96DDA" w:rsidP="00A758A8">
      <w:pPr>
        <w:spacing w:line="360" w:lineRule="auto"/>
        <w:jc w:val="both"/>
        <w:rPr>
          <w:rFonts w:ascii="Times New Roman" w:hAnsi="Times New Roman"/>
          <w:sz w:val="24"/>
          <w:szCs w:val="24"/>
        </w:rPr>
      </w:pPr>
      <w:r w:rsidRPr="00D460A7">
        <w:rPr>
          <w:rFonts w:ascii="Times New Roman" w:hAnsi="Times New Roman"/>
          <w:sz w:val="24"/>
          <w:szCs w:val="24"/>
        </w:rPr>
        <w:t>Группа преимущественно графиков, названная по числу участников. Организаторы (В.А. Милашевский, Н. В. Кузьмин, Д. Б. Даран).</w:t>
      </w:r>
      <w:r w:rsidR="005F2C71" w:rsidRPr="00D460A7">
        <w:rPr>
          <w:rFonts w:ascii="Times New Roman" w:hAnsi="Times New Roman"/>
          <w:sz w:val="24"/>
          <w:szCs w:val="24"/>
        </w:rPr>
        <w:t xml:space="preserve"> Требование «темпа рисунка», утверждение спонтанного рисования без калек и поправок – как протест против трудоемкого академического рисунка и еще авто</w:t>
      </w:r>
      <w:r w:rsidR="007C38F6" w:rsidRPr="00D460A7">
        <w:rPr>
          <w:rFonts w:ascii="Times New Roman" w:hAnsi="Times New Roman"/>
          <w:sz w:val="24"/>
          <w:szCs w:val="24"/>
        </w:rPr>
        <w:t>ритетных кубистических тенденций.</w:t>
      </w:r>
      <w:r w:rsidR="005F2C71" w:rsidRPr="00D460A7">
        <w:rPr>
          <w:rFonts w:ascii="Times New Roman" w:hAnsi="Times New Roman"/>
          <w:sz w:val="24"/>
          <w:szCs w:val="24"/>
        </w:rPr>
        <w:t xml:space="preserve"> Пристрастие к трудно-</w:t>
      </w:r>
      <w:r w:rsidR="00CB4D83" w:rsidRPr="00D460A7">
        <w:rPr>
          <w:rFonts w:ascii="Times New Roman" w:hAnsi="Times New Roman"/>
          <w:sz w:val="24"/>
          <w:szCs w:val="24"/>
        </w:rPr>
        <w:t>исправляемым материалам</w:t>
      </w:r>
      <w:r w:rsidR="005F2C71" w:rsidRPr="00D460A7">
        <w:rPr>
          <w:rFonts w:ascii="Times New Roman" w:hAnsi="Times New Roman"/>
          <w:sz w:val="24"/>
          <w:szCs w:val="24"/>
        </w:rPr>
        <w:t xml:space="preserve"> (тушь, акварель). Кумиры группы французские художники, культивировавшие «живописный рисунок» – А. Марке, Р. Дюфи и др. Противопоставление жесткому рисунку группы ОСТ. Творчество ярких представителей:</w:t>
      </w:r>
    </w:p>
    <w:p w:rsidR="008B7EDB" w:rsidRPr="00D460A7" w:rsidRDefault="00E55A34" w:rsidP="008B7EDB">
      <w:pPr>
        <w:spacing w:line="360" w:lineRule="auto"/>
        <w:jc w:val="both"/>
        <w:rPr>
          <w:rFonts w:ascii="Times New Roman" w:hAnsi="Times New Roman"/>
          <w:sz w:val="24"/>
          <w:szCs w:val="24"/>
        </w:rPr>
      </w:pPr>
      <w:r w:rsidRPr="00D460A7">
        <w:rPr>
          <w:rFonts w:ascii="Times New Roman" w:hAnsi="Times New Roman"/>
          <w:i/>
          <w:sz w:val="24"/>
          <w:szCs w:val="24"/>
        </w:rPr>
        <w:tab/>
      </w:r>
      <w:r w:rsidR="008B7EDB" w:rsidRPr="00D460A7">
        <w:rPr>
          <w:rFonts w:ascii="Times New Roman" w:hAnsi="Times New Roman"/>
          <w:i/>
          <w:sz w:val="24"/>
          <w:szCs w:val="24"/>
        </w:rPr>
        <w:t>Самостоятельная работа</w:t>
      </w:r>
      <w:r w:rsidR="008B7EDB" w:rsidRPr="00D460A7">
        <w:rPr>
          <w:rFonts w:ascii="Times New Roman" w:hAnsi="Times New Roman"/>
          <w:sz w:val="24"/>
          <w:szCs w:val="24"/>
        </w:rPr>
        <w:t xml:space="preserve">: посмотреть иллюстрации, </w:t>
      </w:r>
      <w:r w:rsidR="00CB4D83" w:rsidRPr="00D460A7">
        <w:rPr>
          <w:rFonts w:ascii="Times New Roman" w:hAnsi="Times New Roman"/>
          <w:sz w:val="24"/>
          <w:szCs w:val="24"/>
        </w:rPr>
        <w:t>например,</w:t>
      </w:r>
      <w:r w:rsidR="008B7EDB" w:rsidRPr="00D460A7">
        <w:rPr>
          <w:rFonts w:ascii="Times New Roman" w:hAnsi="Times New Roman"/>
          <w:sz w:val="24"/>
          <w:szCs w:val="24"/>
        </w:rPr>
        <w:t xml:space="preserve"> в книге «Художники группы «Тринадцать». – М.: Советский художник, 1986</w:t>
      </w:r>
      <w:r w:rsidR="00BA6FB6" w:rsidRPr="00D460A7">
        <w:rPr>
          <w:rFonts w:ascii="Times New Roman" w:hAnsi="Times New Roman"/>
          <w:sz w:val="24"/>
          <w:szCs w:val="24"/>
        </w:rPr>
        <w:t>; подготовить сообщение о деятельности Российской ассоциации пролетарских художников (РАПХ, 1931 – 1932).</w:t>
      </w:r>
    </w:p>
    <w:p w:rsidR="000618C3" w:rsidRPr="00050AC5" w:rsidRDefault="00050AC5" w:rsidP="000618C3">
      <w:pPr>
        <w:spacing w:after="0" w:line="360" w:lineRule="auto"/>
        <w:jc w:val="both"/>
        <w:rPr>
          <w:rFonts w:ascii="Times New Roman" w:hAnsi="Times New Roman"/>
          <w:b/>
          <w:sz w:val="26"/>
          <w:szCs w:val="26"/>
        </w:rPr>
      </w:pPr>
      <w:r w:rsidRPr="00050AC5">
        <w:rPr>
          <w:rFonts w:ascii="Times New Roman" w:hAnsi="Times New Roman"/>
          <w:b/>
          <w:sz w:val="26"/>
          <w:szCs w:val="26"/>
        </w:rPr>
        <w:t xml:space="preserve">15.3 </w:t>
      </w:r>
      <w:r>
        <w:rPr>
          <w:rFonts w:ascii="Times New Roman" w:hAnsi="Times New Roman"/>
          <w:b/>
          <w:sz w:val="26"/>
          <w:szCs w:val="26"/>
        </w:rPr>
        <w:t>Русское</w:t>
      </w:r>
      <w:r w:rsidR="000618C3" w:rsidRPr="00050AC5">
        <w:rPr>
          <w:rFonts w:ascii="Times New Roman" w:hAnsi="Times New Roman"/>
          <w:b/>
          <w:sz w:val="26"/>
          <w:szCs w:val="26"/>
        </w:rPr>
        <w:t xml:space="preserve"> искусство 1930-х годов</w:t>
      </w:r>
    </w:p>
    <w:p w:rsidR="009612B1"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9612B1" w:rsidRPr="00D460A7">
        <w:rPr>
          <w:rFonts w:ascii="Times New Roman" w:hAnsi="Times New Roman"/>
          <w:sz w:val="24"/>
          <w:szCs w:val="24"/>
        </w:rPr>
        <w:t xml:space="preserve">Сформировать представление о развитии изобразительного искусства 1932-1940-х годов, подчеркнуть его связь с новым историческим этапом страны. Раскрыть роль и место постановления ЦК ВКП (б) от 23 апреля 1932 года «О перестройке литературно-художественных организаций» в дальнейшей судьбе отечественного искусства. </w:t>
      </w:r>
      <w:r w:rsidR="00CB4D83" w:rsidRPr="00D460A7">
        <w:rPr>
          <w:rFonts w:ascii="Times New Roman" w:hAnsi="Times New Roman"/>
          <w:sz w:val="24"/>
          <w:szCs w:val="24"/>
        </w:rPr>
        <w:t>Рассказать о</w:t>
      </w:r>
      <w:r w:rsidR="009612B1" w:rsidRPr="00D460A7">
        <w:rPr>
          <w:rFonts w:ascii="Times New Roman" w:hAnsi="Times New Roman"/>
          <w:sz w:val="24"/>
          <w:szCs w:val="24"/>
        </w:rPr>
        <w:t xml:space="preserve"> значении юбилейных выставок. </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Индустриализация и коллективизация народного хозяйства страны. Развитие просвещения, книгоиздательского дела, подъем науки и культуры. 1-й Всесоюзный съезд советских писателей (1934 г.). Постановление ЦК Партии «О перестройке литературно-художественных организаций» от 23 апреля 1932 г. Ликвидация творческих объединений, создание единого творческого Союза советских художников. Значение всесоюзных выставок «Художники РСФСР за 15 лет» (</w:t>
      </w:r>
      <w:r w:rsidR="00395F51">
        <w:rPr>
          <w:rFonts w:ascii="Times New Roman" w:hAnsi="Times New Roman"/>
          <w:sz w:val="24"/>
          <w:szCs w:val="24"/>
        </w:rPr>
        <w:t>1</w:t>
      </w:r>
      <w:r w:rsidR="000618C3" w:rsidRPr="00D460A7">
        <w:rPr>
          <w:rFonts w:ascii="Times New Roman" w:hAnsi="Times New Roman"/>
          <w:sz w:val="24"/>
          <w:szCs w:val="24"/>
        </w:rPr>
        <w:t xml:space="preserve">935), «XV лет РККА» (1933), «XX лет РККА» (1938), «Индустрия социализма» (1939), выставок великих русских мастеров в ГТГ. </w:t>
      </w:r>
      <w:r w:rsidRPr="00D460A7">
        <w:rPr>
          <w:rFonts w:ascii="Times New Roman" w:hAnsi="Times New Roman"/>
          <w:sz w:val="24"/>
          <w:szCs w:val="24"/>
        </w:rPr>
        <w:tab/>
      </w:r>
      <w:r w:rsidR="000618C3" w:rsidRPr="00D460A7">
        <w:rPr>
          <w:rFonts w:ascii="Times New Roman" w:hAnsi="Times New Roman"/>
          <w:sz w:val="24"/>
          <w:szCs w:val="24"/>
        </w:rPr>
        <w:t>Тематическое и жанровое разнообразие искусства. Развитие монументальных форм. Синтез искусства и архитектуры.</w:t>
      </w:r>
    </w:p>
    <w:p w:rsidR="00014278"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sz w:val="24"/>
          <w:szCs w:val="24"/>
        </w:rPr>
        <w:tab/>
      </w:r>
      <w:r w:rsidR="000618C3" w:rsidRPr="00D460A7">
        <w:rPr>
          <w:rFonts w:ascii="Times New Roman" w:hAnsi="Times New Roman"/>
          <w:b/>
          <w:sz w:val="24"/>
          <w:szCs w:val="24"/>
        </w:rPr>
        <w:t xml:space="preserve">Живопись. </w:t>
      </w:r>
      <w:r w:rsidR="000618C3" w:rsidRPr="00D460A7">
        <w:rPr>
          <w:rFonts w:ascii="Times New Roman" w:hAnsi="Times New Roman"/>
          <w:sz w:val="24"/>
          <w:szCs w:val="24"/>
        </w:rPr>
        <w:t>Плодотворное развитие всех видов и жанров живописи.</w:t>
      </w:r>
      <w:r w:rsidR="000618C3" w:rsidRPr="00D460A7">
        <w:rPr>
          <w:rFonts w:ascii="Times New Roman" w:hAnsi="Times New Roman"/>
          <w:b/>
          <w:sz w:val="24"/>
          <w:szCs w:val="24"/>
        </w:rPr>
        <w:t xml:space="preserve"> </w:t>
      </w:r>
      <w:r w:rsidR="000618C3" w:rsidRPr="00D460A7">
        <w:rPr>
          <w:rFonts w:ascii="Times New Roman" w:hAnsi="Times New Roman"/>
          <w:sz w:val="24"/>
          <w:szCs w:val="24"/>
        </w:rPr>
        <w:t>Образ современника - центральная проблема искусства. Решение современной темы в реалистической станковой живописи.</w:t>
      </w:r>
      <w:r w:rsidR="000618C3" w:rsidRPr="00D460A7">
        <w:rPr>
          <w:rFonts w:ascii="Times New Roman" w:hAnsi="Times New Roman"/>
          <w:b/>
          <w:sz w:val="24"/>
          <w:szCs w:val="24"/>
        </w:rPr>
        <w:t xml:space="preserve"> </w:t>
      </w:r>
    </w:p>
    <w:p w:rsidR="00014278"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i/>
          <w:sz w:val="24"/>
          <w:szCs w:val="24"/>
        </w:rPr>
        <w:lastRenderedPageBreak/>
        <w:tab/>
      </w:r>
      <w:r w:rsidR="000618C3" w:rsidRPr="00D460A7">
        <w:rPr>
          <w:rFonts w:ascii="Times New Roman" w:hAnsi="Times New Roman"/>
          <w:b/>
          <w:i/>
          <w:sz w:val="24"/>
          <w:szCs w:val="24"/>
        </w:rPr>
        <w:t>Развитие историко-революционной живописи</w:t>
      </w:r>
      <w:r w:rsidR="000618C3" w:rsidRPr="00D460A7">
        <w:rPr>
          <w:rFonts w:ascii="Times New Roman" w:hAnsi="Times New Roman"/>
          <w:b/>
          <w:sz w:val="24"/>
          <w:szCs w:val="24"/>
        </w:rPr>
        <w:t>.</w:t>
      </w:r>
      <w:r w:rsidR="000618C3" w:rsidRPr="00D460A7">
        <w:rPr>
          <w:rFonts w:ascii="Times New Roman" w:hAnsi="Times New Roman"/>
          <w:sz w:val="24"/>
          <w:szCs w:val="24"/>
        </w:rPr>
        <w:t xml:space="preserve"> Картины </w:t>
      </w:r>
      <w:r w:rsidR="00014278" w:rsidRPr="00D460A7">
        <w:rPr>
          <w:rFonts w:ascii="Times New Roman" w:hAnsi="Times New Roman"/>
          <w:sz w:val="24"/>
          <w:szCs w:val="24"/>
        </w:rPr>
        <w:t>Бориса Владимировича</w:t>
      </w:r>
      <w:r w:rsidR="000618C3" w:rsidRPr="00D460A7">
        <w:rPr>
          <w:rFonts w:ascii="Times New Roman" w:hAnsi="Times New Roman"/>
          <w:sz w:val="24"/>
          <w:szCs w:val="24"/>
        </w:rPr>
        <w:t xml:space="preserve"> Иогансона</w:t>
      </w:r>
      <w:r w:rsidR="00014278" w:rsidRPr="00D460A7">
        <w:rPr>
          <w:rFonts w:ascii="Times New Roman" w:hAnsi="Times New Roman"/>
          <w:sz w:val="24"/>
          <w:szCs w:val="24"/>
        </w:rPr>
        <w:t xml:space="preserve"> (1893 – 1973</w:t>
      </w:r>
      <w:r w:rsidR="00CB4D83" w:rsidRPr="00D460A7">
        <w:rPr>
          <w:rFonts w:ascii="Times New Roman" w:hAnsi="Times New Roman"/>
          <w:sz w:val="24"/>
          <w:szCs w:val="24"/>
        </w:rPr>
        <w:t>) «</w:t>
      </w:r>
      <w:r w:rsidR="000618C3" w:rsidRPr="00D460A7">
        <w:rPr>
          <w:rFonts w:ascii="Times New Roman" w:hAnsi="Times New Roman"/>
          <w:sz w:val="24"/>
          <w:szCs w:val="24"/>
        </w:rPr>
        <w:t xml:space="preserve">Допрос коммунистов» (1933), «На старом уральском заводе» (1937), </w:t>
      </w:r>
      <w:r w:rsidR="00014278" w:rsidRPr="00D460A7">
        <w:rPr>
          <w:rFonts w:ascii="Times New Roman" w:hAnsi="Times New Roman"/>
          <w:sz w:val="24"/>
          <w:szCs w:val="24"/>
        </w:rPr>
        <w:t xml:space="preserve">Сергея Васильевича Герасимова (1885 – 1964) </w:t>
      </w:r>
      <w:r w:rsidR="000618C3" w:rsidRPr="00D460A7">
        <w:rPr>
          <w:rFonts w:ascii="Times New Roman" w:hAnsi="Times New Roman"/>
          <w:sz w:val="24"/>
          <w:szCs w:val="24"/>
        </w:rPr>
        <w:t>«Клятва сибирских партизан» (1933).</w:t>
      </w:r>
    </w:p>
    <w:p w:rsidR="00014278"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 xml:space="preserve">Сельская </w:t>
      </w:r>
      <w:r w:rsidR="00CB4D83" w:rsidRPr="00D460A7">
        <w:rPr>
          <w:rFonts w:ascii="Times New Roman" w:hAnsi="Times New Roman"/>
          <w:b/>
          <w:i/>
          <w:sz w:val="24"/>
          <w:szCs w:val="24"/>
        </w:rPr>
        <w:t>тема</w:t>
      </w:r>
      <w:r w:rsidR="00CB4D83" w:rsidRPr="00D460A7">
        <w:rPr>
          <w:rFonts w:ascii="Times New Roman" w:hAnsi="Times New Roman"/>
          <w:sz w:val="24"/>
          <w:szCs w:val="24"/>
        </w:rPr>
        <w:t xml:space="preserve"> в</w:t>
      </w:r>
      <w:r w:rsidR="000618C3" w:rsidRPr="00D460A7">
        <w:rPr>
          <w:rFonts w:ascii="Times New Roman" w:hAnsi="Times New Roman"/>
          <w:sz w:val="24"/>
          <w:szCs w:val="24"/>
        </w:rPr>
        <w:t xml:space="preserve"> произведениях художников: «Праздник в колхозе» (1937) </w:t>
      </w:r>
      <w:r w:rsidR="00014278" w:rsidRPr="00D460A7">
        <w:rPr>
          <w:rFonts w:ascii="Times New Roman" w:hAnsi="Times New Roman"/>
          <w:sz w:val="24"/>
          <w:szCs w:val="24"/>
        </w:rPr>
        <w:t>–</w:t>
      </w:r>
      <w:r w:rsidR="000618C3" w:rsidRPr="00D460A7">
        <w:rPr>
          <w:rFonts w:ascii="Times New Roman" w:hAnsi="Times New Roman"/>
          <w:sz w:val="24"/>
          <w:szCs w:val="24"/>
        </w:rPr>
        <w:t xml:space="preserve"> </w:t>
      </w:r>
      <w:r w:rsidR="00014278" w:rsidRPr="00D460A7">
        <w:rPr>
          <w:rFonts w:ascii="Times New Roman" w:hAnsi="Times New Roman"/>
          <w:sz w:val="24"/>
          <w:szCs w:val="24"/>
        </w:rPr>
        <w:t>С. В.</w:t>
      </w:r>
      <w:r w:rsidR="006E4345" w:rsidRPr="00D460A7">
        <w:rPr>
          <w:rFonts w:ascii="Times New Roman" w:hAnsi="Times New Roman"/>
          <w:sz w:val="24"/>
          <w:szCs w:val="24"/>
        </w:rPr>
        <w:t xml:space="preserve"> Герасимова</w:t>
      </w:r>
      <w:r w:rsidR="001D462B">
        <w:rPr>
          <w:rFonts w:ascii="Times New Roman" w:hAnsi="Times New Roman"/>
          <w:sz w:val="24"/>
          <w:szCs w:val="24"/>
        </w:rPr>
        <w:t>,</w:t>
      </w:r>
      <w:r w:rsidR="006E4345" w:rsidRPr="00D460A7">
        <w:rPr>
          <w:rFonts w:ascii="Times New Roman" w:hAnsi="Times New Roman"/>
          <w:sz w:val="24"/>
          <w:szCs w:val="24"/>
        </w:rPr>
        <w:t xml:space="preserve"> </w:t>
      </w:r>
      <w:r w:rsidR="000618C3" w:rsidRPr="00D460A7">
        <w:rPr>
          <w:rFonts w:ascii="Times New Roman" w:hAnsi="Times New Roman"/>
          <w:sz w:val="24"/>
          <w:szCs w:val="24"/>
        </w:rPr>
        <w:t xml:space="preserve">«Колхозный праздник» (1937), «Колхозное стадо» (1938) - </w:t>
      </w:r>
      <w:r w:rsidR="001C1326" w:rsidRPr="00D460A7">
        <w:rPr>
          <w:rFonts w:ascii="Times New Roman" w:hAnsi="Times New Roman"/>
          <w:sz w:val="24"/>
          <w:szCs w:val="24"/>
        </w:rPr>
        <w:t>Аркадия Александровича Пластова (1893 – 1972)</w:t>
      </w:r>
      <w:r w:rsidR="000618C3" w:rsidRPr="00D460A7">
        <w:rPr>
          <w:rFonts w:ascii="Times New Roman" w:hAnsi="Times New Roman"/>
          <w:sz w:val="24"/>
          <w:szCs w:val="24"/>
        </w:rPr>
        <w:t>.</w:t>
      </w:r>
    </w:p>
    <w:p w:rsidR="000618C3" w:rsidRPr="00D460A7" w:rsidRDefault="00E55A34" w:rsidP="000618C3">
      <w:pPr>
        <w:spacing w:after="0" w:line="360" w:lineRule="auto"/>
        <w:jc w:val="both"/>
        <w:rPr>
          <w:rFonts w:ascii="Times New Roman" w:hAnsi="Times New Roman"/>
          <w:b/>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Отражение характерных явлений современной действительности</w:t>
      </w:r>
      <w:r w:rsidR="000618C3" w:rsidRPr="00D460A7">
        <w:rPr>
          <w:rFonts w:ascii="Times New Roman" w:hAnsi="Times New Roman"/>
          <w:i/>
          <w:sz w:val="24"/>
          <w:szCs w:val="24"/>
        </w:rPr>
        <w:t>:</w:t>
      </w:r>
      <w:r w:rsidR="000618C3" w:rsidRPr="00D460A7">
        <w:rPr>
          <w:rFonts w:ascii="Times New Roman" w:hAnsi="Times New Roman"/>
          <w:sz w:val="24"/>
          <w:szCs w:val="24"/>
        </w:rPr>
        <w:t xml:space="preserve"> картина «Новая Москва» (1937) Ю. И. Пименова, «Мать» (1932), «Будущие летчики» (1937) А.А. Дейнеки, «Вузовки» (1933) К. Истомина, «Дирижабль над городом» (1932</w:t>
      </w:r>
      <w:r w:rsidR="000618C3" w:rsidRPr="00D460A7">
        <w:rPr>
          <w:rFonts w:ascii="Times New Roman" w:hAnsi="Times New Roman"/>
          <w:b/>
          <w:sz w:val="24"/>
          <w:szCs w:val="24"/>
        </w:rPr>
        <w:t xml:space="preserve">) </w:t>
      </w:r>
      <w:r w:rsidR="000618C3" w:rsidRPr="00D460A7">
        <w:rPr>
          <w:rFonts w:ascii="Times New Roman" w:hAnsi="Times New Roman"/>
          <w:sz w:val="24"/>
          <w:szCs w:val="24"/>
        </w:rPr>
        <w:t>А. Лабаса.</w:t>
      </w:r>
    </w:p>
    <w:p w:rsidR="00014278"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Развитие портрета</w:t>
      </w:r>
      <w:r w:rsidR="000618C3" w:rsidRPr="00D460A7">
        <w:rPr>
          <w:rFonts w:ascii="Times New Roman" w:hAnsi="Times New Roman"/>
          <w:sz w:val="24"/>
          <w:szCs w:val="24"/>
        </w:rPr>
        <w:t xml:space="preserve"> в 1930-е годы. </w:t>
      </w:r>
      <w:r w:rsidR="000618C3" w:rsidRPr="00D460A7">
        <w:rPr>
          <w:rFonts w:ascii="Times New Roman" w:hAnsi="Times New Roman"/>
          <w:i/>
          <w:sz w:val="24"/>
          <w:szCs w:val="24"/>
        </w:rPr>
        <w:t>Образ творческой интеллигенции</w:t>
      </w:r>
      <w:r w:rsidR="000618C3" w:rsidRPr="00D460A7">
        <w:rPr>
          <w:rFonts w:ascii="Times New Roman" w:hAnsi="Times New Roman"/>
          <w:sz w:val="24"/>
          <w:szCs w:val="24"/>
        </w:rPr>
        <w:t xml:space="preserve"> </w:t>
      </w:r>
      <w:r w:rsidR="00CB4D83" w:rsidRPr="00D460A7">
        <w:rPr>
          <w:rFonts w:ascii="Times New Roman" w:hAnsi="Times New Roman"/>
          <w:sz w:val="24"/>
          <w:szCs w:val="24"/>
        </w:rPr>
        <w:t>в произведениях</w:t>
      </w:r>
      <w:r w:rsidR="000618C3" w:rsidRPr="00D460A7">
        <w:rPr>
          <w:rFonts w:ascii="Times New Roman" w:hAnsi="Times New Roman"/>
          <w:sz w:val="24"/>
          <w:szCs w:val="24"/>
        </w:rPr>
        <w:t xml:space="preserve"> М. В. Нестерова: «Академик И. П. Павлов» (1935), портреты скульпторов И. Д. Шадра (1934), В. И. Мухиной (1940), и др. </w:t>
      </w:r>
      <w:r w:rsidR="000618C3" w:rsidRPr="00D460A7">
        <w:rPr>
          <w:rFonts w:ascii="Times New Roman" w:hAnsi="Times New Roman"/>
          <w:i/>
          <w:sz w:val="24"/>
          <w:szCs w:val="24"/>
        </w:rPr>
        <w:t xml:space="preserve">Типический образ </w:t>
      </w:r>
      <w:r w:rsidR="00CB4D83" w:rsidRPr="00D460A7">
        <w:rPr>
          <w:rFonts w:ascii="Times New Roman" w:hAnsi="Times New Roman"/>
          <w:i/>
          <w:sz w:val="24"/>
          <w:szCs w:val="24"/>
        </w:rPr>
        <w:t>молодежи</w:t>
      </w:r>
      <w:r w:rsidR="00CB4D83" w:rsidRPr="00D460A7">
        <w:rPr>
          <w:rFonts w:ascii="Times New Roman" w:hAnsi="Times New Roman"/>
          <w:sz w:val="24"/>
          <w:szCs w:val="24"/>
        </w:rPr>
        <w:t xml:space="preserve"> в</w:t>
      </w:r>
      <w:r w:rsidR="000618C3" w:rsidRPr="00D460A7">
        <w:rPr>
          <w:rFonts w:ascii="Times New Roman" w:hAnsi="Times New Roman"/>
          <w:sz w:val="24"/>
          <w:szCs w:val="24"/>
        </w:rPr>
        <w:t xml:space="preserve"> портретах А.Н. Самохвалова «Девушка в футболке» (1932), серия «Метростроевки» (1933-1937). Портретные работы П. Д. Корина, И. Э. Грабаря. Своеобразие их подходо</w:t>
      </w:r>
      <w:r w:rsidR="00014278" w:rsidRPr="00D460A7">
        <w:rPr>
          <w:rFonts w:ascii="Times New Roman" w:hAnsi="Times New Roman"/>
          <w:sz w:val="24"/>
          <w:szCs w:val="24"/>
        </w:rPr>
        <w:t>в к решению портретного образа.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i/>
          <w:sz w:val="24"/>
          <w:szCs w:val="24"/>
        </w:rPr>
        <w:tab/>
      </w:r>
      <w:r w:rsidR="000618C3" w:rsidRPr="00D460A7">
        <w:rPr>
          <w:rFonts w:ascii="Times New Roman" w:hAnsi="Times New Roman"/>
          <w:b/>
          <w:i/>
          <w:sz w:val="24"/>
          <w:szCs w:val="24"/>
        </w:rPr>
        <w:t xml:space="preserve">Разнообразие художественных решений </w:t>
      </w:r>
      <w:r w:rsidR="00CB4D83" w:rsidRPr="00D460A7">
        <w:rPr>
          <w:rFonts w:ascii="Times New Roman" w:hAnsi="Times New Roman"/>
          <w:b/>
          <w:i/>
          <w:sz w:val="24"/>
          <w:szCs w:val="24"/>
        </w:rPr>
        <w:t>индустриального, лирического</w:t>
      </w:r>
      <w:r w:rsidR="000618C3" w:rsidRPr="00D460A7">
        <w:rPr>
          <w:rFonts w:ascii="Times New Roman" w:hAnsi="Times New Roman"/>
          <w:b/>
          <w:i/>
          <w:sz w:val="24"/>
          <w:szCs w:val="24"/>
        </w:rPr>
        <w:t xml:space="preserve"> и героического пейзажей</w:t>
      </w:r>
      <w:r w:rsidR="000618C3" w:rsidRPr="00D460A7">
        <w:rPr>
          <w:rFonts w:ascii="Times New Roman" w:hAnsi="Times New Roman"/>
          <w:i/>
          <w:sz w:val="24"/>
          <w:szCs w:val="24"/>
        </w:rPr>
        <w:t>.</w:t>
      </w:r>
      <w:r w:rsidR="000618C3" w:rsidRPr="00D460A7">
        <w:rPr>
          <w:rFonts w:ascii="Times New Roman" w:hAnsi="Times New Roman"/>
          <w:sz w:val="24"/>
          <w:szCs w:val="24"/>
        </w:rPr>
        <w:t xml:space="preserve"> Пейзажи Б.Н. Яковлева, Н. П. Крымова, А.В. Куприна, А.Ф. Богаевского.</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Скульптура.</w:t>
      </w:r>
      <w:r w:rsidR="000618C3" w:rsidRPr="00D460A7">
        <w:rPr>
          <w:rFonts w:ascii="Times New Roman" w:hAnsi="Times New Roman"/>
          <w:sz w:val="24"/>
          <w:szCs w:val="24"/>
        </w:rPr>
        <w:t xml:space="preserve"> Развитие монументальной скульптуры в связи с возросшим строительством. Участие скульпторов в оформлении метрополитена, канала Москва-Волга, театров, клубов, стадионов. Архитектура и скульптура.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Работы советских скульпторов для советских павильонов международных выставок и ВСХВ. Монументальная скульптура: группа «Рабочий и колхозница» (1937), проект памятника А. М. Горькому (1938) В. И. Мухиной, памятник С. М. Кирову (1938) Н. В. Томского, памятник Т. Г. Шевченко (1935) М. Г. Манизера. Скульптурный портрет в творчестве Н. В. Томского, В. И. Мухиной, С.Д. Лебедевой. Анималистическая скульптура: произведения И.С. Ефимова, В. А. Ватагина.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Графика.</w:t>
      </w:r>
      <w:r w:rsidR="000618C3" w:rsidRPr="00D460A7">
        <w:rPr>
          <w:rFonts w:ascii="Times New Roman" w:hAnsi="Times New Roman"/>
          <w:sz w:val="24"/>
          <w:szCs w:val="24"/>
        </w:rPr>
        <w:t xml:space="preserve"> Новый этап в развитии графики. Значение реалистической иллюстрации. Выставка графики в 1936 году. Новое прочтение художниками произведений русской и зарубежной классической литературы. Иллюстрации Д.А. Шмаринова </w:t>
      </w:r>
      <w:r w:rsidR="00CB4D83" w:rsidRPr="00D460A7">
        <w:rPr>
          <w:rFonts w:ascii="Times New Roman" w:hAnsi="Times New Roman"/>
          <w:sz w:val="24"/>
          <w:szCs w:val="24"/>
        </w:rPr>
        <w:t>к повести</w:t>
      </w:r>
      <w:r w:rsidR="000618C3" w:rsidRPr="00D460A7">
        <w:rPr>
          <w:rFonts w:ascii="Times New Roman" w:hAnsi="Times New Roman"/>
          <w:sz w:val="24"/>
          <w:szCs w:val="24"/>
        </w:rPr>
        <w:t xml:space="preserve"> А.М. Горького «Жизнь Матвея Кожемякина», роману Ф.М. Достоевского «Преступление и наказание», книге А. Н. Толстого «Петр I». Кукрыниксы, своеобразие их как творческого коллектива. Работа над политической карикатурой. Иллюстрации к произведениям А.М. Горького, А. П. Чехова, М. Е. Салтыкова-Щедрина. Работа Е. А. Кибрика (1906 – 1978) </w:t>
      </w:r>
      <w:r w:rsidR="000618C3" w:rsidRPr="00D460A7">
        <w:rPr>
          <w:rFonts w:ascii="Times New Roman" w:hAnsi="Times New Roman"/>
          <w:sz w:val="24"/>
          <w:szCs w:val="24"/>
        </w:rPr>
        <w:lastRenderedPageBreak/>
        <w:t xml:space="preserve">над иллюстрациями к роману Р. Роллана «Кола Брюньон» (1934 – 36), роману Шарля Де Костера «Легенда об Уленшпигеле» (1937 – 38). Р. Роллан об иллюстрациях Кибрика. Организация </w:t>
      </w:r>
      <w:r w:rsidR="00CB4D83" w:rsidRPr="00D460A7">
        <w:rPr>
          <w:rFonts w:ascii="Times New Roman" w:hAnsi="Times New Roman"/>
          <w:sz w:val="24"/>
          <w:szCs w:val="24"/>
        </w:rPr>
        <w:t>Детгиза (</w:t>
      </w:r>
      <w:r w:rsidR="000618C3" w:rsidRPr="00D460A7">
        <w:rPr>
          <w:rFonts w:ascii="Times New Roman" w:hAnsi="Times New Roman"/>
          <w:sz w:val="24"/>
          <w:szCs w:val="24"/>
        </w:rPr>
        <w:t>1933). Повышение идейно-художественного уровня и воспитательного значения изданий. Изучение психологии детского восприятия, обращение художников-иллюстраторов к народным традициям. Красочность, привлекательность оформления книг для детей. Произведения мастеров детской книги В. М. Конашевича, Е. К. Чарушина, Н. Ф. Лапшина, Л. А. Бруни, Ю. А. Васнецова.</w:t>
      </w:r>
    </w:p>
    <w:p w:rsidR="00050AC5" w:rsidRDefault="00E55A34" w:rsidP="00050AC5">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записать названия основных работ; сделать сообщение о творчестве В.А. Фаворского, Е. А. Кибрика, В.И. Мухиной, А. А. Дейнеки.</w:t>
      </w:r>
    </w:p>
    <w:p w:rsidR="0081009A" w:rsidRPr="00050AC5" w:rsidRDefault="00B86F45" w:rsidP="00050AC5">
      <w:pPr>
        <w:spacing w:line="360" w:lineRule="auto"/>
        <w:jc w:val="both"/>
        <w:rPr>
          <w:rFonts w:ascii="Times New Roman" w:hAnsi="Times New Roman"/>
          <w:sz w:val="26"/>
          <w:szCs w:val="26"/>
        </w:rPr>
      </w:pPr>
      <w:r w:rsidRPr="00050AC5">
        <w:rPr>
          <w:rFonts w:ascii="Times New Roman" w:hAnsi="Times New Roman"/>
          <w:b/>
          <w:sz w:val="26"/>
          <w:szCs w:val="26"/>
        </w:rPr>
        <w:t xml:space="preserve"> </w:t>
      </w:r>
      <w:r w:rsidR="00050AC5" w:rsidRPr="00050AC5">
        <w:rPr>
          <w:rFonts w:ascii="Times New Roman" w:hAnsi="Times New Roman"/>
          <w:b/>
          <w:sz w:val="26"/>
          <w:szCs w:val="26"/>
        </w:rPr>
        <w:t>15.4 Искусство</w:t>
      </w:r>
      <w:r w:rsidR="0081009A" w:rsidRPr="00050AC5">
        <w:rPr>
          <w:rFonts w:ascii="Times New Roman" w:hAnsi="Times New Roman"/>
          <w:b/>
          <w:sz w:val="26"/>
          <w:szCs w:val="26"/>
        </w:rPr>
        <w:t xml:space="preserve"> периода Великой Отечественной войны (1941 – 1945)</w:t>
      </w:r>
    </w:p>
    <w:p w:rsidR="0081009A"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sz w:val="24"/>
          <w:szCs w:val="24"/>
        </w:rPr>
        <w:tab/>
      </w:r>
      <w:r w:rsidR="0081009A" w:rsidRPr="00D460A7">
        <w:rPr>
          <w:rFonts w:ascii="Times New Roman" w:hAnsi="Times New Roman"/>
          <w:sz w:val="24"/>
          <w:szCs w:val="24"/>
        </w:rPr>
        <w:t>Сформировать представление об искусстве периода Великой Отечественной войны.</w:t>
      </w:r>
      <w:r w:rsidR="0081009A" w:rsidRPr="00D460A7">
        <w:rPr>
          <w:rFonts w:ascii="Times New Roman" w:hAnsi="Times New Roman"/>
          <w:b/>
          <w:sz w:val="24"/>
          <w:szCs w:val="24"/>
        </w:rPr>
        <w:t xml:space="preserve"> </w:t>
      </w:r>
      <w:r w:rsidR="0081009A" w:rsidRPr="00D460A7">
        <w:rPr>
          <w:rFonts w:ascii="Times New Roman" w:hAnsi="Times New Roman"/>
          <w:sz w:val="24"/>
          <w:szCs w:val="24"/>
        </w:rPr>
        <w:t>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w:t>
      </w:r>
    </w:p>
    <w:p w:rsidR="0032232C"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81009A" w:rsidRPr="00D460A7">
        <w:rPr>
          <w:rFonts w:ascii="Times New Roman" w:hAnsi="Times New Roman"/>
          <w:b/>
          <w:sz w:val="24"/>
          <w:szCs w:val="24"/>
        </w:rPr>
        <w:t>Большая мобилизующая роль плаката и политической карикатуры</w:t>
      </w:r>
      <w:r w:rsidR="0081009A" w:rsidRPr="00D460A7">
        <w:rPr>
          <w:rFonts w:ascii="Times New Roman" w:hAnsi="Times New Roman"/>
          <w:sz w:val="24"/>
          <w:szCs w:val="24"/>
        </w:rPr>
        <w:t>. Плакаты И. М. Тоидзе «Родина-мать зовет!» (1941), В. Б. Корецкого «Воин Красной Армии, спаси!».  Сатира и юмор «Окон ТАСС». Работы Кукрыниксов «Потеряла я колечко» (1943), «На приеме у бесноват</w:t>
      </w:r>
      <w:r w:rsidR="0032232C" w:rsidRPr="00D460A7">
        <w:rPr>
          <w:rFonts w:ascii="Times New Roman" w:hAnsi="Times New Roman"/>
          <w:sz w:val="24"/>
          <w:szCs w:val="24"/>
        </w:rPr>
        <w:t>ого главнокомандующего» (1944).</w:t>
      </w:r>
    </w:p>
    <w:p w:rsidR="0032232C"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81009A" w:rsidRPr="00D460A7">
        <w:rPr>
          <w:rFonts w:ascii="Times New Roman" w:hAnsi="Times New Roman"/>
          <w:b/>
          <w:sz w:val="24"/>
          <w:szCs w:val="24"/>
        </w:rPr>
        <w:t>Графические серии</w:t>
      </w:r>
      <w:r w:rsidR="0081009A" w:rsidRPr="00D460A7">
        <w:rPr>
          <w:rFonts w:ascii="Times New Roman" w:hAnsi="Times New Roman"/>
          <w:sz w:val="24"/>
          <w:szCs w:val="24"/>
        </w:rPr>
        <w:t xml:space="preserve"> Д. А. Шмаринова «Не забудем, не простим!» (1942) и А. Ф. Пахомова «Ленинград в</w:t>
      </w:r>
      <w:r w:rsidR="0032232C" w:rsidRPr="00D460A7">
        <w:rPr>
          <w:rFonts w:ascii="Times New Roman" w:hAnsi="Times New Roman"/>
          <w:sz w:val="24"/>
          <w:szCs w:val="24"/>
        </w:rPr>
        <w:t xml:space="preserve"> дни </w:t>
      </w:r>
      <w:r w:rsidR="00CB4D83" w:rsidRPr="00D460A7">
        <w:rPr>
          <w:rFonts w:ascii="Times New Roman" w:hAnsi="Times New Roman"/>
          <w:sz w:val="24"/>
          <w:szCs w:val="24"/>
        </w:rPr>
        <w:t>блокады» (</w:t>
      </w:r>
      <w:r w:rsidR="0032232C" w:rsidRPr="00D460A7">
        <w:rPr>
          <w:rFonts w:ascii="Times New Roman" w:hAnsi="Times New Roman"/>
          <w:sz w:val="24"/>
          <w:szCs w:val="24"/>
        </w:rPr>
        <w:t>нач. раб.1941).</w:t>
      </w:r>
    </w:p>
    <w:p w:rsidR="0032232C"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32232C" w:rsidRPr="00D460A7">
        <w:rPr>
          <w:rFonts w:ascii="Times New Roman" w:hAnsi="Times New Roman"/>
          <w:b/>
          <w:sz w:val="24"/>
          <w:szCs w:val="24"/>
        </w:rPr>
        <w:t>Живопись.</w:t>
      </w:r>
      <w:r w:rsidR="0032232C" w:rsidRPr="00D460A7">
        <w:rPr>
          <w:rFonts w:ascii="Times New Roman" w:hAnsi="Times New Roman"/>
          <w:sz w:val="24"/>
          <w:szCs w:val="24"/>
        </w:rPr>
        <w:t xml:space="preserve"> </w:t>
      </w:r>
      <w:r w:rsidR="0081009A" w:rsidRPr="00D460A7">
        <w:rPr>
          <w:rFonts w:ascii="Times New Roman" w:hAnsi="Times New Roman"/>
          <w:sz w:val="24"/>
          <w:szCs w:val="24"/>
        </w:rPr>
        <w:t>Фиксация впечатления от непривычного состояния города.</w:t>
      </w:r>
      <w:r w:rsidR="0081009A" w:rsidRPr="00D460A7">
        <w:rPr>
          <w:sz w:val="24"/>
          <w:szCs w:val="24"/>
        </w:rPr>
        <w:t xml:space="preserve">  </w:t>
      </w:r>
      <w:r w:rsidR="0081009A" w:rsidRPr="00D460A7">
        <w:rPr>
          <w:rFonts w:ascii="Times New Roman" w:hAnsi="Times New Roman"/>
          <w:sz w:val="24"/>
          <w:szCs w:val="24"/>
        </w:rPr>
        <w:t xml:space="preserve">А.А. Дейнека «Окраина Москвы. Ноябрь 1941 года» (1941). Противопоставление тишины природы и зверского убийства мальчика-пастуха в картине </w:t>
      </w:r>
      <w:r w:rsidR="001C1326" w:rsidRPr="00D460A7">
        <w:rPr>
          <w:rFonts w:ascii="Times New Roman" w:hAnsi="Times New Roman"/>
          <w:sz w:val="24"/>
          <w:szCs w:val="24"/>
        </w:rPr>
        <w:t>А.А.</w:t>
      </w:r>
      <w:r w:rsidR="006E4345" w:rsidRPr="00D460A7">
        <w:rPr>
          <w:rFonts w:ascii="Times New Roman" w:hAnsi="Times New Roman"/>
          <w:sz w:val="24"/>
          <w:szCs w:val="24"/>
        </w:rPr>
        <w:t xml:space="preserve"> Пластова </w:t>
      </w:r>
      <w:r w:rsidR="0081009A" w:rsidRPr="00D460A7">
        <w:rPr>
          <w:rFonts w:ascii="Times New Roman" w:hAnsi="Times New Roman"/>
          <w:sz w:val="24"/>
          <w:szCs w:val="24"/>
        </w:rPr>
        <w:t xml:space="preserve">«Фашист пролетел» (1942).  Отражение массового героизма народа в живописи А.А. Дейнеки «Оборона Севастополя» (1942), </w:t>
      </w:r>
      <w:r w:rsidR="006E4345" w:rsidRPr="00D460A7">
        <w:rPr>
          <w:rFonts w:ascii="Times New Roman" w:hAnsi="Times New Roman"/>
          <w:sz w:val="24"/>
          <w:szCs w:val="24"/>
        </w:rPr>
        <w:t>С.В.</w:t>
      </w:r>
      <w:r w:rsidR="0081009A" w:rsidRPr="00D460A7">
        <w:rPr>
          <w:rFonts w:ascii="Times New Roman" w:hAnsi="Times New Roman"/>
          <w:sz w:val="24"/>
          <w:szCs w:val="24"/>
        </w:rPr>
        <w:t xml:space="preserve"> Герасимова</w:t>
      </w:r>
      <w:r w:rsidR="006E4345" w:rsidRPr="00D460A7">
        <w:rPr>
          <w:rFonts w:ascii="Times New Roman" w:hAnsi="Times New Roman"/>
          <w:sz w:val="24"/>
          <w:szCs w:val="24"/>
        </w:rPr>
        <w:t xml:space="preserve"> </w:t>
      </w:r>
      <w:r w:rsidR="0081009A" w:rsidRPr="00D460A7">
        <w:rPr>
          <w:rFonts w:ascii="Times New Roman" w:hAnsi="Times New Roman"/>
          <w:sz w:val="24"/>
          <w:szCs w:val="24"/>
        </w:rPr>
        <w:t>«Мать партизана» (1943), К.Ф. Юона «Парад на Красной площ</w:t>
      </w:r>
      <w:r w:rsidR="0032232C" w:rsidRPr="00D460A7">
        <w:rPr>
          <w:rFonts w:ascii="Times New Roman" w:hAnsi="Times New Roman"/>
          <w:sz w:val="24"/>
          <w:szCs w:val="24"/>
        </w:rPr>
        <w:t xml:space="preserve">ади 7 ноября 1941 года» (1942). </w:t>
      </w:r>
      <w:r w:rsidR="0081009A" w:rsidRPr="00D460A7">
        <w:rPr>
          <w:rFonts w:ascii="Times New Roman" w:hAnsi="Times New Roman"/>
          <w:sz w:val="24"/>
          <w:szCs w:val="24"/>
        </w:rPr>
        <w:t xml:space="preserve">Патриотическая роль исторической живописи. П.Д. Корин – центральная часть триптиха «Александр Невский» (1942). Военный пейзаж в творчестве А.А. Дейнеки «Берлин. Солнце» и «В день подписания декларации» (обе – 1945). Патриотический характер пейзажа Н.М. Ромадина (1903 – 1987) «Волга – русская река» (1944). </w:t>
      </w:r>
      <w:r w:rsidR="00CB4D83" w:rsidRPr="00D460A7">
        <w:rPr>
          <w:rFonts w:ascii="Times New Roman" w:hAnsi="Times New Roman"/>
          <w:sz w:val="24"/>
          <w:szCs w:val="24"/>
        </w:rPr>
        <w:t>Переход от</w:t>
      </w:r>
      <w:r w:rsidR="0081009A" w:rsidRPr="00D460A7">
        <w:rPr>
          <w:rFonts w:ascii="Times New Roman" w:hAnsi="Times New Roman"/>
          <w:sz w:val="24"/>
          <w:szCs w:val="24"/>
        </w:rPr>
        <w:t xml:space="preserve"> войны к миру в пейзаже С.В. Г</w:t>
      </w:r>
      <w:r w:rsidR="0032232C" w:rsidRPr="00D460A7">
        <w:rPr>
          <w:rFonts w:ascii="Times New Roman" w:hAnsi="Times New Roman"/>
          <w:sz w:val="24"/>
          <w:szCs w:val="24"/>
        </w:rPr>
        <w:t>ерасимова «Лед прошёл» (1945).</w:t>
      </w:r>
    </w:p>
    <w:p w:rsidR="0081009A" w:rsidRPr="00D460A7" w:rsidRDefault="00E55A34" w:rsidP="0081009A">
      <w:pPr>
        <w:spacing w:after="0" w:line="360" w:lineRule="auto"/>
        <w:jc w:val="both"/>
        <w:rPr>
          <w:rFonts w:ascii="Times New Roman" w:hAnsi="Times New Roman"/>
          <w:sz w:val="24"/>
          <w:szCs w:val="24"/>
        </w:rPr>
      </w:pPr>
      <w:r w:rsidRPr="00D460A7">
        <w:rPr>
          <w:rFonts w:ascii="Times New Roman" w:hAnsi="Times New Roman"/>
          <w:b/>
          <w:sz w:val="24"/>
          <w:szCs w:val="24"/>
        </w:rPr>
        <w:tab/>
      </w:r>
      <w:r w:rsidR="0081009A" w:rsidRPr="00D460A7">
        <w:rPr>
          <w:rFonts w:ascii="Times New Roman" w:hAnsi="Times New Roman"/>
          <w:b/>
          <w:sz w:val="24"/>
          <w:szCs w:val="24"/>
        </w:rPr>
        <w:t>Скульптурные портреты героев войны</w:t>
      </w:r>
      <w:r w:rsidR="0081009A" w:rsidRPr="00D460A7">
        <w:rPr>
          <w:rFonts w:ascii="Times New Roman" w:hAnsi="Times New Roman"/>
          <w:sz w:val="24"/>
          <w:szCs w:val="24"/>
        </w:rPr>
        <w:t xml:space="preserve"> в творчестве В. И. Мухиной «Партизанка» (1942) и Е.В. Вучетича «Портрет генерала армии И.Д. Черняховского» (1945).</w:t>
      </w:r>
    </w:p>
    <w:p w:rsidR="00050AC5" w:rsidRDefault="0081009A" w:rsidP="00050AC5">
      <w:pPr>
        <w:spacing w:line="360" w:lineRule="auto"/>
        <w:jc w:val="both"/>
        <w:rPr>
          <w:rFonts w:ascii="Times New Roman" w:hAnsi="Times New Roman"/>
          <w:b/>
          <w:sz w:val="24"/>
          <w:szCs w:val="24"/>
        </w:rPr>
      </w:pPr>
      <w:r w:rsidRPr="00D460A7">
        <w:rPr>
          <w:rFonts w:ascii="Times New Roman" w:hAnsi="Times New Roman"/>
          <w:i/>
          <w:sz w:val="24"/>
          <w:szCs w:val="24"/>
        </w:rPr>
        <w:lastRenderedPageBreak/>
        <w:t>Самостоятельная работа:</w:t>
      </w:r>
      <w:r w:rsidRPr="00D460A7">
        <w:rPr>
          <w:rFonts w:ascii="Times New Roman" w:hAnsi="Times New Roman"/>
          <w:sz w:val="24"/>
          <w:szCs w:val="24"/>
        </w:rPr>
        <w:t xml:space="preserve"> сделать сообщения о творчестве Кукрыниксов, графических сериях Д.А. Шмаринова и А.Ф. Пахомова и др.</w:t>
      </w:r>
    </w:p>
    <w:p w:rsidR="000618C3" w:rsidRPr="00050AC5" w:rsidRDefault="00B86F45" w:rsidP="00050AC5">
      <w:pPr>
        <w:spacing w:line="360" w:lineRule="auto"/>
        <w:jc w:val="both"/>
        <w:rPr>
          <w:rFonts w:ascii="Times New Roman" w:hAnsi="Times New Roman"/>
          <w:b/>
          <w:sz w:val="24"/>
          <w:szCs w:val="24"/>
        </w:rPr>
      </w:pPr>
      <w:r>
        <w:rPr>
          <w:rFonts w:ascii="Times New Roman" w:hAnsi="Times New Roman"/>
          <w:b/>
          <w:sz w:val="24"/>
          <w:szCs w:val="24"/>
        </w:rPr>
        <w:t xml:space="preserve">  </w:t>
      </w:r>
      <w:r w:rsidR="00050AC5" w:rsidRPr="00050AC5">
        <w:rPr>
          <w:rFonts w:ascii="Times New Roman" w:hAnsi="Times New Roman"/>
          <w:b/>
          <w:sz w:val="26"/>
          <w:szCs w:val="26"/>
        </w:rPr>
        <w:t>15.5 Искусство</w:t>
      </w:r>
      <w:r w:rsidR="000618C3" w:rsidRPr="00050AC5">
        <w:rPr>
          <w:rFonts w:ascii="Times New Roman" w:hAnsi="Times New Roman"/>
          <w:b/>
          <w:sz w:val="26"/>
          <w:szCs w:val="26"/>
        </w:rPr>
        <w:t xml:space="preserve"> послевоенного периода (1945 – 1958)</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 новых задачах искусства послевоенного периода. Рассказать о Всесоюзных художественных выставках первых послевоенных лет; постановлении ЦК ВКП(б) по идеологическим вопросам; борьбе с формализмом и космополитизмом; о создании Академии художеств. Познакомить с ограничительной политикой в понимании реализма, традиций и новаторства в искусстве ХХ века; "теорией бесконфликтности", "положительного героя", "производственной темы" и пр. Рассмотреть лучшие произведения изучаемого десятилетия в живописи, графике, скульптуре.</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Живопись.</w:t>
      </w:r>
      <w:r w:rsidR="000618C3" w:rsidRPr="00D460A7">
        <w:rPr>
          <w:rFonts w:ascii="Times New Roman" w:hAnsi="Times New Roman"/>
          <w:sz w:val="24"/>
          <w:szCs w:val="24"/>
        </w:rPr>
        <w:t xml:space="preserve"> Сближение исторического и бытового жанров в произведениях художников послевоенных лет. Кукрыниксы "Бегство фашистов из Новгорода" (1944-1946), "Последние дни гитлеровской ставки в подземелье рейхсканцелярии. Конец</w:t>
      </w:r>
      <w:r w:rsidR="00CB4D83" w:rsidRPr="00D460A7">
        <w:rPr>
          <w:rFonts w:ascii="Times New Roman" w:hAnsi="Times New Roman"/>
          <w:sz w:val="24"/>
          <w:szCs w:val="24"/>
        </w:rPr>
        <w:t>» (</w:t>
      </w:r>
      <w:r w:rsidR="000618C3" w:rsidRPr="00D460A7">
        <w:rPr>
          <w:rFonts w:ascii="Times New Roman" w:hAnsi="Times New Roman"/>
          <w:sz w:val="24"/>
          <w:szCs w:val="24"/>
        </w:rPr>
        <w:t>1947-1948).  Ю. M. Непринцев «Отдых после боя» (1950) – посвящение народному герою войны Василию Теркину (литературному персонажу А. Твардовского). Полнота жизни без войны, радостный труд в картине украинской художницы Т. Яблонской «Хлеб» (1949).</w:t>
      </w:r>
      <w:r w:rsidR="000618C3" w:rsidRPr="00D460A7">
        <w:rPr>
          <w:sz w:val="24"/>
          <w:szCs w:val="24"/>
        </w:rPr>
        <w:t xml:space="preserve"> </w:t>
      </w:r>
      <w:r w:rsidR="000618C3" w:rsidRPr="00D460A7">
        <w:rPr>
          <w:rFonts w:ascii="Times New Roman" w:hAnsi="Times New Roman"/>
          <w:sz w:val="24"/>
          <w:szCs w:val="24"/>
        </w:rPr>
        <w:t xml:space="preserve">Светоносность и интенсивная живописность картин </w:t>
      </w:r>
      <w:r w:rsidR="006E4345" w:rsidRPr="00D460A7">
        <w:rPr>
          <w:rFonts w:ascii="Times New Roman" w:hAnsi="Times New Roman"/>
          <w:sz w:val="24"/>
          <w:szCs w:val="24"/>
        </w:rPr>
        <w:t>А.А.</w:t>
      </w:r>
      <w:r w:rsidR="000618C3" w:rsidRPr="00D460A7">
        <w:rPr>
          <w:rFonts w:ascii="Times New Roman" w:hAnsi="Times New Roman"/>
          <w:sz w:val="24"/>
          <w:szCs w:val="24"/>
        </w:rPr>
        <w:t xml:space="preserve"> Пластова</w:t>
      </w:r>
      <w:r w:rsidR="006E4345" w:rsidRPr="00D460A7">
        <w:rPr>
          <w:rFonts w:ascii="Times New Roman" w:hAnsi="Times New Roman"/>
          <w:sz w:val="24"/>
          <w:szCs w:val="24"/>
        </w:rPr>
        <w:t>:</w:t>
      </w:r>
      <w:r w:rsidR="000618C3" w:rsidRPr="00D460A7">
        <w:rPr>
          <w:rFonts w:ascii="Times New Roman" w:hAnsi="Times New Roman"/>
          <w:sz w:val="24"/>
          <w:szCs w:val="24"/>
        </w:rPr>
        <w:t xml:space="preserve"> «</w:t>
      </w:r>
      <w:r w:rsidR="00CB4D83" w:rsidRPr="00D460A7">
        <w:rPr>
          <w:rFonts w:ascii="Times New Roman" w:hAnsi="Times New Roman"/>
          <w:sz w:val="24"/>
          <w:szCs w:val="24"/>
        </w:rPr>
        <w:t>Сенокос» (</w:t>
      </w:r>
      <w:r w:rsidR="000618C3" w:rsidRPr="00D460A7">
        <w:rPr>
          <w:rFonts w:ascii="Times New Roman" w:hAnsi="Times New Roman"/>
          <w:sz w:val="24"/>
          <w:szCs w:val="24"/>
        </w:rPr>
        <w:t>1945), «</w:t>
      </w:r>
      <w:r w:rsidR="00CB4D83" w:rsidRPr="00D460A7">
        <w:rPr>
          <w:rFonts w:ascii="Times New Roman" w:hAnsi="Times New Roman"/>
          <w:sz w:val="24"/>
          <w:szCs w:val="24"/>
        </w:rPr>
        <w:t>На колхозный ток</w:t>
      </w:r>
      <w:r w:rsidR="000618C3" w:rsidRPr="00D460A7">
        <w:rPr>
          <w:rFonts w:ascii="Times New Roman" w:hAnsi="Times New Roman"/>
          <w:sz w:val="24"/>
          <w:szCs w:val="24"/>
        </w:rPr>
        <w:t>» (1949), «Ужин тракто</w:t>
      </w:r>
      <w:r w:rsidR="006E4345" w:rsidRPr="00D460A7">
        <w:rPr>
          <w:rFonts w:ascii="Times New Roman" w:hAnsi="Times New Roman"/>
          <w:sz w:val="24"/>
          <w:szCs w:val="24"/>
        </w:rPr>
        <w:t>ристов» (1951), «</w:t>
      </w:r>
      <w:r w:rsidR="00CB4D83" w:rsidRPr="00D460A7">
        <w:rPr>
          <w:rFonts w:ascii="Times New Roman" w:hAnsi="Times New Roman"/>
          <w:sz w:val="24"/>
          <w:szCs w:val="24"/>
        </w:rPr>
        <w:t>Весна» (</w:t>
      </w:r>
      <w:r w:rsidR="006E4345" w:rsidRPr="00D460A7">
        <w:rPr>
          <w:rFonts w:ascii="Times New Roman" w:hAnsi="Times New Roman"/>
          <w:sz w:val="24"/>
          <w:szCs w:val="24"/>
        </w:rPr>
        <w:t>1954)</w:t>
      </w:r>
      <w:r w:rsidR="000618C3" w:rsidRPr="00D460A7">
        <w:rPr>
          <w:rFonts w:ascii="Times New Roman" w:hAnsi="Times New Roman"/>
          <w:sz w:val="24"/>
          <w:szCs w:val="24"/>
        </w:rPr>
        <w:t xml:space="preserve">. Картины о жизни людей </w:t>
      </w:r>
      <w:r w:rsidR="00CB4D83" w:rsidRPr="00D460A7">
        <w:rPr>
          <w:rFonts w:ascii="Times New Roman" w:hAnsi="Times New Roman"/>
          <w:sz w:val="24"/>
          <w:szCs w:val="24"/>
        </w:rPr>
        <w:t>Киргизии в</w:t>
      </w:r>
      <w:r w:rsidR="000618C3" w:rsidRPr="00D460A7">
        <w:rPr>
          <w:rFonts w:ascii="Times New Roman" w:hAnsi="Times New Roman"/>
          <w:sz w:val="24"/>
          <w:szCs w:val="24"/>
        </w:rPr>
        <w:t xml:space="preserve"> творчестве С. А. Чуйкова («Утро» (1947) и «Дочь Советской Киргизии» (194</w:t>
      </w:r>
      <w:r w:rsidR="006E4345" w:rsidRPr="00D460A7">
        <w:rPr>
          <w:rFonts w:ascii="Times New Roman" w:hAnsi="Times New Roman"/>
          <w:sz w:val="24"/>
          <w:szCs w:val="24"/>
        </w:rPr>
        <w:t xml:space="preserve">8)). Создание картины-новеллы </w:t>
      </w:r>
      <w:r w:rsidR="006E4345" w:rsidRPr="00D460A7">
        <w:rPr>
          <w:rFonts w:ascii="Times New Roman" w:hAnsi="Times New Roman"/>
          <w:b/>
          <w:sz w:val="24"/>
          <w:szCs w:val="24"/>
        </w:rPr>
        <w:t>Федором Павловичем</w:t>
      </w:r>
      <w:r w:rsidR="000618C3" w:rsidRPr="00D460A7">
        <w:rPr>
          <w:rFonts w:ascii="Times New Roman" w:hAnsi="Times New Roman"/>
          <w:b/>
          <w:sz w:val="24"/>
          <w:szCs w:val="24"/>
        </w:rPr>
        <w:t xml:space="preserve"> Решетниковым</w:t>
      </w:r>
      <w:r w:rsidR="000618C3" w:rsidRPr="00D460A7">
        <w:rPr>
          <w:rFonts w:ascii="Times New Roman" w:hAnsi="Times New Roman"/>
          <w:sz w:val="24"/>
          <w:szCs w:val="24"/>
        </w:rPr>
        <w:t xml:space="preserve"> </w:t>
      </w:r>
      <w:r w:rsidR="006E4345" w:rsidRPr="00D460A7">
        <w:rPr>
          <w:rFonts w:ascii="Times New Roman" w:hAnsi="Times New Roman"/>
          <w:sz w:val="24"/>
          <w:szCs w:val="24"/>
        </w:rPr>
        <w:t xml:space="preserve">(1906 – 1988): </w:t>
      </w:r>
      <w:r w:rsidR="000618C3" w:rsidRPr="00D460A7">
        <w:rPr>
          <w:rFonts w:ascii="Times New Roman" w:hAnsi="Times New Roman"/>
          <w:sz w:val="24"/>
          <w:szCs w:val="24"/>
        </w:rPr>
        <w:t>«Прибыл на каникулы</w:t>
      </w:r>
      <w:r w:rsidR="006E4345" w:rsidRPr="00D460A7">
        <w:rPr>
          <w:rFonts w:ascii="Times New Roman" w:hAnsi="Times New Roman"/>
          <w:sz w:val="24"/>
          <w:szCs w:val="24"/>
        </w:rPr>
        <w:t>» (1948), «Опять двойка» (1952)</w:t>
      </w:r>
      <w:r w:rsidR="000618C3" w:rsidRPr="00D460A7">
        <w:rPr>
          <w:rFonts w:ascii="Times New Roman" w:hAnsi="Times New Roman"/>
          <w:sz w:val="24"/>
          <w:szCs w:val="24"/>
        </w:rPr>
        <w:t xml:space="preserve">. Поиск эпической темы и лирических мотивов природы в пейзажах С. В. Герасимова («Весеннее утро» (1953), «Весна» (1954), серия «Можайские пейзажи», 1950-е). Величественность пейзажей В. В. Мешкова (1893 – 1964) («Сказ об Урале» (1949), «Кама» (1950)).  Художественное освоение природы, преображенной трудом современного человека в пейзажах Г. Г. Нисского «Белорусский пейзаж» (1947).  Лирико-эпическое направление в пейзажах Н. М. Ромадина «Река </w:t>
      </w:r>
      <w:r w:rsidR="00CB4D83" w:rsidRPr="00D460A7">
        <w:rPr>
          <w:rFonts w:ascii="Times New Roman" w:hAnsi="Times New Roman"/>
          <w:sz w:val="24"/>
          <w:szCs w:val="24"/>
        </w:rPr>
        <w:t>Царевна» (</w:t>
      </w:r>
      <w:r w:rsidR="000618C3" w:rsidRPr="00D460A7">
        <w:rPr>
          <w:rFonts w:ascii="Times New Roman" w:hAnsi="Times New Roman"/>
          <w:sz w:val="24"/>
          <w:szCs w:val="24"/>
        </w:rPr>
        <w:t>1954). «Теория бесконфликтности» и ее критика. Пути преодоления описательности в бытовой картине. Негативное влияние культа личности на развитие искусства и его преодоление. Ведущая роль в развитии живописи мастеров, сформировавшихся в предшествующие годы (Пластова, Корина, Чуйкова, С. Герасимова).</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Графика.</w:t>
      </w:r>
      <w:r w:rsidR="000618C3" w:rsidRPr="00D460A7">
        <w:rPr>
          <w:rFonts w:ascii="Times New Roman" w:hAnsi="Times New Roman"/>
          <w:sz w:val="24"/>
          <w:szCs w:val="24"/>
        </w:rPr>
        <w:t xml:space="preserve"> Творчество художников-иллюстраторов. Серия работ Б. И. Пророкова (1911 – 1972) «Это не должно повториться!» (1958). Соединение романтических и эпических тенденций в иллюстрациях Е.А. Кибрика к «Тарасу Бульбе» Гоголя (1945), убедительность психологических характеристик. Сохранение портретного принципа </w:t>
      </w:r>
      <w:r w:rsidR="000618C3" w:rsidRPr="00D460A7">
        <w:rPr>
          <w:rFonts w:ascii="Times New Roman" w:hAnsi="Times New Roman"/>
          <w:sz w:val="24"/>
          <w:szCs w:val="24"/>
        </w:rPr>
        <w:lastRenderedPageBreak/>
        <w:t xml:space="preserve">иллюстрирования в работах художника Дементия Алексеевича Шмаринова (1907 – 1999) к </w:t>
      </w:r>
      <w:r w:rsidR="00D460A7" w:rsidRPr="00D460A7">
        <w:rPr>
          <w:rFonts w:ascii="Times New Roman" w:hAnsi="Times New Roman"/>
          <w:sz w:val="24"/>
          <w:szCs w:val="24"/>
        </w:rPr>
        <w:t>роману Толстого «Война и мир». Одна из удач Шмаринова</w:t>
      </w:r>
      <w:r w:rsidR="000618C3" w:rsidRPr="00D460A7">
        <w:rPr>
          <w:rFonts w:ascii="Times New Roman" w:hAnsi="Times New Roman"/>
          <w:sz w:val="24"/>
          <w:szCs w:val="24"/>
        </w:rPr>
        <w:t xml:space="preserve"> - образ Наташи. Своеобразие творчества Кукрыниксов в области иллюстрации: умение передавать прекрасное в повседневной жизни людей в рисунках к рассказу А. П. Чехова «Дама с собачкой» (1941 – 1948) и сатирическая острот</w:t>
      </w:r>
      <w:r w:rsidR="00D460A7" w:rsidRPr="00D460A7">
        <w:rPr>
          <w:rFonts w:ascii="Times New Roman" w:hAnsi="Times New Roman"/>
          <w:sz w:val="24"/>
          <w:szCs w:val="24"/>
        </w:rPr>
        <w:t>а иллюстраций к произведению А.</w:t>
      </w:r>
      <w:r w:rsidR="000618C3" w:rsidRPr="00D460A7">
        <w:rPr>
          <w:rFonts w:ascii="Times New Roman" w:hAnsi="Times New Roman"/>
          <w:sz w:val="24"/>
          <w:szCs w:val="24"/>
        </w:rPr>
        <w:t xml:space="preserve">М. Горького «Фома Гордеев» (1949). Мягкость, </w:t>
      </w:r>
      <w:r w:rsidR="00CB4D83" w:rsidRPr="00D460A7">
        <w:rPr>
          <w:rFonts w:ascii="Times New Roman" w:hAnsi="Times New Roman"/>
          <w:sz w:val="24"/>
          <w:szCs w:val="24"/>
        </w:rPr>
        <w:t>лиричность творчества</w:t>
      </w:r>
      <w:r w:rsidR="000618C3" w:rsidRPr="00D460A7">
        <w:rPr>
          <w:rFonts w:ascii="Times New Roman" w:hAnsi="Times New Roman"/>
          <w:sz w:val="24"/>
          <w:szCs w:val="24"/>
        </w:rPr>
        <w:t xml:space="preserve"> графика-иллюстратора Д.А. Дубинского (1920 – 1960): ил</w:t>
      </w:r>
      <w:r w:rsidR="00D460A7" w:rsidRPr="00D460A7">
        <w:rPr>
          <w:rFonts w:ascii="Times New Roman" w:hAnsi="Times New Roman"/>
          <w:sz w:val="24"/>
          <w:szCs w:val="24"/>
        </w:rPr>
        <w:t>люстрации к повести Гайдара «Р.В.</w:t>
      </w:r>
      <w:r w:rsidR="000618C3" w:rsidRPr="00D460A7">
        <w:rPr>
          <w:rFonts w:ascii="Times New Roman" w:hAnsi="Times New Roman"/>
          <w:sz w:val="24"/>
          <w:szCs w:val="24"/>
        </w:rPr>
        <w:t>С.» и «Чук и Гек»</w:t>
      </w:r>
      <w:r w:rsidR="00B5197A">
        <w:rPr>
          <w:rFonts w:ascii="Times New Roman" w:hAnsi="Times New Roman"/>
          <w:sz w:val="24"/>
          <w:szCs w:val="24"/>
        </w:rPr>
        <w:t xml:space="preserve">, </w:t>
      </w:r>
      <w:r w:rsidR="000618C3" w:rsidRPr="00D460A7">
        <w:rPr>
          <w:rFonts w:ascii="Times New Roman" w:hAnsi="Times New Roman"/>
          <w:sz w:val="24"/>
          <w:szCs w:val="24"/>
        </w:rPr>
        <w:t>рисунки к «Поединку» Куприна (1959 – 1960). Классический язык гравера в соединении с чувством истории и глубоким проникновением в замысел автора в циклах Фаворского к «Слову о полку Игореве» (1950) и к «Маленьким трагедиям» Пушкина (1961).</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Скульптура</w:t>
      </w:r>
      <w:r w:rsidR="000618C3" w:rsidRPr="00D460A7">
        <w:rPr>
          <w:rFonts w:ascii="Times New Roman" w:hAnsi="Times New Roman"/>
          <w:sz w:val="24"/>
          <w:szCs w:val="24"/>
        </w:rPr>
        <w:t>. Создание портретной галереи героев Великой Отечественной войны. Работа над мемориальными ансамблями. Произведения Н. Томского, В. Вучетича, В. Цигаля. Ансамбли Саласпилса, Пискаревского кладбища, Хатыни и др.</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Программная работа Сергея Тимофеевича Коненкова (1874 – 1971), вернувшегося на Родину в 1945 году «Освобожденный человек» (1947). Деятельность мастера по развитию русского скульптурного портрета в 40-х – 50-х годах. «Портрет старейшего к</w:t>
      </w:r>
      <w:r w:rsidR="00D460A7" w:rsidRPr="00D460A7">
        <w:rPr>
          <w:rFonts w:ascii="Times New Roman" w:hAnsi="Times New Roman"/>
          <w:sz w:val="24"/>
          <w:szCs w:val="24"/>
        </w:rPr>
        <w:t>олхозника деревни Караковичи И.</w:t>
      </w:r>
      <w:r w:rsidR="000618C3" w:rsidRPr="00D460A7">
        <w:rPr>
          <w:rFonts w:ascii="Times New Roman" w:hAnsi="Times New Roman"/>
          <w:sz w:val="24"/>
          <w:szCs w:val="24"/>
        </w:rPr>
        <w:t>В. Зуева» (1949). Мощь, артистизм, вдохновенность лучшей работы «Автопортрет» (1954).</w:t>
      </w:r>
    </w:p>
    <w:p w:rsidR="000618C3" w:rsidRPr="00D460A7" w:rsidRDefault="00E55A34" w:rsidP="000618C3">
      <w:pPr>
        <w:spacing w:line="360" w:lineRule="auto"/>
        <w:jc w:val="both"/>
        <w:rPr>
          <w:rFonts w:ascii="Times New Roman" w:hAnsi="Times New Roman"/>
          <w:sz w:val="24"/>
          <w:szCs w:val="24"/>
        </w:rPr>
      </w:pPr>
      <w:r w:rsidRPr="00D460A7">
        <w:rPr>
          <w:rFonts w:ascii="Times New Roman" w:hAnsi="Times New Roman"/>
          <w:i/>
          <w:sz w:val="24"/>
          <w:szCs w:val="24"/>
        </w:rPr>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по творчеству ярких представителей этого периода.</w:t>
      </w:r>
    </w:p>
    <w:p w:rsidR="000618C3" w:rsidRPr="00D460A7" w:rsidRDefault="000618C3" w:rsidP="00050AC5">
      <w:pPr>
        <w:spacing w:line="360" w:lineRule="auto"/>
        <w:jc w:val="center"/>
        <w:rPr>
          <w:rFonts w:ascii="Times New Roman" w:hAnsi="Times New Roman"/>
          <w:b/>
          <w:sz w:val="24"/>
          <w:szCs w:val="24"/>
        </w:rPr>
      </w:pPr>
      <w:r w:rsidRPr="00D460A7">
        <w:rPr>
          <w:rFonts w:ascii="Times New Roman" w:hAnsi="Times New Roman"/>
          <w:b/>
          <w:sz w:val="24"/>
          <w:szCs w:val="24"/>
        </w:rPr>
        <w:t>РАЗДЕЛ 16. ИСТОРИЯ РУССКОГО ИЗОБРАЗИТЕЛЬНОГО ИСКУССТВА ВТОРОЙ ПОЛОВИНЫ ХХ – НАЧАЛА XXI вв.</w:t>
      </w:r>
    </w:p>
    <w:p w:rsidR="005E0304" w:rsidRPr="00D460A7" w:rsidRDefault="005E0304" w:rsidP="005E0304">
      <w:pPr>
        <w:spacing w:after="0" w:line="360" w:lineRule="auto"/>
        <w:jc w:val="both"/>
        <w:rPr>
          <w:rFonts w:ascii="Times New Roman" w:hAnsi="Times New Roman"/>
          <w:b/>
          <w:sz w:val="24"/>
          <w:szCs w:val="24"/>
        </w:rPr>
      </w:pPr>
      <w:r w:rsidRPr="00D460A7">
        <w:rPr>
          <w:rFonts w:ascii="Times New Roman" w:hAnsi="Times New Roman"/>
          <w:b/>
          <w:sz w:val="24"/>
          <w:szCs w:val="24"/>
        </w:rPr>
        <w:t>16.1.</w:t>
      </w:r>
      <w:r w:rsidRPr="00050AC5">
        <w:rPr>
          <w:rFonts w:ascii="Times New Roman" w:hAnsi="Times New Roman"/>
          <w:b/>
          <w:sz w:val="26"/>
          <w:szCs w:val="26"/>
        </w:rPr>
        <w:tab/>
        <w:t>Р</w:t>
      </w:r>
      <w:r w:rsidR="00F73A99" w:rsidRPr="00050AC5">
        <w:rPr>
          <w:rFonts w:ascii="Times New Roman" w:hAnsi="Times New Roman"/>
          <w:b/>
          <w:sz w:val="26"/>
          <w:szCs w:val="26"/>
        </w:rPr>
        <w:t xml:space="preserve">усское искусство 1960 –х годов. </w:t>
      </w:r>
      <w:r w:rsidRPr="00050AC5">
        <w:rPr>
          <w:rFonts w:ascii="Times New Roman" w:hAnsi="Times New Roman"/>
          <w:b/>
          <w:sz w:val="26"/>
          <w:szCs w:val="26"/>
        </w:rPr>
        <w:t>Живопись «сурового стиля»</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sz w:val="24"/>
          <w:szCs w:val="24"/>
        </w:rPr>
        <w:tab/>
      </w:r>
      <w:r w:rsidR="005E0304" w:rsidRPr="00D460A7">
        <w:rPr>
          <w:rFonts w:ascii="Times New Roman" w:hAnsi="Times New Roman"/>
          <w:sz w:val="24"/>
          <w:szCs w:val="24"/>
        </w:rPr>
        <w:t>Сформировать представление о новом историческом этапе в развитии советского искусства. Рассказать о Первом съезде художников СССР (1958) и образовании СХ РСФСР. Раскрыть некоторые проблемы соотношения традиций и новаторства в советском искусстве: поиск новых художественных приемов в соответствии с обновляющимся содержанием современного искусства; многостороннее осмысление явлений современности. Познакомить с понятием «суровый стиль» 1960-х гг., особенностями искусства этого времени; творчеством Г. Коржева, В. Попкова, В. Иванова, Д. Жилинского и др.</w:t>
      </w:r>
    </w:p>
    <w:p w:rsidR="009A45EC"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sz w:val="24"/>
          <w:szCs w:val="24"/>
        </w:rPr>
        <w:tab/>
      </w:r>
      <w:r w:rsidR="005E0304" w:rsidRPr="00D460A7">
        <w:rPr>
          <w:rFonts w:ascii="Times New Roman" w:hAnsi="Times New Roman"/>
          <w:sz w:val="24"/>
          <w:szCs w:val="24"/>
        </w:rPr>
        <w:t>Изображение настоящей, невыдуманной повседневной жизни в творчестве художников «сурового стиля».</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5E0304" w:rsidRPr="00D460A7">
        <w:rPr>
          <w:rFonts w:ascii="Times New Roman" w:hAnsi="Times New Roman"/>
          <w:b/>
          <w:sz w:val="24"/>
          <w:szCs w:val="24"/>
        </w:rPr>
        <w:t xml:space="preserve">Творчество Гелия Михайловича </w:t>
      </w:r>
      <w:r w:rsidR="00CB4D83" w:rsidRPr="00D460A7">
        <w:rPr>
          <w:rFonts w:ascii="Times New Roman" w:hAnsi="Times New Roman"/>
          <w:b/>
          <w:sz w:val="24"/>
          <w:szCs w:val="24"/>
        </w:rPr>
        <w:t>Коржева (</w:t>
      </w:r>
      <w:r w:rsidR="005E0304" w:rsidRPr="00D460A7">
        <w:rPr>
          <w:rFonts w:ascii="Times New Roman" w:hAnsi="Times New Roman"/>
          <w:b/>
          <w:sz w:val="24"/>
          <w:szCs w:val="24"/>
        </w:rPr>
        <w:t>Коржев-Чувелёв, 1925 - 2012).</w:t>
      </w:r>
      <w:r w:rsidR="005E0304" w:rsidRPr="00D460A7">
        <w:rPr>
          <w:rFonts w:ascii="Times New Roman" w:hAnsi="Times New Roman"/>
          <w:sz w:val="24"/>
          <w:szCs w:val="24"/>
        </w:rPr>
        <w:t xml:space="preserve"> Монументально-эпические произведения: триптих «Коммунисты» (1957 – 1960) – многогранное и глубокое раскрытие темы Октябрьской революции. Героический пафос, выраженный с реалистической конкретностью образов. Четкий рисунок, строгие тональные отношения живописи, скупое использование цветовых контрастов. Триптих «Опаленные огнем войны» (1962 – 1967).</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5E0304" w:rsidRPr="00D460A7">
        <w:rPr>
          <w:rFonts w:ascii="Times New Roman" w:hAnsi="Times New Roman"/>
          <w:b/>
          <w:sz w:val="24"/>
          <w:szCs w:val="24"/>
        </w:rPr>
        <w:t xml:space="preserve">Творчество Виктора </w:t>
      </w:r>
      <w:r w:rsidR="0069371F" w:rsidRPr="00D460A7">
        <w:rPr>
          <w:rFonts w:ascii="Times New Roman" w:hAnsi="Times New Roman"/>
          <w:b/>
          <w:sz w:val="24"/>
          <w:szCs w:val="24"/>
        </w:rPr>
        <w:t xml:space="preserve">Ефимовича </w:t>
      </w:r>
      <w:r w:rsidR="005E0304" w:rsidRPr="00D460A7">
        <w:rPr>
          <w:rFonts w:ascii="Times New Roman" w:hAnsi="Times New Roman"/>
          <w:b/>
          <w:sz w:val="24"/>
          <w:szCs w:val="24"/>
        </w:rPr>
        <w:t>Попкова (1932 – 1974)</w:t>
      </w:r>
      <w:r w:rsidR="005E0304" w:rsidRPr="00D460A7">
        <w:rPr>
          <w:rFonts w:ascii="Times New Roman" w:hAnsi="Times New Roman"/>
          <w:sz w:val="24"/>
          <w:szCs w:val="24"/>
        </w:rPr>
        <w:t xml:space="preserve"> –живописца, с обостренной гражданской и творческой активностью. Ра</w:t>
      </w:r>
      <w:r w:rsidR="00426889">
        <w:rPr>
          <w:rFonts w:ascii="Times New Roman" w:hAnsi="Times New Roman"/>
          <w:sz w:val="24"/>
          <w:szCs w:val="24"/>
        </w:rPr>
        <w:t>н</w:t>
      </w:r>
      <w:r w:rsidR="005E0304" w:rsidRPr="00D460A7">
        <w:rPr>
          <w:rFonts w:ascii="Times New Roman" w:hAnsi="Times New Roman"/>
          <w:sz w:val="24"/>
          <w:szCs w:val="24"/>
        </w:rPr>
        <w:t xml:space="preserve">нее творчество. Единение людей труда в картинах «Строители Братской ГЭС» (1961), «Бригада отдыхает» (1965). Тема любви в гармоничном аспекте «Двое» (1966) и в извечной конфликтности «Мой день» (1968). Значительность серии работ, посвященных вдовам-солдаткам второй мировой войны. Триптих «Ой, как всех мужей побрали на войну» («Воспоминания», «Одна», «Северная песня»; 1966 – 1968). Проблема отцов и детей в картине «Шинель отца» (1969). Тяготение к иносказанию, </w:t>
      </w:r>
      <w:r w:rsidR="005E0304" w:rsidRPr="000C072E">
        <w:rPr>
          <w:rFonts w:ascii="Times New Roman" w:hAnsi="Times New Roman"/>
          <w:sz w:val="24"/>
          <w:szCs w:val="24"/>
        </w:rPr>
        <w:t>обостренно личной точки зрения</w:t>
      </w:r>
      <w:r w:rsidR="005E0304" w:rsidRPr="00D460A7">
        <w:rPr>
          <w:rFonts w:ascii="Times New Roman" w:hAnsi="Times New Roman"/>
          <w:sz w:val="24"/>
          <w:szCs w:val="24"/>
        </w:rPr>
        <w:t>. «Майский праздник» (1972) – соединение разнородных пространственных и временных мотивов. Картина-размышление «Хороший человек была бабка Анисья» (1971 – 1973).</w:t>
      </w:r>
      <w:r w:rsidR="005E0304" w:rsidRPr="00D460A7">
        <w:rPr>
          <w:sz w:val="24"/>
          <w:szCs w:val="24"/>
        </w:rPr>
        <w:t xml:space="preserve"> </w:t>
      </w:r>
      <w:r w:rsidR="005E0304" w:rsidRPr="00D460A7">
        <w:rPr>
          <w:rFonts w:ascii="Times New Roman" w:hAnsi="Times New Roman"/>
          <w:sz w:val="24"/>
          <w:szCs w:val="24"/>
        </w:rPr>
        <w:t>Проницательность поэтического зрения, способного раскрывать в обыденном неочевидные качества, преображать повседневное соприкосновение с тайными глубинами жизни – как главные отличительные черты поздних произведений Попкова.</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5E0304" w:rsidRPr="00D460A7">
        <w:rPr>
          <w:rFonts w:ascii="Times New Roman" w:hAnsi="Times New Roman"/>
          <w:b/>
          <w:sz w:val="24"/>
          <w:szCs w:val="24"/>
        </w:rPr>
        <w:t xml:space="preserve">Творчество Виктора Ивановича Иванова (род. 1924) </w:t>
      </w:r>
      <w:r w:rsidR="005E0304" w:rsidRPr="00D460A7">
        <w:rPr>
          <w:rFonts w:ascii="Times New Roman" w:hAnsi="Times New Roman"/>
          <w:sz w:val="24"/>
          <w:szCs w:val="24"/>
        </w:rPr>
        <w:t>– российского монументалиста, живописца и графика.</w:t>
      </w:r>
      <w:r w:rsidR="00DF1BFC" w:rsidRPr="00D460A7">
        <w:rPr>
          <w:rFonts w:ascii="Times New Roman" w:hAnsi="Times New Roman"/>
          <w:sz w:val="24"/>
          <w:szCs w:val="24"/>
        </w:rPr>
        <w:t xml:space="preserve"> </w:t>
      </w:r>
      <w:r w:rsidR="00CC0A8B" w:rsidRPr="00D460A7">
        <w:rPr>
          <w:rFonts w:ascii="Times New Roman" w:hAnsi="Times New Roman"/>
          <w:sz w:val="24"/>
          <w:szCs w:val="24"/>
        </w:rPr>
        <w:t>Учеба у А. А. Ос</w:t>
      </w:r>
      <w:r w:rsidR="001936B8" w:rsidRPr="00D460A7">
        <w:rPr>
          <w:rFonts w:ascii="Times New Roman" w:hAnsi="Times New Roman"/>
          <w:sz w:val="24"/>
          <w:szCs w:val="24"/>
        </w:rPr>
        <w:t>ме</w:t>
      </w:r>
      <w:r w:rsidR="00DF1BFC" w:rsidRPr="00D460A7">
        <w:rPr>
          <w:rFonts w:ascii="Times New Roman" w:hAnsi="Times New Roman"/>
          <w:sz w:val="24"/>
          <w:szCs w:val="24"/>
        </w:rPr>
        <w:t>ркина (1892 – 1953), освоение стилистики живописи бубнововалетовцев.</w:t>
      </w:r>
      <w:r w:rsidR="005E0304" w:rsidRPr="00D460A7">
        <w:rPr>
          <w:rFonts w:ascii="Times New Roman" w:hAnsi="Times New Roman"/>
          <w:sz w:val="24"/>
          <w:szCs w:val="24"/>
        </w:rPr>
        <w:t xml:space="preserve"> Развитие </w:t>
      </w:r>
      <w:r w:rsidR="00CB4D83" w:rsidRPr="00D460A7">
        <w:rPr>
          <w:rFonts w:ascii="Times New Roman" w:hAnsi="Times New Roman"/>
          <w:sz w:val="24"/>
          <w:szCs w:val="24"/>
        </w:rPr>
        <w:t>темы русской</w:t>
      </w:r>
      <w:r w:rsidR="005E0304" w:rsidRPr="00D460A7">
        <w:rPr>
          <w:rFonts w:ascii="Times New Roman" w:hAnsi="Times New Roman"/>
          <w:sz w:val="24"/>
          <w:szCs w:val="24"/>
        </w:rPr>
        <w:t xml:space="preserve"> деревни военных и послевоенных лет. «Семья. 1945» (1958 – 64). Цик</w:t>
      </w:r>
      <w:r w:rsidR="00DF1BFC" w:rsidRPr="00D460A7">
        <w:rPr>
          <w:rFonts w:ascii="Times New Roman" w:hAnsi="Times New Roman"/>
          <w:sz w:val="24"/>
          <w:szCs w:val="24"/>
        </w:rPr>
        <w:t>л «Русские женщины»</w:t>
      </w:r>
      <w:r w:rsidR="00755AFA" w:rsidRPr="00D460A7">
        <w:rPr>
          <w:rFonts w:ascii="Times New Roman" w:hAnsi="Times New Roman"/>
          <w:sz w:val="24"/>
          <w:szCs w:val="24"/>
        </w:rPr>
        <w:t xml:space="preserve"> (1958 – 1967), «Полдник» (1964 – 1965). Цветовая </w:t>
      </w:r>
      <w:r w:rsidR="005E0304" w:rsidRPr="00D460A7">
        <w:rPr>
          <w:rFonts w:ascii="Times New Roman" w:hAnsi="Times New Roman"/>
          <w:sz w:val="24"/>
          <w:szCs w:val="24"/>
        </w:rPr>
        <w:t xml:space="preserve">сдержанность, музыкальный ритм, </w:t>
      </w:r>
      <w:r w:rsidR="004D2351" w:rsidRPr="00D460A7">
        <w:rPr>
          <w:rFonts w:ascii="Times New Roman" w:hAnsi="Times New Roman"/>
          <w:sz w:val="24"/>
          <w:szCs w:val="24"/>
        </w:rPr>
        <w:t>выразительность композиционных построений</w:t>
      </w:r>
      <w:r w:rsidR="00755AFA" w:rsidRPr="00D460A7">
        <w:rPr>
          <w:rFonts w:ascii="Times New Roman" w:hAnsi="Times New Roman"/>
          <w:sz w:val="24"/>
          <w:szCs w:val="24"/>
        </w:rPr>
        <w:t xml:space="preserve">, </w:t>
      </w:r>
      <w:r w:rsidR="004D2351" w:rsidRPr="00D460A7">
        <w:rPr>
          <w:rFonts w:ascii="Times New Roman" w:hAnsi="Times New Roman"/>
          <w:sz w:val="24"/>
          <w:szCs w:val="24"/>
        </w:rPr>
        <w:t>монументальность образных решений</w:t>
      </w:r>
      <w:r w:rsidR="00755AFA" w:rsidRPr="00D460A7">
        <w:rPr>
          <w:rFonts w:ascii="Times New Roman" w:hAnsi="Times New Roman"/>
          <w:sz w:val="24"/>
          <w:szCs w:val="24"/>
        </w:rPr>
        <w:t xml:space="preserve">. </w:t>
      </w:r>
      <w:r w:rsidR="005E0304" w:rsidRPr="00D460A7">
        <w:rPr>
          <w:rFonts w:ascii="Times New Roman" w:hAnsi="Times New Roman"/>
          <w:sz w:val="24"/>
          <w:szCs w:val="24"/>
        </w:rPr>
        <w:t>Поздние работы: «Похороны в Исадах» (1962 – 1983), «Крещение» (1990).</w:t>
      </w:r>
    </w:p>
    <w:p w:rsidR="005E0304"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5E0304" w:rsidRPr="00D460A7">
        <w:rPr>
          <w:rFonts w:ascii="Times New Roman" w:hAnsi="Times New Roman"/>
          <w:b/>
          <w:sz w:val="24"/>
          <w:szCs w:val="24"/>
        </w:rPr>
        <w:t>Творчество Дмитрия</w:t>
      </w:r>
      <w:r w:rsidR="0069371F" w:rsidRPr="00D460A7">
        <w:rPr>
          <w:rFonts w:ascii="Times New Roman" w:hAnsi="Times New Roman"/>
          <w:b/>
          <w:sz w:val="24"/>
          <w:szCs w:val="24"/>
        </w:rPr>
        <w:t xml:space="preserve"> </w:t>
      </w:r>
      <w:r w:rsidR="00CB4D83" w:rsidRPr="00D460A7">
        <w:rPr>
          <w:rFonts w:ascii="Times New Roman" w:hAnsi="Times New Roman"/>
          <w:b/>
          <w:sz w:val="24"/>
          <w:szCs w:val="24"/>
        </w:rPr>
        <w:t>Дмитриевича Жилинского</w:t>
      </w:r>
      <w:r w:rsidR="005E0304" w:rsidRPr="00D460A7">
        <w:rPr>
          <w:rFonts w:ascii="Times New Roman" w:hAnsi="Times New Roman"/>
          <w:b/>
          <w:sz w:val="24"/>
          <w:szCs w:val="24"/>
        </w:rPr>
        <w:t xml:space="preserve"> (род. 1928) – </w:t>
      </w:r>
      <w:r w:rsidR="005E0304" w:rsidRPr="00D460A7">
        <w:rPr>
          <w:rFonts w:ascii="Times New Roman" w:hAnsi="Times New Roman"/>
          <w:sz w:val="24"/>
          <w:szCs w:val="24"/>
        </w:rPr>
        <w:t>обращение к древнерусской иконописи и ренессансным образцам, живопись темперой по древесной плите. «Семья у моря» (1964) – программное произведение художника. Стремление дать свой идеал современника, воплощенный в гармонии его нравственного и физического облика. «Гимнасты СССР» (1965). Строгость, уравновешенность композиции, яркость красок и скрупулезность отделки деталей, безукоризненная натуральность изображения. «Под старой я</w:t>
      </w:r>
      <w:r w:rsidR="0054544D" w:rsidRPr="00D460A7">
        <w:rPr>
          <w:rFonts w:ascii="Times New Roman" w:hAnsi="Times New Roman"/>
          <w:sz w:val="24"/>
          <w:szCs w:val="24"/>
        </w:rPr>
        <w:t>блоней» (1967) – единство бытов</w:t>
      </w:r>
      <w:r w:rsidR="005E0304" w:rsidRPr="00D460A7">
        <w:rPr>
          <w:rFonts w:ascii="Times New Roman" w:hAnsi="Times New Roman"/>
          <w:sz w:val="24"/>
          <w:szCs w:val="24"/>
        </w:rPr>
        <w:t>ого и символи</w:t>
      </w:r>
      <w:r w:rsidR="00966671" w:rsidRPr="00D460A7">
        <w:rPr>
          <w:rFonts w:ascii="Times New Roman" w:hAnsi="Times New Roman"/>
          <w:sz w:val="24"/>
          <w:szCs w:val="24"/>
        </w:rPr>
        <w:t>ческого начала в композиции.</w:t>
      </w:r>
    </w:p>
    <w:p w:rsidR="00892139"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892139" w:rsidRPr="00D460A7">
        <w:rPr>
          <w:rFonts w:ascii="Times New Roman" w:hAnsi="Times New Roman"/>
          <w:b/>
          <w:sz w:val="24"/>
          <w:szCs w:val="24"/>
        </w:rPr>
        <w:t>Творчество</w:t>
      </w:r>
      <w:r w:rsidR="006F01CF" w:rsidRPr="00D460A7">
        <w:rPr>
          <w:rFonts w:ascii="Times New Roman" w:hAnsi="Times New Roman"/>
          <w:b/>
          <w:sz w:val="24"/>
          <w:szCs w:val="24"/>
        </w:rPr>
        <w:t xml:space="preserve"> Евсея Евсеевича</w:t>
      </w:r>
      <w:r w:rsidR="00892139" w:rsidRPr="00D460A7">
        <w:rPr>
          <w:rFonts w:ascii="Times New Roman" w:hAnsi="Times New Roman"/>
          <w:b/>
          <w:sz w:val="24"/>
          <w:szCs w:val="24"/>
        </w:rPr>
        <w:t xml:space="preserve"> Моисеенко</w:t>
      </w:r>
      <w:r w:rsidR="006F01CF" w:rsidRPr="00D460A7">
        <w:rPr>
          <w:rFonts w:ascii="Times New Roman" w:hAnsi="Times New Roman"/>
          <w:b/>
          <w:sz w:val="24"/>
          <w:szCs w:val="24"/>
        </w:rPr>
        <w:t xml:space="preserve"> (1916 – 1988). </w:t>
      </w:r>
      <w:r w:rsidR="00892139" w:rsidRPr="00D460A7">
        <w:rPr>
          <w:rFonts w:ascii="Times New Roman" w:hAnsi="Times New Roman"/>
          <w:sz w:val="24"/>
          <w:szCs w:val="24"/>
        </w:rPr>
        <w:t>Эволюция историко-революционного жанра в творчестве художника.</w:t>
      </w:r>
      <w:r w:rsidR="006F01CF" w:rsidRPr="00D460A7">
        <w:rPr>
          <w:rFonts w:ascii="Times New Roman" w:hAnsi="Times New Roman"/>
          <w:sz w:val="24"/>
          <w:szCs w:val="24"/>
        </w:rPr>
        <w:t xml:space="preserve"> Монументальные полотна, посвященные Гражданской и Великой Отечественной войнам: «Первая Конная» (1957), «Красные пришли» (1961), «Вестники» (1967).</w:t>
      </w:r>
      <w:r w:rsidR="00892139" w:rsidRPr="00D460A7">
        <w:rPr>
          <w:rFonts w:ascii="Times New Roman" w:hAnsi="Times New Roman"/>
          <w:sz w:val="24"/>
          <w:szCs w:val="24"/>
        </w:rPr>
        <w:t xml:space="preserve"> Глубокое осмысление темы войны и солдатских су</w:t>
      </w:r>
      <w:r w:rsidR="006F01CF" w:rsidRPr="00D460A7">
        <w:rPr>
          <w:rFonts w:ascii="Times New Roman" w:hAnsi="Times New Roman"/>
          <w:sz w:val="24"/>
          <w:szCs w:val="24"/>
        </w:rPr>
        <w:t xml:space="preserve">деб в произведениях: «Матери, сестры» (1967), «Черешня» (1969), «Комиссар» (1969), </w:t>
      </w:r>
      <w:r w:rsidR="00892139" w:rsidRPr="00D460A7">
        <w:rPr>
          <w:rFonts w:ascii="Times New Roman" w:hAnsi="Times New Roman"/>
          <w:sz w:val="24"/>
          <w:szCs w:val="24"/>
        </w:rPr>
        <w:t>«</w:t>
      </w:r>
      <w:r w:rsidR="00CB4D83" w:rsidRPr="00D460A7">
        <w:rPr>
          <w:rFonts w:ascii="Times New Roman" w:hAnsi="Times New Roman"/>
          <w:sz w:val="24"/>
          <w:szCs w:val="24"/>
        </w:rPr>
        <w:t>Победа» (</w:t>
      </w:r>
      <w:r w:rsidR="00892139" w:rsidRPr="00D460A7">
        <w:rPr>
          <w:rFonts w:ascii="Times New Roman" w:hAnsi="Times New Roman"/>
          <w:sz w:val="24"/>
          <w:szCs w:val="24"/>
        </w:rPr>
        <w:t>1970-1972), «9 мая» (1975). Обостренное чувство памяти в картинах «Из детства» (1978), «</w:t>
      </w:r>
      <w:r w:rsidR="00CB4D83" w:rsidRPr="00D460A7">
        <w:rPr>
          <w:rFonts w:ascii="Times New Roman" w:hAnsi="Times New Roman"/>
          <w:sz w:val="24"/>
          <w:szCs w:val="24"/>
        </w:rPr>
        <w:t>Август» (</w:t>
      </w:r>
      <w:r w:rsidR="00892139" w:rsidRPr="00D460A7">
        <w:rPr>
          <w:rFonts w:ascii="Times New Roman" w:hAnsi="Times New Roman"/>
          <w:sz w:val="24"/>
          <w:szCs w:val="24"/>
        </w:rPr>
        <w:t>1980), «Память» (1980). «Памяти поэта» (1982-1985).</w:t>
      </w:r>
    </w:p>
    <w:p w:rsidR="005F1356" w:rsidRPr="00D460A7" w:rsidRDefault="00E55A34" w:rsidP="005F13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D244E8" w:rsidRPr="00D460A7">
        <w:rPr>
          <w:rFonts w:ascii="Times New Roman" w:hAnsi="Times New Roman"/>
          <w:b/>
          <w:sz w:val="24"/>
          <w:szCs w:val="24"/>
        </w:rPr>
        <w:t>Творчество Андрея Андреевича Мыльникова (1919 – 2012</w:t>
      </w:r>
      <w:r w:rsidR="00CB4D83" w:rsidRPr="00D460A7">
        <w:rPr>
          <w:rFonts w:ascii="Times New Roman" w:hAnsi="Times New Roman"/>
          <w:b/>
          <w:sz w:val="24"/>
          <w:szCs w:val="24"/>
        </w:rPr>
        <w:t>)</w:t>
      </w:r>
      <w:r w:rsidR="00CB4D83" w:rsidRPr="00D460A7">
        <w:rPr>
          <w:rFonts w:ascii="Times New Roman" w:hAnsi="Times New Roman"/>
          <w:sz w:val="24"/>
          <w:szCs w:val="24"/>
        </w:rPr>
        <w:t xml:space="preserve"> в</w:t>
      </w:r>
      <w:r w:rsidR="00D244E8" w:rsidRPr="00D460A7">
        <w:rPr>
          <w:rFonts w:ascii="Times New Roman" w:hAnsi="Times New Roman"/>
          <w:sz w:val="24"/>
          <w:szCs w:val="24"/>
        </w:rPr>
        <w:t xml:space="preserve"> монументальной и станковой живописи. Значительность идейного содержания, высокая культура исполнения. Гуманизм и гражданственность образов в станковых произведениях: «Пробуждение» (1957), «Смерть Гарсиа Лорки» (1975). Утверждение вечных идеалов прекрасного </w:t>
      </w:r>
      <w:r w:rsidR="00CB4D83" w:rsidRPr="00D460A7">
        <w:rPr>
          <w:rFonts w:ascii="Times New Roman" w:hAnsi="Times New Roman"/>
          <w:sz w:val="24"/>
          <w:szCs w:val="24"/>
        </w:rPr>
        <w:t>в современных</w:t>
      </w:r>
      <w:r w:rsidR="00D244E8" w:rsidRPr="00D460A7">
        <w:rPr>
          <w:rFonts w:ascii="Times New Roman" w:hAnsi="Times New Roman"/>
          <w:sz w:val="24"/>
          <w:szCs w:val="24"/>
        </w:rPr>
        <w:t xml:space="preserve"> темах: «Сестры» (1967), «Лето» (1969), «Утро» (1972), «Тишина» (1986). Пластика и гармония живописи этих произведений. Драматизм картин «Прошание» (1975), «Испанский триптих» (1979).</w:t>
      </w:r>
    </w:p>
    <w:p w:rsidR="005F1356" w:rsidRPr="00D460A7" w:rsidRDefault="00E55A34" w:rsidP="005F13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5F1356" w:rsidRPr="00D460A7">
        <w:rPr>
          <w:rFonts w:ascii="Times New Roman" w:hAnsi="Times New Roman"/>
          <w:b/>
          <w:sz w:val="24"/>
          <w:szCs w:val="24"/>
        </w:rPr>
        <w:t>Творчество</w:t>
      </w:r>
      <w:r w:rsidR="005F1356" w:rsidRPr="00D460A7">
        <w:rPr>
          <w:b/>
          <w:sz w:val="24"/>
          <w:szCs w:val="24"/>
        </w:rPr>
        <w:t xml:space="preserve"> </w:t>
      </w:r>
      <w:r w:rsidR="005F1356" w:rsidRPr="00D460A7">
        <w:rPr>
          <w:rFonts w:ascii="Times New Roman" w:hAnsi="Times New Roman"/>
          <w:b/>
          <w:sz w:val="24"/>
          <w:szCs w:val="24"/>
        </w:rPr>
        <w:t>Юрия Петровича Кугача (</w:t>
      </w:r>
      <w:r w:rsidR="00632707" w:rsidRPr="00D460A7">
        <w:rPr>
          <w:rFonts w:ascii="Times New Roman" w:hAnsi="Times New Roman"/>
          <w:b/>
          <w:sz w:val="24"/>
          <w:szCs w:val="24"/>
        </w:rPr>
        <w:t xml:space="preserve">р. </w:t>
      </w:r>
      <w:r w:rsidR="005F1356" w:rsidRPr="00D460A7">
        <w:rPr>
          <w:rFonts w:ascii="Times New Roman" w:hAnsi="Times New Roman"/>
          <w:b/>
          <w:sz w:val="24"/>
          <w:szCs w:val="24"/>
        </w:rPr>
        <w:t>1917</w:t>
      </w:r>
      <w:r w:rsidR="00632707" w:rsidRPr="00D460A7">
        <w:rPr>
          <w:rFonts w:ascii="Times New Roman" w:hAnsi="Times New Roman"/>
          <w:b/>
          <w:sz w:val="24"/>
          <w:szCs w:val="24"/>
        </w:rPr>
        <w:t>).</w:t>
      </w:r>
      <w:r w:rsidR="005F1356" w:rsidRPr="00D460A7">
        <w:rPr>
          <w:rFonts w:ascii="Times New Roman" w:hAnsi="Times New Roman"/>
          <w:b/>
          <w:sz w:val="24"/>
          <w:szCs w:val="24"/>
        </w:rPr>
        <w:t xml:space="preserve"> </w:t>
      </w:r>
      <w:r w:rsidR="00B074D4" w:rsidRPr="00D460A7">
        <w:rPr>
          <w:rFonts w:ascii="Times New Roman" w:hAnsi="Times New Roman"/>
          <w:sz w:val="24"/>
          <w:szCs w:val="24"/>
        </w:rPr>
        <w:t xml:space="preserve">Своеобразие жизни </w:t>
      </w:r>
      <w:r w:rsidR="00CB4D83" w:rsidRPr="00D460A7">
        <w:rPr>
          <w:rFonts w:ascii="Times New Roman" w:hAnsi="Times New Roman"/>
          <w:sz w:val="24"/>
          <w:szCs w:val="24"/>
        </w:rPr>
        <w:t>современной деревни</w:t>
      </w:r>
      <w:r w:rsidR="00B074D4" w:rsidRPr="00D460A7">
        <w:rPr>
          <w:rFonts w:ascii="Times New Roman" w:hAnsi="Times New Roman"/>
          <w:sz w:val="24"/>
          <w:szCs w:val="24"/>
        </w:rPr>
        <w:t xml:space="preserve"> в произведениях</w:t>
      </w:r>
      <w:r w:rsidR="005F1356" w:rsidRPr="00D460A7">
        <w:rPr>
          <w:rFonts w:ascii="Times New Roman" w:hAnsi="Times New Roman"/>
          <w:sz w:val="24"/>
          <w:szCs w:val="24"/>
        </w:rPr>
        <w:t>.</w:t>
      </w:r>
      <w:r w:rsidR="00B074D4" w:rsidRPr="00D460A7">
        <w:rPr>
          <w:rFonts w:ascii="Times New Roman" w:hAnsi="Times New Roman"/>
          <w:b/>
          <w:sz w:val="24"/>
          <w:szCs w:val="24"/>
        </w:rPr>
        <w:t xml:space="preserve"> </w:t>
      </w:r>
      <w:r w:rsidR="00221732" w:rsidRPr="00221732">
        <w:rPr>
          <w:rFonts w:ascii="Times New Roman" w:hAnsi="Times New Roman"/>
          <w:sz w:val="24"/>
          <w:szCs w:val="24"/>
        </w:rPr>
        <w:t>Скромность и</w:t>
      </w:r>
      <w:r w:rsidR="00B074D4" w:rsidRPr="00221732">
        <w:rPr>
          <w:rFonts w:ascii="Times New Roman" w:hAnsi="Times New Roman"/>
          <w:sz w:val="24"/>
          <w:szCs w:val="24"/>
        </w:rPr>
        <w:t xml:space="preserve"> нравственная чистота ге</w:t>
      </w:r>
      <w:r w:rsidR="00B074D4" w:rsidRPr="00221732">
        <w:rPr>
          <w:rFonts w:ascii="Times New Roman" w:hAnsi="Times New Roman"/>
          <w:sz w:val="24"/>
          <w:szCs w:val="24"/>
        </w:rPr>
        <w:softHyphen/>
        <w:t>роев</w:t>
      </w:r>
      <w:r w:rsidR="00B074D4" w:rsidRPr="00D460A7">
        <w:rPr>
          <w:rFonts w:ascii="Times New Roman" w:hAnsi="Times New Roman"/>
          <w:spacing w:val="6"/>
          <w:sz w:val="24"/>
          <w:szCs w:val="24"/>
        </w:rPr>
        <w:t>. Четкий рисунок, декоративный характер живописи, связь с вы</w:t>
      </w:r>
      <w:r w:rsidR="00B074D4" w:rsidRPr="00D460A7">
        <w:rPr>
          <w:rFonts w:ascii="Times New Roman" w:hAnsi="Times New Roman"/>
          <w:spacing w:val="6"/>
          <w:sz w:val="24"/>
          <w:szCs w:val="24"/>
        </w:rPr>
        <w:softHyphen/>
      </w:r>
      <w:r w:rsidR="00B074D4" w:rsidRPr="00D460A7">
        <w:rPr>
          <w:rFonts w:ascii="Times New Roman" w:hAnsi="Times New Roman"/>
          <w:sz w:val="24"/>
          <w:szCs w:val="24"/>
        </w:rPr>
        <w:t xml:space="preserve">сокими традициями русской жанровой картины: </w:t>
      </w:r>
      <w:r w:rsidR="005F1356" w:rsidRPr="00D460A7">
        <w:rPr>
          <w:rFonts w:ascii="Times New Roman" w:hAnsi="Times New Roman"/>
          <w:sz w:val="24"/>
          <w:szCs w:val="24"/>
        </w:rPr>
        <w:t xml:space="preserve">«Перед танцами» (1961), </w:t>
      </w:r>
      <w:r w:rsidR="00B074D4" w:rsidRPr="00D460A7">
        <w:rPr>
          <w:rFonts w:ascii="Times New Roman" w:hAnsi="Times New Roman"/>
          <w:sz w:val="24"/>
          <w:szCs w:val="24"/>
        </w:rPr>
        <w:t xml:space="preserve">«В субботу» (1964), «У колыбели» (1975). Обращение к исторической теме – «За землю </w:t>
      </w:r>
      <w:r w:rsidR="00CB4D83" w:rsidRPr="00D460A7">
        <w:rPr>
          <w:rFonts w:ascii="Times New Roman" w:hAnsi="Times New Roman"/>
          <w:sz w:val="24"/>
          <w:szCs w:val="24"/>
        </w:rPr>
        <w:t>русскую» (</w:t>
      </w:r>
      <w:r w:rsidR="00B074D4" w:rsidRPr="00D460A7">
        <w:rPr>
          <w:rFonts w:ascii="Times New Roman" w:hAnsi="Times New Roman"/>
          <w:sz w:val="24"/>
          <w:szCs w:val="24"/>
        </w:rPr>
        <w:t>1980).</w:t>
      </w:r>
    </w:p>
    <w:p w:rsidR="00B074D4" w:rsidRPr="00221732" w:rsidRDefault="00E55A34" w:rsidP="005F1356">
      <w:pPr>
        <w:spacing w:after="0" w:line="360" w:lineRule="auto"/>
        <w:jc w:val="both"/>
        <w:rPr>
          <w:rFonts w:ascii="Times New Roman" w:hAnsi="Times New Roman"/>
          <w:sz w:val="24"/>
          <w:szCs w:val="24"/>
        </w:rPr>
      </w:pPr>
      <w:r w:rsidRPr="00D460A7">
        <w:rPr>
          <w:rFonts w:ascii="Times New Roman" w:hAnsi="Times New Roman"/>
          <w:b/>
          <w:sz w:val="24"/>
          <w:szCs w:val="24"/>
        </w:rPr>
        <w:tab/>
      </w:r>
      <w:r w:rsidR="005F1356" w:rsidRPr="00D460A7">
        <w:rPr>
          <w:rFonts w:ascii="Times New Roman" w:hAnsi="Times New Roman"/>
          <w:b/>
          <w:sz w:val="24"/>
          <w:szCs w:val="24"/>
        </w:rPr>
        <w:t>Братья</w:t>
      </w:r>
      <w:r w:rsidR="00632707" w:rsidRPr="00D460A7">
        <w:rPr>
          <w:rFonts w:ascii="Times New Roman" w:hAnsi="Times New Roman"/>
          <w:b/>
          <w:sz w:val="24"/>
          <w:szCs w:val="24"/>
        </w:rPr>
        <w:t xml:space="preserve"> Сергей Петрович (р. 1922) и Алексей Петрович (р. 1925)</w:t>
      </w:r>
      <w:r w:rsidR="005F1356" w:rsidRPr="00D460A7">
        <w:rPr>
          <w:rFonts w:ascii="Times New Roman" w:hAnsi="Times New Roman"/>
          <w:b/>
          <w:sz w:val="24"/>
          <w:szCs w:val="24"/>
        </w:rPr>
        <w:t xml:space="preserve"> Ткачевы</w:t>
      </w:r>
      <w:r w:rsidR="005F1356" w:rsidRPr="00D460A7">
        <w:rPr>
          <w:rFonts w:ascii="Times New Roman" w:hAnsi="Times New Roman"/>
          <w:sz w:val="24"/>
          <w:szCs w:val="24"/>
        </w:rPr>
        <w:t xml:space="preserve">. </w:t>
      </w:r>
      <w:r w:rsidR="00B074D4" w:rsidRPr="00D460A7">
        <w:rPr>
          <w:rFonts w:ascii="Times New Roman" w:hAnsi="Times New Roman"/>
          <w:sz w:val="24"/>
          <w:szCs w:val="24"/>
        </w:rPr>
        <w:t xml:space="preserve">Серии </w:t>
      </w:r>
      <w:r w:rsidR="00B074D4" w:rsidRPr="00221732">
        <w:rPr>
          <w:rFonts w:ascii="Times New Roman" w:hAnsi="Times New Roman"/>
          <w:sz w:val="24"/>
          <w:szCs w:val="24"/>
        </w:rPr>
        <w:t>картин о жизни русской деревни</w:t>
      </w:r>
      <w:r w:rsidR="000C072E">
        <w:rPr>
          <w:rFonts w:ascii="Times New Roman" w:hAnsi="Times New Roman"/>
          <w:sz w:val="24"/>
          <w:szCs w:val="24"/>
        </w:rPr>
        <w:t xml:space="preserve">. </w:t>
      </w:r>
      <w:r w:rsidR="00B074D4" w:rsidRPr="00221732">
        <w:rPr>
          <w:rFonts w:ascii="Times New Roman" w:hAnsi="Times New Roman"/>
          <w:sz w:val="24"/>
          <w:szCs w:val="24"/>
        </w:rPr>
        <w:t xml:space="preserve">Глубокое идейно-образное раскрытие смысла революционной борьбы народа в картине «Между </w:t>
      </w:r>
      <w:r w:rsidR="00CB4D83" w:rsidRPr="00221732">
        <w:rPr>
          <w:rFonts w:ascii="Times New Roman" w:hAnsi="Times New Roman"/>
          <w:sz w:val="24"/>
          <w:szCs w:val="24"/>
        </w:rPr>
        <w:t>боями» (</w:t>
      </w:r>
      <w:r w:rsidR="00B074D4" w:rsidRPr="00221732">
        <w:rPr>
          <w:rFonts w:ascii="Times New Roman" w:hAnsi="Times New Roman"/>
          <w:sz w:val="24"/>
          <w:szCs w:val="24"/>
        </w:rPr>
        <w:t>1957-1960) - одной из лучших на темы гражданской войны. Небольшие этюдные сцены на пленэре – «</w:t>
      </w:r>
      <w:r w:rsidR="00CB4D83" w:rsidRPr="00221732">
        <w:rPr>
          <w:rFonts w:ascii="Times New Roman" w:hAnsi="Times New Roman"/>
          <w:sz w:val="24"/>
          <w:szCs w:val="24"/>
        </w:rPr>
        <w:t>Детвора» (</w:t>
      </w:r>
      <w:r w:rsidR="00B074D4" w:rsidRPr="00221732">
        <w:rPr>
          <w:rFonts w:ascii="Times New Roman" w:hAnsi="Times New Roman"/>
          <w:sz w:val="24"/>
          <w:szCs w:val="24"/>
        </w:rPr>
        <w:t xml:space="preserve">1958-1960). Сложные творческие замыслы романтических, жизнеутверждающих композиций: «За землю, за </w:t>
      </w:r>
      <w:r w:rsidR="00CB4D83" w:rsidRPr="00221732">
        <w:rPr>
          <w:rFonts w:ascii="Times New Roman" w:hAnsi="Times New Roman"/>
          <w:sz w:val="24"/>
          <w:szCs w:val="24"/>
        </w:rPr>
        <w:t>волю» (</w:t>
      </w:r>
      <w:r w:rsidR="00B074D4" w:rsidRPr="00221732">
        <w:rPr>
          <w:rFonts w:ascii="Times New Roman" w:hAnsi="Times New Roman"/>
          <w:sz w:val="24"/>
          <w:szCs w:val="24"/>
        </w:rPr>
        <w:t xml:space="preserve">1967), «Осень. Пора </w:t>
      </w:r>
      <w:r w:rsidR="00CB4D83" w:rsidRPr="00221732">
        <w:rPr>
          <w:rFonts w:ascii="Times New Roman" w:hAnsi="Times New Roman"/>
          <w:sz w:val="24"/>
          <w:szCs w:val="24"/>
        </w:rPr>
        <w:t>свадеб» (</w:t>
      </w:r>
      <w:r w:rsidR="00B074D4" w:rsidRPr="00221732">
        <w:rPr>
          <w:rFonts w:ascii="Times New Roman" w:hAnsi="Times New Roman"/>
          <w:sz w:val="24"/>
          <w:szCs w:val="24"/>
        </w:rPr>
        <w:t>1973), «</w:t>
      </w:r>
      <w:r w:rsidR="00CB4D83" w:rsidRPr="00221732">
        <w:rPr>
          <w:rFonts w:ascii="Times New Roman" w:hAnsi="Times New Roman"/>
          <w:sz w:val="24"/>
          <w:szCs w:val="24"/>
        </w:rPr>
        <w:t>Свет» (</w:t>
      </w:r>
      <w:r w:rsidR="00B074D4" w:rsidRPr="00221732">
        <w:rPr>
          <w:rFonts w:ascii="Times New Roman" w:hAnsi="Times New Roman"/>
          <w:sz w:val="24"/>
          <w:szCs w:val="24"/>
        </w:rPr>
        <w:t>1975). Психо</w:t>
      </w:r>
      <w:r w:rsidR="00B074D4" w:rsidRPr="00221732">
        <w:rPr>
          <w:rFonts w:ascii="Times New Roman" w:hAnsi="Times New Roman"/>
          <w:sz w:val="24"/>
          <w:szCs w:val="24"/>
        </w:rPr>
        <w:softHyphen/>
        <w:t xml:space="preserve">логизм образов, связь с традициями русской живописной школы конца </w:t>
      </w:r>
      <w:r w:rsidR="00B074D4" w:rsidRPr="00221732">
        <w:rPr>
          <w:rFonts w:ascii="Times New Roman" w:hAnsi="Times New Roman"/>
          <w:sz w:val="24"/>
          <w:szCs w:val="24"/>
          <w:lang w:val="en-US"/>
        </w:rPr>
        <w:t>XIX</w:t>
      </w:r>
      <w:r w:rsidR="00B074D4" w:rsidRPr="00221732">
        <w:rPr>
          <w:rFonts w:ascii="Times New Roman" w:hAnsi="Times New Roman"/>
          <w:sz w:val="24"/>
          <w:szCs w:val="24"/>
        </w:rPr>
        <w:t xml:space="preserve"> - начала </w:t>
      </w:r>
      <w:r w:rsidR="00B074D4" w:rsidRPr="00221732">
        <w:rPr>
          <w:rFonts w:ascii="Times New Roman" w:hAnsi="Times New Roman"/>
          <w:sz w:val="24"/>
          <w:szCs w:val="24"/>
          <w:lang w:val="en-US"/>
        </w:rPr>
        <w:t>XX</w:t>
      </w:r>
      <w:r w:rsidR="00632707" w:rsidRPr="00221732">
        <w:rPr>
          <w:rFonts w:ascii="Times New Roman" w:hAnsi="Times New Roman"/>
          <w:sz w:val="24"/>
          <w:szCs w:val="24"/>
        </w:rPr>
        <w:t xml:space="preserve"> веков. «Пора сенокосная» (1975), «Ветеран» (1978), «Молодая семья» (1983 – 85).</w:t>
      </w:r>
    </w:p>
    <w:p w:rsidR="00D244E8" w:rsidRPr="00D460A7" w:rsidRDefault="00E55A34" w:rsidP="005E0304">
      <w:pPr>
        <w:spacing w:after="0" w:line="360" w:lineRule="auto"/>
        <w:jc w:val="both"/>
        <w:rPr>
          <w:rFonts w:ascii="Times New Roman" w:hAnsi="Times New Roman"/>
          <w:sz w:val="24"/>
          <w:szCs w:val="24"/>
        </w:rPr>
      </w:pPr>
      <w:r w:rsidRPr="00D460A7">
        <w:rPr>
          <w:rFonts w:ascii="Times New Roman" w:hAnsi="Times New Roman"/>
          <w:b/>
          <w:sz w:val="24"/>
          <w:szCs w:val="24"/>
        </w:rPr>
        <w:tab/>
      </w:r>
      <w:r w:rsidR="00B9762F" w:rsidRPr="00D460A7">
        <w:rPr>
          <w:rFonts w:ascii="Times New Roman" w:hAnsi="Times New Roman"/>
          <w:b/>
          <w:sz w:val="24"/>
          <w:szCs w:val="24"/>
        </w:rPr>
        <w:t xml:space="preserve">Творчество </w:t>
      </w:r>
      <w:r w:rsidR="0072336B" w:rsidRPr="00D460A7">
        <w:rPr>
          <w:rFonts w:ascii="Times New Roman" w:hAnsi="Times New Roman"/>
          <w:b/>
          <w:sz w:val="24"/>
          <w:szCs w:val="24"/>
        </w:rPr>
        <w:t>Bладимира Федоровича</w:t>
      </w:r>
      <w:r w:rsidR="00B9762F" w:rsidRPr="00D460A7">
        <w:rPr>
          <w:rFonts w:ascii="Times New Roman" w:hAnsi="Times New Roman"/>
          <w:b/>
          <w:sz w:val="24"/>
          <w:szCs w:val="24"/>
        </w:rPr>
        <w:t xml:space="preserve"> Стожарова (1926-1973).</w:t>
      </w:r>
      <w:r w:rsidR="00B9762F" w:rsidRPr="00D460A7">
        <w:rPr>
          <w:rFonts w:ascii="Times New Roman" w:hAnsi="Times New Roman"/>
          <w:sz w:val="24"/>
          <w:szCs w:val="24"/>
        </w:rPr>
        <w:t xml:space="preserve"> Поэзия и достоверность в произведениях, посвященных жизни и быту колхозной деревни, природе Севера, Урала, Сибири и Средней полосы России. Использование традиций мастеров «Союза русских xyдожников» для раскрытия современной темы. «В порту Игарка» (1957). Тесное слияние прошлого и современности в архитектурных пейзажах старых русских городов: «Каргополь. Склады сельпо» (1964), «Ярославль. Кремль. Лунная ночь» (1971), Живая связь с народным творчеством, национальное понимание декоративизма, любовь к передаче материальности предметов, богатство и звучность цвета в натюрмортах 1960-</w:t>
      </w:r>
      <w:r w:rsidR="00B9762F" w:rsidRPr="00D460A7">
        <w:rPr>
          <w:rFonts w:ascii="Times New Roman" w:hAnsi="Times New Roman"/>
          <w:sz w:val="24"/>
          <w:szCs w:val="24"/>
        </w:rPr>
        <w:lastRenderedPageBreak/>
        <w:t>1970-х годов. «Натюрморт с рябиной» (1957), «Натюрморт с подковой» (1961), «Лен» (1967), «Чай с калачами» (1972) и др.</w:t>
      </w:r>
    </w:p>
    <w:p w:rsidR="00F73A99" w:rsidRPr="00D460A7" w:rsidRDefault="00E55A34" w:rsidP="005E0304">
      <w:pPr>
        <w:spacing w:line="360" w:lineRule="auto"/>
        <w:jc w:val="both"/>
        <w:rPr>
          <w:rFonts w:ascii="Times New Roman" w:hAnsi="Times New Roman"/>
          <w:sz w:val="24"/>
          <w:szCs w:val="24"/>
        </w:rPr>
      </w:pPr>
      <w:r w:rsidRPr="00D460A7">
        <w:rPr>
          <w:rFonts w:ascii="Times New Roman" w:hAnsi="Times New Roman"/>
          <w:i/>
          <w:sz w:val="24"/>
          <w:szCs w:val="24"/>
        </w:rPr>
        <w:tab/>
      </w:r>
      <w:r w:rsidR="005E0304" w:rsidRPr="00D460A7">
        <w:rPr>
          <w:rFonts w:ascii="Times New Roman" w:hAnsi="Times New Roman"/>
          <w:i/>
          <w:sz w:val="24"/>
          <w:szCs w:val="24"/>
        </w:rPr>
        <w:t>Самостоятельная работа</w:t>
      </w:r>
      <w:r w:rsidR="005E0304" w:rsidRPr="00D460A7">
        <w:rPr>
          <w:rFonts w:ascii="Times New Roman" w:hAnsi="Times New Roman"/>
          <w:sz w:val="24"/>
          <w:szCs w:val="24"/>
        </w:rPr>
        <w:t>: подготовить сообщения по творчеству ярких представителей этого периода.</w:t>
      </w:r>
    </w:p>
    <w:p w:rsidR="000618C3" w:rsidRPr="00050AC5" w:rsidRDefault="000618C3" w:rsidP="000618C3">
      <w:pPr>
        <w:spacing w:after="0" w:line="360" w:lineRule="auto"/>
        <w:jc w:val="both"/>
        <w:rPr>
          <w:rFonts w:ascii="Times New Roman" w:hAnsi="Times New Roman"/>
          <w:b/>
          <w:sz w:val="26"/>
          <w:szCs w:val="26"/>
        </w:rPr>
      </w:pPr>
      <w:r w:rsidRPr="00050AC5">
        <w:rPr>
          <w:rFonts w:ascii="Times New Roman" w:hAnsi="Times New Roman"/>
          <w:b/>
          <w:sz w:val="26"/>
          <w:szCs w:val="26"/>
        </w:rPr>
        <w:t>16.2.</w:t>
      </w:r>
      <w:r w:rsidRPr="00050AC5">
        <w:rPr>
          <w:rFonts w:ascii="Times New Roman" w:hAnsi="Times New Roman"/>
          <w:b/>
          <w:sz w:val="26"/>
          <w:szCs w:val="26"/>
        </w:rPr>
        <w:tab/>
        <w:t>Русское искусство 1970-х – начала 1980 гг.</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 xml:space="preserve">Сформировать представление о расширении диапазона творческих исканий в искусстве 1970 - начала 1980 годов. Познакомить с переосмыслением классических традиций, приемов народного творчества, усложнением и заострением образного начала, пластических </w:t>
      </w:r>
      <w:r w:rsidR="00CB4D83" w:rsidRPr="00D460A7">
        <w:rPr>
          <w:rFonts w:ascii="Times New Roman" w:hAnsi="Times New Roman"/>
          <w:sz w:val="24"/>
          <w:szCs w:val="24"/>
        </w:rPr>
        <w:t>средств на</w:t>
      </w:r>
      <w:r w:rsidR="000618C3" w:rsidRPr="00D460A7">
        <w:rPr>
          <w:rFonts w:ascii="Times New Roman" w:hAnsi="Times New Roman"/>
          <w:sz w:val="24"/>
          <w:szCs w:val="24"/>
        </w:rPr>
        <w:t xml:space="preserve"> примере анализа произведений Т. Назаренко, Н. Нестеровой,</w:t>
      </w:r>
      <w:r w:rsidR="000618C3" w:rsidRPr="00D460A7">
        <w:rPr>
          <w:sz w:val="24"/>
          <w:szCs w:val="24"/>
        </w:rPr>
        <w:t xml:space="preserve"> </w:t>
      </w:r>
      <w:r w:rsidR="00EE0990" w:rsidRPr="00D460A7">
        <w:rPr>
          <w:rFonts w:ascii="Times New Roman" w:hAnsi="Times New Roman"/>
          <w:sz w:val="24"/>
          <w:szCs w:val="24"/>
        </w:rPr>
        <w:t xml:space="preserve">К. </w:t>
      </w:r>
      <w:r w:rsidR="000618C3" w:rsidRPr="00D460A7">
        <w:rPr>
          <w:rFonts w:ascii="Times New Roman" w:hAnsi="Times New Roman"/>
          <w:sz w:val="24"/>
          <w:szCs w:val="24"/>
        </w:rPr>
        <w:t>Нечитайло и др. Рассмотреть развитие жанра портрета в творчестве Д. Жилинского. Выявить особенности развития пейзажной живописи и натюрморта; увидеть новые черты в отечественной скульптуре. Рассмотреть проблему синтеза искусств. Познакомить с созданием мемориальных комплексов.</w:t>
      </w:r>
    </w:p>
    <w:p w:rsidR="000618C3" w:rsidRPr="00D460A7" w:rsidRDefault="000618C3" w:rsidP="000618C3">
      <w:pPr>
        <w:spacing w:after="0" w:line="360" w:lineRule="auto"/>
        <w:jc w:val="both"/>
        <w:rPr>
          <w:rFonts w:ascii="Times New Roman" w:hAnsi="Times New Roman"/>
          <w:sz w:val="24"/>
          <w:szCs w:val="24"/>
        </w:rPr>
      </w:pPr>
      <w:r w:rsidRPr="00D460A7">
        <w:rPr>
          <w:rFonts w:ascii="Times New Roman" w:hAnsi="Times New Roman"/>
          <w:sz w:val="24"/>
          <w:szCs w:val="24"/>
        </w:rPr>
        <w:t>Появление в 70-х нового поколения художников, отказавшихся от жесткого единства целей, характерного для 1960-х годов. Тематическое разнообразие, стремление охватить новые, традиционные пласты жизни. Появление индивидуальной позиции, творческого выбора.  Новая проблематика: искусство и мироздание, человек и планета, художник и мир, жизнь и время. Высоконравственный пафос Ольги Булгаковой (род. 1951)</w:t>
      </w:r>
      <w:r w:rsidRPr="00D460A7">
        <w:rPr>
          <w:sz w:val="24"/>
          <w:szCs w:val="24"/>
        </w:rPr>
        <w:t xml:space="preserve"> </w:t>
      </w:r>
      <w:r w:rsidRPr="00D460A7">
        <w:rPr>
          <w:rFonts w:ascii="Times New Roman" w:hAnsi="Times New Roman"/>
          <w:sz w:val="24"/>
          <w:szCs w:val="24"/>
        </w:rPr>
        <w:t xml:space="preserve">«Театр. Актриса Марина Неелова» (1976); Татьяны </w:t>
      </w:r>
      <w:r w:rsidR="00EE0990" w:rsidRPr="00D460A7">
        <w:rPr>
          <w:rFonts w:ascii="Times New Roman" w:hAnsi="Times New Roman"/>
          <w:sz w:val="24"/>
          <w:szCs w:val="24"/>
        </w:rPr>
        <w:t xml:space="preserve">Григорьевны </w:t>
      </w:r>
      <w:r w:rsidRPr="00D460A7">
        <w:rPr>
          <w:rFonts w:ascii="Times New Roman" w:hAnsi="Times New Roman"/>
          <w:sz w:val="24"/>
          <w:szCs w:val="24"/>
        </w:rPr>
        <w:t>Назаренко (род. 1944) – «Встреча Нового года» (1976),</w:t>
      </w:r>
      <w:r w:rsidRPr="00D460A7">
        <w:rPr>
          <w:sz w:val="24"/>
          <w:szCs w:val="24"/>
        </w:rPr>
        <w:t xml:space="preserve"> </w:t>
      </w:r>
      <w:r w:rsidRPr="00D460A7">
        <w:rPr>
          <w:rFonts w:ascii="Times New Roman" w:hAnsi="Times New Roman"/>
          <w:sz w:val="24"/>
          <w:szCs w:val="24"/>
        </w:rPr>
        <w:t>«Московский вечер» (1978), «Казнь народовольцев» (1972); Ксении Нечитайло (род. 1944) – «Автопортрет с дочками Марией и Анастасией» (1976), «Птичий рынок» (1970-1980).  Использование в творчестве художников разнообразных традиций искусства. Традиция Высокого Возрождения в искусстве Олега Филатчева – «Автопортрет с семьей» (1976), «Рождение песни» (1979). Традиция неопримитивизма в произведениях Евгения Струлева (род. 1937) – «Когда б имел златые горы…» (</w:t>
      </w:r>
      <w:r w:rsidR="009A6976" w:rsidRPr="00D460A7">
        <w:rPr>
          <w:rFonts w:ascii="Times New Roman" w:hAnsi="Times New Roman"/>
          <w:sz w:val="24"/>
          <w:szCs w:val="24"/>
        </w:rPr>
        <w:t xml:space="preserve">1970), «Пора сенокоса» (1974), </w:t>
      </w:r>
      <w:r w:rsidRPr="00D460A7">
        <w:rPr>
          <w:rFonts w:ascii="Times New Roman" w:hAnsi="Times New Roman"/>
          <w:sz w:val="24"/>
          <w:szCs w:val="24"/>
        </w:rPr>
        <w:t xml:space="preserve">Наталии Нестеровой (род. 1944) «Метро» и др. Следование русскому демократическому искусству второй половины </w:t>
      </w:r>
      <w:r w:rsidRPr="00D460A7">
        <w:rPr>
          <w:rFonts w:ascii="Times New Roman" w:hAnsi="Times New Roman"/>
          <w:sz w:val="24"/>
          <w:szCs w:val="24"/>
          <w:lang w:val="en-US"/>
        </w:rPr>
        <w:t>XIX</w:t>
      </w:r>
      <w:r w:rsidRPr="00D460A7">
        <w:rPr>
          <w:rFonts w:ascii="Times New Roman" w:hAnsi="Times New Roman"/>
          <w:sz w:val="24"/>
          <w:szCs w:val="24"/>
        </w:rPr>
        <w:t xml:space="preserve"> века в работах Вадима Дементьева (род. 1941) «Облачный день. Московский дворик» (1972 – 1976).</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Натюрморт.</w:t>
      </w:r>
      <w:r w:rsidR="000618C3" w:rsidRPr="00D460A7">
        <w:rPr>
          <w:rFonts w:ascii="Times New Roman" w:hAnsi="Times New Roman"/>
          <w:sz w:val="24"/>
          <w:szCs w:val="24"/>
        </w:rPr>
        <w:t xml:space="preserve">  Звучные краски В. Стожарова «Чай с калачами» (1972), тонкая лирика Е. Романовой «Земляника» (1977), основательность, связь с русской традицией Ю. Семенюка «Лук, чеснок, соль» (1980).</w:t>
      </w:r>
    </w:p>
    <w:p w:rsidR="001C0658"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Портретный жанр.</w:t>
      </w:r>
      <w:r w:rsidR="000618C3" w:rsidRPr="00D460A7">
        <w:rPr>
          <w:rFonts w:ascii="Times New Roman" w:hAnsi="Times New Roman"/>
          <w:sz w:val="24"/>
          <w:szCs w:val="24"/>
        </w:rPr>
        <w:t xml:space="preserve"> Д. Жилинский «Разговор о Дюрере и Кранахе» (1978), двойной портрет сына Василия и его беременной жены </w:t>
      </w:r>
      <w:r w:rsidR="001C0658" w:rsidRPr="00D460A7">
        <w:rPr>
          <w:rFonts w:ascii="Times New Roman" w:hAnsi="Times New Roman"/>
          <w:sz w:val="24"/>
          <w:szCs w:val="24"/>
        </w:rPr>
        <w:t>(1978), «Играет Рихтер» (1984).</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1C0658" w:rsidRPr="00D460A7">
        <w:rPr>
          <w:rFonts w:ascii="Times New Roman" w:hAnsi="Times New Roman"/>
          <w:b/>
          <w:sz w:val="24"/>
          <w:szCs w:val="24"/>
        </w:rPr>
        <w:t>Пейзаж.</w:t>
      </w:r>
      <w:r w:rsidR="001C0658" w:rsidRPr="00D460A7">
        <w:rPr>
          <w:rFonts w:ascii="Times New Roman" w:hAnsi="Times New Roman"/>
          <w:sz w:val="24"/>
          <w:szCs w:val="24"/>
        </w:rPr>
        <w:t xml:space="preserve"> </w:t>
      </w:r>
      <w:r w:rsidR="000618C3" w:rsidRPr="00D460A7">
        <w:rPr>
          <w:rFonts w:ascii="Times New Roman" w:hAnsi="Times New Roman"/>
          <w:sz w:val="24"/>
          <w:szCs w:val="24"/>
        </w:rPr>
        <w:t>А. М. Грицай «В заросшем парке» (1976), «Летят журавли» (1968 – 1980).</w:t>
      </w:r>
    </w:p>
    <w:p w:rsidR="000618C3" w:rsidRPr="00D460A7" w:rsidRDefault="00E55A34" w:rsidP="000618C3">
      <w:pPr>
        <w:spacing w:line="360" w:lineRule="auto"/>
        <w:jc w:val="both"/>
        <w:rPr>
          <w:rFonts w:ascii="Times New Roman" w:hAnsi="Times New Roman"/>
          <w:sz w:val="24"/>
          <w:szCs w:val="24"/>
        </w:rPr>
      </w:pPr>
      <w:r w:rsidRPr="00D460A7">
        <w:rPr>
          <w:rFonts w:ascii="Times New Roman" w:hAnsi="Times New Roman"/>
          <w:i/>
          <w:sz w:val="24"/>
          <w:szCs w:val="24"/>
        </w:rPr>
        <w:lastRenderedPageBreak/>
        <w:tab/>
      </w:r>
      <w:r w:rsidR="000618C3" w:rsidRPr="00D460A7">
        <w:rPr>
          <w:rFonts w:ascii="Times New Roman" w:hAnsi="Times New Roman"/>
          <w:i/>
          <w:sz w:val="24"/>
          <w:szCs w:val="24"/>
        </w:rPr>
        <w:t>Самостоятельная работа</w:t>
      </w:r>
      <w:r w:rsidR="000618C3" w:rsidRPr="00D460A7">
        <w:rPr>
          <w:rFonts w:ascii="Times New Roman" w:hAnsi="Times New Roman"/>
          <w:sz w:val="24"/>
          <w:szCs w:val="24"/>
        </w:rPr>
        <w:t>: подготовить сообщения по творчеству ярких представителей этого периода.</w:t>
      </w:r>
    </w:p>
    <w:p w:rsidR="000618C3" w:rsidRPr="00050AC5" w:rsidRDefault="000618C3" w:rsidP="000E678A">
      <w:pPr>
        <w:spacing w:after="0" w:line="360" w:lineRule="auto"/>
        <w:jc w:val="both"/>
        <w:rPr>
          <w:rFonts w:ascii="Times New Roman" w:hAnsi="Times New Roman"/>
          <w:b/>
          <w:sz w:val="26"/>
          <w:szCs w:val="26"/>
        </w:rPr>
      </w:pPr>
      <w:r w:rsidRPr="00050AC5">
        <w:rPr>
          <w:rFonts w:ascii="Times New Roman" w:hAnsi="Times New Roman"/>
          <w:b/>
          <w:sz w:val="26"/>
          <w:szCs w:val="26"/>
        </w:rPr>
        <w:t>16.3.</w:t>
      </w:r>
      <w:r w:rsidRPr="00050AC5">
        <w:rPr>
          <w:rFonts w:ascii="Times New Roman" w:hAnsi="Times New Roman"/>
          <w:b/>
          <w:sz w:val="26"/>
          <w:szCs w:val="26"/>
        </w:rPr>
        <w:tab/>
        <w:t>Русское искусство конца 1980 – 1990-х годов</w:t>
      </w:r>
    </w:p>
    <w:p w:rsidR="000618C3" w:rsidRPr="00D460A7" w:rsidRDefault="00E55A34" w:rsidP="000E678A">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Сформировать представление об искусстве рубежа переломной эпохи. Познакомить с проблемами отечественного искусства конца 1980 –  1990-х годов. Рассказать об искусстве андеграунда и русского постмодернизма. Выявить новые концепции и направления в искусстве. Познакомить с историей нонконформистского движения (закрытые и “бульдозерные” выставки). Основные направления неофициального искусства: абстракция, примитивизм, соц-арт, концептуализм,</w:t>
      </w:r>
      <w:r w:rsidR="000618C3" w:rsidRPr="00D460A7">
        <w:rPr>
          <w:rFonts w:ascii="Times New Roman" w:hAnsi="Times New Roman"/>
          <w:sz w:val="24"/>
          <w:szCs w:val="24"/>
        </w:rPr>
        <w:tab/>
        <w:t>акционизм.</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sz w:val="24"/>
          <w:szCs w:val="24"/>
        </w:rPr>
        <w:tab/>
      </w:r>
      <w:r w:rsidR="000618C3" w:rsidRPr="00D460A7">
        <w:rPr>
          <w:rFonts w:ascii="Times New Roman" w:hAnsi="Times New Roman"/>
          <w:sz w:val="24"/>
          <w:szCs w:val="24"/>
        </w:rPr>
        <w:t>Анализ республиканской выставки Союза художников России на Крымском валу к 850-летию Москвы.</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Образы столицы</w:t>
      </w:r>
      <w:r w:rsidR="000618C3" w:rsidRPr="00D460A7">
        <w:rPr>
          <w:rFonts w:ascii="Times New Roman" w:hAnsi="Times New Roman"/>
          <w:sz w:val="24"/>
          <w:szCs w:val="24"/>
        </w:rPr>
        <w:t xml:space="preserve">. Э. Выржиковский (Санкт-Петербург) «Храм возрождается» (1997) – тема праздничного воссоздания Храма Христа Спасителя в Москве. Суровая, закованная в камень и бетон, столица в акварелях Г. Травникова (Курган) «Мосты Москвы». Слава городу в картине С. Андрияки «Кремлевские купола». Будни огромного города в графической серии А. Любавина (Подольск) «В Москве». </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Натюрмортный жанр</w:t>
      </w:r>
      <w:r w:rsidR="000618C3" w:rsidRPr="00D460A7">
        <w:rPr>
          <w:rFonts w:ascii="Times New Roman" w:hAnsi="Times New Roman"/>
          <w:sz w:val="24"/>
          <w:szCs w:val="24"/>
        </w:rPr>
        <w:t>. П. Елкин (Ижевск) «Материнский стол» (1997) – радость встречи с национальной кухней. В. Шумилов (Тверь) «Тверское пиво» - в каждом предмете частица быта уходящего, но еще существующего.</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Исторический жанр.</w:t>
      </w:r>
      <w:r w:rsidR="000618C3" w:rsidRPr="00D460A7">
        <w:rPr>
          <w:rFonts w:ascii="Times New Roman" w:hAnsi="Times New Roman"/>
          <w:sz w:val="24"/>
          <w:szCs w:val="24"/>
        </w:rPr>
        <w:t xml:space="preserve"> В. Штаркин (Московская область) «Москва. Октябрь» -</w:t>
      </w:r>
      <w:r w:rsidR="000618C3" w:rsidRPr="00D460A7">
        <w:rPr>
          <w:sz w:val="24"/>
          <w:szCs w:val="24"/>
        </w:rPr>
        <w:t xml:space="preserve"> </w:t>
      </w:r>
      <w:r w:rsidR="000618C3" w:rsidRPr="00D460A7">
        <w:rPr>
          <w:rFonts w:ascii="Times New Roman" w:hAnsi="Times New Roman"/>
          <w:sz w:val="24"/>
          <w:szCs w:val="24"/>
        </w:rPr>
        <w:t>суровые будни революции 1917 года. Г. Незнайкин «Минин и Пожарский» (1997) - момент торжества русской истории. Тема яркого праздника в полотне Ю. Грищенко «Народное гуляние» и скульптуре А. Цигаля «Масленица». Картина-портрет «Дионисий в Феропонтовом монастыре» Е. Воскобойникова (Брянск). Скульптуры</w:t>
      </w:r>
      <w:r w:rsidR="00D460A7" w:rsidRPr="00D460A7">
        <w:rPr>
          <w:rFonts w:ascii="Times New Roman" w:hAnsi="Times New Roman"/>
          <w:sz w:val="24"/>
          <w:szCs w:val="24"/>
        </w:rPr>
        <w:t xml:space="preserve"> В. Курочкина «Великий князь И.</w:t>
      </w:r>
      <w:r w:rsidR="000618C3" w:rsidRPr="00D460A7">
        <w:rPr>
          <w:rFonts w:ascii="Times New Roman" w:hAnsi="Times New Roman"/>
          <w:sz w:val="24"/>
          <w:szCs w:val="24"/>
        </w:rPr>
        <w:t xml:space="preserve">Д. Калита» (1997) и М. Переяславца «Михаил Тверской». Проект памятника «Ивану Бунину» (1996) А. Ковальчука. </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Библейские темы.</w:t>
      </w:r>
      <w:r w:rsidR="000618C3" w:rsidRPr="00D460A7">
        <w:rPr>
          <w:rFonts w:ascii="Times New Roman" w:hAnsi="Times New Roman"/>
          <w:sz w:val="24"/>
          <w:szCs w:val="24"/>
        </w:rPr>
        <w:t xml:space="preserve"> Тема предательства, отступничества в картине Г. Коржева «Иуда» (1997). Ю. Орлов «Крещение» (1997) -</w:t>
      </w:r>
      <w:r w:rsidR="000618C3" w:rsidRPr="00D460A7">
        <w:rPr>
          <w:sz w:val="24"/>
          <w:szCs w:val="24"/>
        </w:rPr>
        <w:t xml:space="preserve"> </w:t>
      </w:r>
      <w:r w:rsidR="000618C3" w:rsidRPr="00D460A7">
        <w:rPr>
          <w:rFonts w:ascii="Times New Roman" w:hAnsi="Times New Roman"/>
          <w:sz w:val="24"/>
          <w:szCs w:val="24"/>
        </w:rPr>
        <w:t>отражение нового входа христианских обрядов в действительность, следование академическим традициям. Разное толкование библейской темы в творчестве художников. Икона «Богородица, благоуханный свет» В. Филинина (Сергиев Посад). Скульптура Н. Филатова (Саранск) печального, заземленного Христа. Полотно-видение «Святой Георгий» Ш. Бедоева (Владикавказ).</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lastRenderedPageBreak/>
        <w:tab/>
      </w:r>
      <w:r w:rsidR="000618C3" w:rsidRPr="00D460A7">
        <w:rPr>
          <w:rFonts w:ascii="Times New Roman" w:hAnsi="Times New Roman"/>
          <w:b/>
          <w:sz w:val="24"/>
          <w:szCs w:val="24"/>
        </w:rPr>
        <w:t>Пейзажная живопись</w:t>
      </w:r>
      <w:r w:rsidR="000618C3" w:rsidRPr="00D460A7">
        <w:rPr>
          <w:rFonts w:ascii="Times New Roman" w:hAnsi="Times New Roman"/>
          <w:sz w:val="24"/>
          <w:szCs w:val="24"/>
        </w:rPr>
        <w:t>. Стремление создать полотна о вечном, непреходящем, устоявшемся. Полотна А. Грицая, В. Сидорова, В. Щербакова.  Б. Домашников (Уфа) «Ночной романс», Ю. Махотин (Брянск) «И светла от берез Россия», А. Монгуш (Кызыл) «Весна», У. Бадмаев (Элиста) «Благопожелание».</w:t>
      </w:r>
    </w:p>
    <w:p w:rsidR="000618C3" w:rsidRPr="00D460A7" w:rsidRDefault="00E55A34" w:rsidP="000618C3">
      <w:pPr>
        <w:spacing w:after="0" w:line="360" w:lineRule="auto"/>
        <w:jc w:val="both"/>
        <w:rPr>
          <w:rFonts w:ascii="Times New Roman" w:hAnsi="Times New Roman"/>
          <w:sz w:val="24"/>
          <w:szCs w:val="24"/>
        </w:rPr>
      </w:pPr>
      <w:r w:rsidRPr="00D460A7">
        <w:rPr>
          <w:rFonts w:ascii="Times New Roman" w:hAnsi="Times New Roman"/>
          <w:b/>
          <w:sz w:val="24"/>
          <w:szCs w:val="24"/>
        </w:rPr>
        <w:tab/>
      </w:r>
      <w:r w:rsidR="000618C3" w:rsidRPr="00D460A7">
        <w:rPr>
          <w:rFonts w:ascii="Times New Roman" w:hAnsi="Times New Roman"/>
          <w:b/>
          <w:sz w:val="24"/>
          <w:szCs w:val="24"/>
        </w:rPr>
        <w:t>Декоративно-прикладное искусство</w:t>
      </w:r>
      <w:r w:rsidR="000618C3" w:rsidRPr="00D460A7">
        <w:rPr>
          <w:rFonts w:ascii="Times New Roman" w:hAnsi="Times New Roman"/>
          <w:sz w:val="24"/>
          <w:szCs w:val="24"/>
        </w:rPr>
        <w:t>. Мажорный характер произведений. Новое в гобеленах М. Нечипорука – соединение фотокадров с ткацким орнаментом.</w:t>
      </w:r>
    </w:p>
    <w:p w:rsidR="000618C3" w:rsidRPr="00D460A7" w:rsidRDefault="000618C3" w:rsidP="000618C3">
      <w:pPr>
        <w:spacing w:line="360" w:lineRule="auto"/>
        <w:jc w:val="both"/>
        <w:rPr>
          <w:rFonts w:ascii="Times New Roman" w:hAnsi="Times New Roman"/>
          <w:i/>
          <w:sz w:val="24"/>
          <w:szCs w:val="24"/>
        </w:rPr>
      </w:pPr>
      <w:r w:rsidRPr="00D460A7">
        <w:rPr>
          <w:rFonts w:ascii="Times New Roman" w:hAnsi="Times New Roman"/>
          <w:i/>
          <w:sz w:val="24"/>
          <w:szCs w:val="24"/>
        </w:rPr>
        <w:t>Самостоятельная работа: подготовить сообщение о творчестве ярких представителей этого периода; подобрать иллюстративный материал.</w:t>
      </w:r>
    </w:p>
    <w:p w:rsidR="000618C3" w:rsidRDefault="00692FBE" w:rsidP="0097574E">
      <w:pPr>
        <w:spacing w:after="0" w:line="360" w:lineRule="auto"/>
        <w:jc w:val="both"/>
        <w:rPr>
          <w:rFonts w:ascii="Times New Roman" w:hAnsi="Times New Roman"/>
          <w:b/>
          <w:sz w:val="26"/>
          <w:szCs w:val="26"/>
        </w:rPr>
      </w:pPr>
      <w:r w:rsidRPr="00050AC5">
        <w:rPr>
          <w:rFonts w:ascii="Times New Roman" w:hAnsi="Times New Roman"/>
          <w:b/>
          <w:sz w:val="26"/>
          <w:szCs w:val="26"/>
        </w:rPr>
        <w:t>16.4.</w:t>
      </w:r>
      <w:r w:rsidRPr="00050AC5">
        <w:rPr>
          <w:rFonts w:ascii="Times New Roman" w:hAnsi="Times New Roman"/>
          <w:b/>
          <w:sz w:val="26"/>
          <w:szCs w:val="26"/>
        </w:rPr>
        <w:tab/>
        <w:t>Экзамен</w:t>
      </w:r>
      <w:r w:rsidR="00CE3DAB">
        <w:rPr>
          <w:rFonts w:ascii="Times New Roman" w:hAnsi="Times New Roman"/>
          <w:b/>
          <w:sz w:val="26"/>
          <w:szCs w:val="26"/>
        </w:rPr>
        <w:t>. Итоговая аттестация.</w:t>
      </w:r>
    </w:p>
    <w:p w:rsidR="00CE3DAB" w:rsidRPr="000C22A7" w:rsidRDefault="00CE3DAB" w:rsidP="0097574E">
      <w:pPr>
        <w:spacing w:after="0" w:line="360" w:lineRule="auto"/>
        <w:jc w:val="both"/>
        <w:rPr>
          <w:rFonts w:ascii="Times New Roman" w:hAnsi="Times New Roman"/>
          <w:sz w:val="26"/>
          <w:szCs w:val="26"/>
        </w:rPr>
      </w:pPr>
      <w:r w:rsidRPr="000C22A7">
        <w:rPr>
          <w:rFonts w:ascii="Times New Roman" w:hAnsi="Times New Roman"/>
          <w:sz w:val="26"/>
          <w:szCs w:val="26"/>
        </w:rPr>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97574E" w:rsidRPr="00D460A7" w:rsidRDefault="0097574E" w:rsidP="0097574E">
      <w:pPr>
        <w:spacing w:after="0" w:line="360" w:lineRule="auto"/>
        <w:jc w:val="both"/>
        <w:rPr>
          <w:rFonts w:ascii="Times New Roman" w:hAnsi="Times New Roman"/>
          <w:b/>
          <w:sz w:val="16"/>
          <w:szCs w:val="16"/>
        </w:rPr>
      </w:pPr>
    </w:p>
    <w:p w:rsidR="000618C3" w:rsidRPr="008007D4" w:rsidRDefault="000618C3" w:rsidP="000C22A7">
      <w:pPr>
        <w:numPr>
          <w:ilvl w:val="0"/>
          <w:numId w:val="8"/>
        </w:numPr>
        <w:spacing w:line="360" w:lineRule="auto"/>
        <w:jc w:val="center"/>
        <w:rPr>
          <w:rFonts w:ascii="Times New Roman" w:hAnsi="Times New Roman"/>
          <w:b/>
          <w:sz w:val="28"/>
          <w:szCs w:val="28"/>
        </w:rPr>
      </w:pPr>
      <w:r w:rsidRPr="008007D4">
        <w:rPr>
          <w:rFonts w:ascii="Times New Roman" w:hAnsi="Times New Roman"/>
          <w:b/>
          <w:sz w:val="28"/>
          <w:szCs w:val="28"/>
        </w:rPr>
        <w:t>ТРЕБОВАНИЯ К УРОВНЮ ПОДГОТОВКИ ОБУЧАЮЩИХСЯ</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знание основных этапов развития изобразительного искусства;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знание основных понятий изобразительного искусства;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знание основных художественных школ в </w:t>
      </w:r>
      <w:r w:rsidR="000D4D1B" w:rsidRPr="008007D4">
        <w:rPr>
          <w:rFonts w:ascii="Times New Roman" w:hAnsi="Times New Roman"/>
          <w:sz w:val="28"/>
          <w:szCs w:val="28"/>
        </w:rPr>
        <w:t>западноевропейском</w:t>
      </w:r>
      <w:r w:rsidRPr="008007D4">
        <w:rPr>
          <w:rFonts w:ascii="Times New Roman" w:hAnsi="Times New Roman"/>
          <w:sz w:val="28"/>
          <w:szCs w:val="28"/>
        </w:rPr>
        <w:t xml:space="preserve"> и русском изобразительном искусстве;</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умение выделять основные черты художественного стиля;</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умение выявлять средства выразительности, которыми пользуется художник;</w:t>
      </w:r>
    </w:p>
    <w:p w:rsidR="000618C3" w:rsidRPr="008007D4" w:rsidRDefault="000618C3" w:rsidP="000C22A7">
      <w:pPr>
        <w:widowControl w:val="0"/>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умение в устной и письменной форме излагать свои мысли о творчестве художников;  </w:t>
      </w:r>
    </w:p>
    <w:p w:rsidR="000618C3" w:rsidRPr="008007D4" w:rsidRDefault="000618C3" w:rsidP="000C22A7">
      <w:pPr>
        <w:widowControl w:val="0"/>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 xml:space="preserve">навыки по восприятию произведения изобразительного искусства, </w:t>
      </w:r>
      <w:r w:rsidRPr="008007D4">
        <w:rPr>
          <w:rFonts w:ascii="Times New Roman" w:hAnsi="Times New Roman"/>
          <w:sz w:val="28"/>
          <w:szCs w:val="28"/>
        </w:rPr>
        <w:lastRenderedPageBreak/>
        <w:t>умению выражать к нему свое отношение, проводить ассоциативные связи с другими видами искусств;</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навыки анализа творческих направлений и творчества отдельного художника;</w:t>
      </w:r>
    </w:p>
    <w:p w:rsidR="000618C3" w:rsidRPr="008007D4" w:rsidRDefault="000618C3" w:rsidP="000C22A7">
      <w:pPr>
        <w:numPr>
          <w:ilvl w:val="0"/>
          <w:numId w:val="40"/>
        </w:numPr>
        <w:spacing w:after="0" w:line="360" w:lineRule="auto"/>
        <w:jc w:val="both"/>
        <w:rPr>
          <w:rFonts w:ascii="Times New Roman" w:hAnsi="Times New Roman"/>
          <w:sz w:val="28"/>
          <w:szCs w:val="28"/>
        </w:rPr>
      </w:pPr>
      <w:r w:rsidRPr="008007D4">
        <w:rPr>
          <w:rFonts w:ascii="Times New Roman" w:hAnsi="Times New Roman"/>
          <w:sz w:val="28"/>
          <w:szCs w:val="28"/>
        </w:rPr>
        <w:t>навыки анализа произведения изобразительного искусства.</w:t>
      </w:r>
    </w:p>
    <w:p w:rsidR="008007D4" w:rsidRPr="008007D4" w:rsidRDefault="008007D4" w:rsidP="000C22A7">
      <w:pPr>
        <w:tabs>
          <w:tab w:val="left" w:pos="709"/>
        </w:tabs>
        <w:spacing w:after="0" w:line="360" w:lineRule="auto"/>
        <w:jc w:val="both"/>
        <w:rPr>
          <w:rFonts w:ascii="Times New Roman" w:hAnsi="Times New Roman"/>
          <w:sz w:val="28"/>
          <w:szCs w:val="28"/>
        </w:rPr>
      </w:pPr>
    </w:p>
    <w:p w:rsidR="008007D4" w:rsidRPr="000C22A7" w:rsidRDefault="000618C3" w:rsidP="000C22A7">
      <w:pPr>
        <w:numPr>
          <w:ilvl w:val="0"/>
          <w:numId w:val="8"/>
        </w:numPr>
        <w:spacing w:after="0" w:line="360" w:lineRule="auto"/>
        <w:ind w:left="0" w:firstLine="0"/>
        <w:jc w:val="center"/>
        <w:rPr>
          <w:rFonts w:ascii="Times New Roman" w:hAnsi="Times New Roman"/>
          <w:b/>
          <w:sz w:val="28"/>
          <w:szCs w:val="28"/>
        </w:rPr>
      </w:pPr>
      <w:r w:rsidRPr="008007D4">
        <w:rPr>
          <w:rFonts w:ascii="Times New Roman" w:hAnsi="Times New Roman"/>
          <w:b/>
          <w:sz w:val="28"/>
          <w:szCs w:val="28"/>
        </w:rPr>
        <w:t>ФОРМЫ И МЕТОДЫ КОНТРОЛЯ, СИСТЕМА ОЦЕНОК</w:t>
      </w:r>
    </w:p>
    <w:p w:rsidR="000618C3" w:rsidRPr="008007D4" w:rsidRDefault="000618C3" w:rsidP="000C22A7">
      <w:pPr>
        <w:numPr>
          <w:ilvl w:val="0"/>
          <w:numId w:val="16"/>
        </w:numPr>
        <w:suppressAutoHyphens/>
        <w:spacing w:after="0" w:line="360" w:lineRule="auto"/>
        <w:jc w:val="center"/>
        <w:rPr>
          <w:rFonts w:ascii="Times New Roman" w:eastAsia="SimSun" w:hAnsi="Times New Roman"/>
          <w:b/>
          <w:i/>
          <w:kern w:val="1"/>
          <w:sz w:val="28"/>
          <w:szCs w:val="28"/>
          <w:lang w:eastAsia="hi-IN" w:bidi="hi-IN"/>
        </w:rPr>
      </w:pPr>
      <w:r w:rsidRPr="008007D4">
        <w:rPr>
          <w:rFonts w:ascii="Times New Roman" w:eastAsia="SimSun" w:hAnsi="Times New Roman"/>
          <w:b/>
          <w:i/>
          <w:kern w:val="1"/>
          <w:sz w:val="28"/>
          <w:szCs w:val="28"/>
          <w:lang w:eastAsia="hi-IN" w:bidi="hi-IN"/>
        </w:rPr>
        <w:t>Аттестация: цели, виды, форма, содержание</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Особым видом аттестации учащихся является итоговая аттестация.</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0618C3" w:rsidRPr="008007D4" w:rsidRDefault="000618C3" w:rsidP="000C22A7">
      <w:pPr>
        <w:suppressAutoHyphens/>
        <w:spacing w:after="0" w:line="360" w:lineRule="auto"/>
        <w:ind w:firstLine="720"/>
        <w:jc w:val="both"/>
        <w:rPr>
          <w:rFonts w:ascii="Times New Roman" w:eastAsia="Helvetica" w:hAnsi="Times New Roman"/>
          <w:kern w:val="1"/>
          <w:sz w:val="28"/>
          <w:szCs w:val="28"/>
          <w:lang w:eastAsia="hi-IN" w:bidi="hi-IN"/>
        </w:rPr>
      </w:pPr>
      <w:r w:rsidRPr="008007D4">
        <w:rPr>
          <w:rFonts w:ascii="Times New Roman" w:eastAsia="Helvetica" w:hAnsi="Times New Roman"/>
          <w:kern w:val="1"/>
          <w:sz w:val="28"/>
          <w:szCs w:val="28"/>
          <w:lang w:eastAsia="hi-IN" w:bidi="hi-IN"/>
        </w:rPr>
        <w:t>Текущий контроль успеваемости обучающихся проводится в счет аудиторного времени, предусмотренного на учебный предмет.</w:t>
      </w:r>
    </w:p>
    <w:p w:rsidR="000618C3" w:rsidRPr="008007D4" w:rsidRDefault="000D4D1B" w:rsidP="000C22A7">
      <w:pPr>
        <w:spacing w:after="0" w:line="360" w:lineRule="auto"/>
        <w:ind w:firstLine="720"/>
        <w:jc w:val="both"/>
        <w:rPr>
          <w:rFonts w:ascii="Times New Roman" w:hAnsi="Times New Roman"/>
          <w:sz w:val="28"/>
          <w:szCs w:val="28"/>
        </w:rPr>
      </w:pPr>
      <w:r w:rsidRPr="008007D4">
        <w:rPr>
          <w:rFonts w:ascii="Times New Roman" w:hAnsi="Times New Roman"/>
          <w:sz w:val="28"/>
          <w:szCs w:val="28"/>
        </w:rPr>
        <w:t>Форму и время проведения промежуточной аттестации по истории</w:t>
      </w:r>
      <w:r w:rsidR="000618C3" w:rsidRPr="008007D4">
        <w:rPr>
          <w:rFonts w:ascii="Times New Roman" w:hAnsi="Times New Roman"/>
          <w:sz w:val="28"/>
          <w:szCs w:val="28"/>
        </w:rPr>
        <w:t xml:space="preserve"> изобразительного искусства </w:t>
      </w:r>
      <w:r w:rsidRPr="008007D4">
        <w:rPr>
          <w:rFonts w:ascii="Times New Roman" w:hAnsi="Times New Roman"/>
          <w:sz w:val="28"/>
          <w:szCs w:val="28"/>
        </w:rPr>
        <w:t>образовательное учреждение устанавливает самостоятельно</w:t>
      </w:r>
      <w:r w:rsidR="000618C3" w:rsidRPr="008007D4">
        <w:rPr>
          <w:rFonts w:ascii="Times New Roman" w:hAnsi="Times New Roman"/>
          <w:sz w:val="28"/>
          <w:szCs w:val="28"/>
        </w:rPr>
        <w:t xml:space="preserve">. </w:t>
      </w:r>
      <w:r w:rsidRPr="008007D4">
        <w:rPr>
          <w:rFonts w:ascii="Times New Roman" w:hAnsi="Times New Roman"/>
          <w:sz w:val="28"/>
          <w:szCs w:val="28"/>
        </w:rPr>
        <w:t xml:space="preserve">Это могут </w:t>
      </w:r>
      <w:r w:rsidR="00050AC5" w:rsidRPr="008007D4">
        <w:rPr>
          <w:rFonts w:ascii="Times New Roman" w:hAnsi="Times New Roman"/>
          <w:sz w:val="28"/>
          <w:szCs w:val="28"/>
        </w:rPr>
        <w:t>быть контрольные</w:t>
      </w:r>
      <w:r w:rsidR="000618C3" w:rsidRPr="008007D4">
        <w:rPr>
          <w:rFonts w:ascii="Times New Roman" w:hAnsi="Times New Roman"/>
          <w:sz w:val="28"/>
          <w:szCs w:val="28"/>
        </w:rPr>
        <w:t xml:space="preserve"> уроки, зачеты, экзамены, проводимые в </w:t>
      </w:r>
      <w:r w:rsidR="00050AC5" w:rsidRPr="008007D4">
        <w:rPr>
          <w:rFonts w:ascii="Times New Roman" w:hAnsi="Times New Roman"/>
          <w:sz w:val="28"/>
          <w:szCs w:val="28"/>
        </w:rPr>
        <w:t>виде устных</w:t>
      </w:r>
      <w:r w:rsidR="000618C3" w:rsidRPr="008007D4">
        <w:rPr>
          <w:rFonts w:ascii="Times New Roman" w:hAnsi="Times New Roman"/>
          <w:sz w:val="28"/>
          <w:szCs w:val="28"/>
        </w:rPr>
        <w:t xml:space="preserve"> опросов, написания рефератов, тестирования.</w:t>
      </w:r>
    </w:p>
    <w:p w:rsidR="000618C3" w:rsidRPr="008007D4" w:rsidRDefault="000618C3" w:rsidP="000C22A7">
      <w:pPr>
        <w:widowControl w:val="0"/>
        <w:shd w:val="clear" w:color="auto" w:fill="FFFFFF"/>
        <w:spacing w:after="0" w:line="360" w:lineRule="auto"/>
        <w:ind w:firstLine="666"/>
        <w:jc w:val="both"/>
        <w:rPr>
          <w:rFonts w:ascii="Times New Roman" w:hAnsi="Times New Roman"/>
          <w:sz w:val="28"/>
          <w:szCs w:val="28"/>
        </w:rPr>
      </w:pPr>
      <w:r w:rsidRPr="008007D4">
        <w:rPr>
          <w:rFonts w:ascii="Times New Roman" w:hAnsi="Times New Roman"/>
          <w:sz w:val="28"/>
          <w:szCs w:val="28"/>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0618C3" w:rsidRPr="008007D4" w:rsidRDefault="000618C3" w:rsidP="000C22A7">
      <w:pPr>
        <w:suppressAutoHyphens/>
        <w:spacing w:after="0" w:line="360" w:lineRule="auto"/>
        <w:ind w:firstLine="720"/>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0618C3" w:rsidRPr="008007D4" w:rsidRDefault="000618C3" w:rsidP="000C22A7">
      <w:pPr>
        <w:spacing w:after="0" w:line="360" w:lineRule="auto"/>
        <w:ind w:firstLine="709"/>
        <w:rPr>
          <w:rFonts w:ascii="Times New Roman" w:hAnsi="Times New Roman"/>
          <w:i/>
          <w:sz w:val="28"/>
          <w:szCs w:val="28"/>
        </w:rPr>
      </w:pPr>
      <w:r w:rsidRPr="008007D4">
        <w:rPr>
          <w:rFonts w:ascii="Times New Roman" w:hAnsi="Times New Roman"/>
          <w:i/>
          <w:sz w:val="28"/>
          <w:szCs w:val="28"/>
        </w:rPr>
        <w:t xml:space="preserve">Средства, виды, методы текущего и промежуточного контроля: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 xml:space="preserve">контрольные работы,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lastRenderedPageBreak/>
        <w:t>устные опросы,</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 xml:space="preserve">письменные работы,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 xml:space="preserve">тестирование, </w:t>
      </w:r>
    </w:p>
    <w:p w:rsidR="000618C3" w:rsidRPr="008007D4" w:rsidRDefault="000618C3" w:rsidP="000C22A7">
      <w:pPr>
        <w:numPr>
          <w:ilvl w:val="0"/>
          <w:numId w:val="41"/>
        </w:numPr>
        <w:spacing w:after="0" w:line="360" w:lineRule="auto"/>
        <w:jc w:val="both"/>
        <w:rPr>
          <w:rFonts w:ascii="Times New Roman" w:hAnsi="Times New Roman"/>
          <w:sz w:val="28"/>
          <w:szCs w:val="28"/>
        </w:rPr>
      </w:pPr>
      <w:r w:rsidRPr="008007D4">
        <w:rPr>
          <w:rFonts w:ascii="Times New Roman" w:hAnsi="Times New Roman"/>
          <w:sz w:val="28"/>
          <w:szCs w:val="28"/>
        </w:rPr>
        <w:t>олимпиада.</w:t>
      </w:r>
    </w:p>
    <w:p w:rsidR="000618C3" w:rsidRPr="008007D4" w:rsidRDefault="000618C3" w:rsidP="000C22A7">
      <w:pPr>
        <w:widowControl w:val="0"/>
        <w:spacing w:line="360" w:lineRule="auto"/>
        <w:ind w:firstLine="709"/>
        <w:jc w:val="both"/>
        <w:rPr>
          <w:rFonts w:ascii="Times New Roman" w:hAnsi="Times New Roman"/>
          <w:sz w:val="28"/>
          <w:szCs w:val="28"/>
        </w:rPr>
      </w:pPr>
      <w:r w:rsidRPr="008007D4">
        <w:rPr>
          <w:rFonts w:ascii="Times New Roman" w:hAnsi="Times New Roman"/>
          <w:sz w:val="28"/>
          <w:szCs w:val="28"/>
        </w:rPr>
        <w:t>Учебный план предусматривает проведение для обучающихся консультаций с целью их подготовки к контрольным урокам, зачетам, экзаменам.</w:t>
      </w:r>
    </w:p>
    <w:p w:rsidR="000618C3" w:rsidRPr="008007D4" w:rsidRDefault="000618C3" w:rsidP="000C22A7">
      <w:pPr>
        <w:spacing w:after="0" w:line="360" w:lineRule="auto"/>
        <w:ind w:firstLine="709"/>
        <w:jc w:val="both"/>
        <w:rPr>
          <w:rFonts w:ascii="Times New Roman" w:hAnsi="Times New Roman"/>
          <w:i/>
          <w:sz w:val="28"/>
          <w:szCs w:val="28"/>
        </w:rPr>
      </w:pPr>
      <w:r w:rsidRPr="008007D4">
        <w:rPr>
          <w:rFonts w:ascii="Times New Roman" w:hAnsi="Times New Roman"/>
          <w:i/>
          <w:sz w:val="28"/>
          <w:szCs w:val="28"/>
        </w:rPr>
        <w:t>Итоговая аттестация</w:t>
      </w:r>
    </w:p>
    <w:p w:rsidR="000618C3" w:rsidRPr="008007D4" w:rsidRDefault="000618C3" w:rsidP="000C22A7">
      <w:pPr>
        <w:spacing w:after="0" w:line="360" w:lineRule="auto"/>
        <w:ind w:firstLine="709"/>
        <w:jc w:val="both"/>
        <w:rPr>
          <w:rFonts w:ascii="Times New Roman" w:eastAsia="Helvetica" w:hAnsi="Times New Roman"/>
          <w:sz w:val="28"/>
          <w:szCs w:val="28"/>
        </w:rPr>
      </w:pPr>
      <w:r w:rsidRPr="008007D4">
        <w:rPr>
          <w:rFonts w:ascii="Times New Roman" w:eastAsia="Helvetica" w:hAnsi="Times New Roman"/>
          <w:sz w:val="28"/>
          <w:szCs w:val="28"/>
        </w:rPr>
        <w:t>По завершении изучения предмета "История изобразительного искусства" проводится итоговая аттестация</w:t>
      </w:r>
      <w:r w:rsidR="00050AC5" w:rsidRPr="008007D4">
        <w:rPr>
          <w:rFonts w:ascii="Times New Roman" w:eastAsia="Helvetica" w:hAnsi="Times New Roman"/>
          <w:sz w:val="28"/>
          <w:szCs w:val="28"/>
        </w:rPr>
        <w:t xml:space="preserve"> (экзамен)</w:t>
      </w:r>
      <w:r w:rsidRPr="008007D4">
        <w:rPr>
          <w:rFonts w:ascii="Times New Roman" w:eastAsia="Helvetica" w:hAnsi="Times New Roman"/>
          <w:sz w:val="28"/>
          <w:szCs w:val="28"/>
        </w:rPr>
        <w:t xml:space="preserve"> в конце 8 (5) класса, выставляется оценка, которая заносится в свидетельство об окончании образовательного учреждения. </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sz w:val="28"/>
          <w:szCs w:val="28"/>
        </w:rPr>
        <w:t xml:space="preserve">Требования к содержанию итоговой аттестации обучающихся определяются образовательным учреждением на основании ФГТ. </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sz w:val="28"/>
          <w:szCs w:val="28"/>
        </w:rPr>
        <w:t>Итоговая аттестация проводится в форме экзамена.</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iCs/>
          <w:sz w:val="28"/>
          <w:szCs w:val="28"/>
        </w:rPr>
        <w:t>По итогам выпускного экзамена выставляется оценка</w:t>
      </w:r>
      <w:r w:rsidRPr="008007D4">
        <w:rPr>
          <w:rFonts w:ascii="Times New Roman" w:hAnsi="Times New Roman"/>
          <w:sz w:val="28"/>
          <w:szCs w:val="28"/>
        </w:rPr>
        <w:t xml:space="preserve"> «отлично», «хорошо», «удовлетворительно», «неудовлетворительно». </w:t>
      </w:r>
    </w:p>
    <w:p w:rsidR="000618C3" w:rsidRPr="008007D4" w:rsidRDefault="000618C3" w:rsidP="000C22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sidRPr="008007D4">
        <w:rPr>
          <w:rFonts w:ascii="Times New Roman" w:hAnsi="Times New Roman"/>
          <w:sz w:val="28"/>
          <w:szCs w:val="28"/>
        </w:rPr>
        <w:t xml:space="preserve">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w:t>
      </w:r>
      <w:r w:rsidR="00050AC5" w:rsidRPr="008007D4">
        <w:rPr>
          <w:rFonts w:ascii="Times New Roman" w:hAnsi="Times New Roman"/>
          <w:sz w:val="28"/>
          <w:szCs w:val="28"/>
        </w:rPr>
        <w:t>с ФГТ</w:t>
      </w:r>
      <w:r w:rsidRPr="008007D4">
        <w:rPr>
          <w:rFonts w:ascii="Times New Roman" w:hAnsi="Times New Roman"/>
          <w:sz w:val="28"/>
          <w:szCs w:val="28"/>
        </w:rPr>
        <w:t>.</w:t>
      </w:r>
    </w:p>
    <w:p w:rsidR="000618C3" w:rsidRPr="008007D4" w:rsidRDefault="000618C3" w:rsidP="000C22A7">
      <w:pPr>
        <w:spacing w:line="360" w:lineRule="auto"/>
        <w:ind w:firstLine="709"/>
        <w:jc w:val="both"/>
        <w:rPr>
          <w:rFonts w:ascii="Times New Roman" w:hAnsi="Times New Roman"/>
          <w:sz w:val="28"/>
          <w:szCs w:val="28"/>
        </w:rPr>
      </w:pPr>
      <w:r w:rsidRPr="008007D4">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0618C3" w:rsidRPr="008007D4" w:rsidRDefault="000618C3" w:rsidP="000C22A7">
      <w:pPr>
        <w:widowControl w:val="0"/>
        <w:suppressAutoHyphens/>
        <w:spacing w:after="0" w:line="360" w:lineRule="auto"/>
        <w:ind w:left="1080"/>
        <w:jc w:val="both"/>
        <w:rPr>
          <w:rFonts w:ascii="Times New Roman" w:eastAsia="SimSun" w:hAnsi="Times New Roman"/>
          <w:b/>
          <w:i/>
          <w:kern w:val="1"/>
          <w:sz w:val="28"/>
          <w:szCs w:val="28"/>
          <w:lang w:eastAsia="hi-IN" w:bidi="hi-IN"/>
        </w:rPr>
      </w:pPr>
      <w:r w:rsidRPr="008007D4">
        <w:rPr>
          <w:rFonts w:ascii="Times New Roman" w:eastAsia="SimSun" w:hAnsi="Times New Roman"/>
          <w:b/>
          <w:i/>
          <w:kern w:val="1"/>
          <w:sz w:val="28"/>
          <w:szCs w:val="28"/>
          <w:lang w:eastAsia="hi-IN" w:bidi="hi-IN"/>
        </w:rPr>
        <w:t xml:space="preserve">2. Критерии оценки </w:t>
      </w:r>
    </w:p>
    <w:p w:rsidR="000618C3" w:rsidRPr="008007D4" w:rsidRDefault="000618C3" w:rsidP="000C22A7">
      <w:pPr>
        <w:tabs>
          <w:tab w:val="left" w:pos="426"/>
        </w:tabs>
        <w:spacing w:after="0" w:line="360" w:lineRule="auto"/>
        <w:contextualSpacing/>
        <w:jc w:val="both"/>
        <w:rPr>
          <w:rFonts w:ascii="Times New Roman" w:hAnsi="Times New Roman"/>
          <w:b/>
          <w:sz w:val="28"/>
          <w:szCs w:val="28"/>
        </w:rPr>
      </w:pPr>
      <w:r w:rsidRPr="008007D4">
        <w:rPr>
          <w:rFonts w:ascii="Times New Roman" w:hAnsi="Times New Roman"/>
          <w:b/>
          <w:sz w:val="28"/>
          <w:szCs w:val="28"/>
        </w:rPr>
        <w:t xml:space="preserve">Оценка 5 «отлично» </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Легко ориентируется в изученном материале.</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 xml:space="preserve">Умеет сопоставлять различные </w:t>
      </w:r>
      <w:r w:rsidR="00050AC5" w:rsidRPr="008007D4">
        <w:rPr>
          <w:rFonts w:ascii="Times New Roman" w:hAnsi="Times New Roman"/>
          <w:sz w:val="28"/>
          <w:szCs w:val="28"/>
        </w:rPr>
        <w:t>взгляды на</w:t>
      </w:r>
      <w:r w:rsidRPr="008007D4">
        <w:rPr>
          <w:rFonts w:ascii="Times New Roman" w:hAnsi="Times New Roman"/>
          <w:sz w:val="28"/>
          <w:szCs w:val="28"/>
        </w:rPr>
        <w:t xml:space="preserve"> явление.</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Высказывает и обосновывает свою точку зрения.</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lastRenderedPageBreak/>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 xml:space="preserve">Выполнены </w:t>
      </w:r>
      <w:r w:rsidR="00050AC5" w:rsidRPr="008007D4">
        <w:rPr>
          <w:rFonts w:ascii="Times New Roman" w:hAnsi="Times New Roman"/>
          <w:sz w:val="28"/>
          <w:szCs w:val="28"/>
        </w:rPr>
        <w:t>качественно и</w:t>
      </w:r>
      <w:r w:rsidRPr="008007D4">
        <w:rPr>
          <w:rFonts w:ascii="Times New Roman" w:hAnsi="Times New Roman"/>
          <w:sz w:val="28"/>
          <w:szCs w:val="28"/>
        </w:rPr>
        <w:t xml:space="preserve"> аккуратно все практические работы.</w:t>
      </w:r>
    </w:p>
    <w:p w:rsidR="000618C3" w:rsidRPr="008007D4" w:rsidRDefault="000618C3" w:rsidP="000C22A7">
      <w:pPr>
        <w:numPr>
          <w:ilvl w:val="0"/>
          <w:numId w:val="13"/>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Записи в тетради ведутся аккуратно и последовательно.</w:t>
      </w:r>
    </w:p>
    <w:p w:rsidR="000618C3" w:rsidRPr="008007D4" w:rsidRDefault="000618C3" w:rsidP="000C22A7">
      <w:pPr>
        <w:tabs>
          <w:tab w:val="left" w:pos="426"/>
        </w:tabs>
        <w:spacing w:after="0" w:line="360" w:lineRule="auto"/>
        <w:jc w:val="both"/>
        <w:rPr>
          <w:rFonts w:ascii="Times New Roman" w:hAnsi="Times New Roman"/>
          <w:b/>
          <w:sz w:val="28"/>
          <w:szCs w:val="28"/>
        </w:rPr>
      </w:pPr>
      <w:r w:rsidRPr="008007D4">
        <w:rPr>
          <w:rFonts w:ascii="Times New Roman" w:hAnsi="Times New Roman"/>
          <w:b/>
          <w:sz w:val="28"/>
          <w:szCs w:val="28"/>
        </w:rPr>
        <w:t xml:space="preserve">Оценка 4 «хорошо» </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Легко ориентируется в изученном материале.</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Проявляет самостоятельность суждений.</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Грамотно излагает ответ на поставленный вопрос, но в ответе допускает неточности, недостаточно полно освещает вопрос.</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Выполнены практические работы не совсем удачно.</w:t>
      </w:r>
    </w:p>
    <w:p w:rsidR="000618C3" w:rsidRPr="008007D4" w:rsidRDefault="000618C3" w:rsidP="000C22A7">
      <w:pPr>
        <w:numPr>
          <w:ilvl w:val="0"/>
          <w:numId w:val="14"/>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При ведении тетради имеются незначительные ошибки.</w:t>
      </w:r>
    </w:p>
    <w:p w:rsidR="008B7DB6" w:rsidRDefault="008B7DB6" w:rsidP="000C22A7">
      <w:pPr>
        <w:tabs>
          <w:tab w:val="left" w:pos="426"/>
        </w:tabs>
        <w:spacing w:after="0" w:line="360" w:lineRule="auto"/>
        <w:jc w:val="both"/>
        <w:rPr>
          <w:rFonts w:ascii="Times New Roman" w:hAnsi="Times New Roman"/>
          <w:b/>
          <w:sz w:val="28"/>
          <w:szCs w:val="28"/>
        </w:rPr>
      </w:pPr>
    </w:p>
    <w:p w:rsidR="000618C3" w:rsidRPr="008007D4" w:rsidRDefault="000618C3" w:rsidP="000C22A7">
      <w:pPr>
        <w:tabs>
          <w:tab w:val="left" w:pos="426"/>
        </w:tabs>
        <w:spacing w:after="0" w:line="360" w:lineRule="auto"/>
        <w:jc w:val="both"/>
        <w:rPr>
          <w:rFonts w:ascii="Times New Roman" w:hAnsi="Times New Roman"/>
          <w:b/>
          <w:sz w:val="28"/>
          <w:szCs w:val="28"/>
        </w:rPr>
      </w:pPr>
      <w:r w:rsidRPr="008007D4">
        <w:rPr>
          <w:rFonts w:ascii="Times New Roman" w:hAnsi="Times New Roman"/>
          <w:b/>
          <w:sz w:val="28"/>
          <w:szCs w:val="28"/>
        </w:rPr>
        <w:t xml:space="preserve">Оценка 3 «удовлетворительно» </w:t>
      </w:r>
    </w:p>
    <w:p w:rsidR="000618C3" w:rsidRPr="008007D4" w:rsidRDefault="000618C3" w:rsidP="000C22A7">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Основной вопрос раскрывает, но допускает незначительные ошибки, не проявляет способности логически мыслить.</w:t>
      </w:r>
    </w:p>
    <w:p w:rsidR="000618C3" w:rsidRPr="008007D4" w:rsidRDefault="000618C3" w:rsidP="000C22A7">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Ответ носит в основном репродуктивный характер.</w:t>
      </w:r>
    </w:p>
    <w:p w:rsidR="000618C3" w:rsidRPr="008007D4" w:rsidRDefault="000618C3" w:rsidP="000C22A7">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Практические работы выполнены неэстетично, небрежно, с ошибками.</w:t>
      </w:r>
    </w:p>
    <w:p w:rsidR="000C22A7" w:rsidRPr="001D3A22" w:rsidRDefault="000618C3" w:rsidP="001D3A22">
      <w:pPr>
        <w:numPr>
          <w:ilvl w:val="0"/>
          <w:numId w:val="15"/>
        </w:numPr>
        <w:tabs>
          <w:tab w:val="left" w:pos="426"/>
        </w:tabs>
        <w:spacing w:after="0" w:line="360" w:lineRule="auto"/>
        <w:ind w:left="0" w:firstLine="0"/>
        <w:contextualSpacing/>
        <w:jc w:val="both"/>
        <w:rPr>
          <w:rFonts w:ascii="Times New Roman" w:hAnsi="Times New Roman"/>
          <w:sz w:val="28"/>
          <w:szCs w:val="28"/>
        </w:rPr>
      </w:pPr>
      <w:r w:rsidRPr="008007D4">
        <w:rPr>
          <w:rFonts w:ascii="Times New Roman" w:hAnsi="Times New Roman"/>
          <w:sz w:val="28"/>
          <w:szCs w:val="28"/>
        </w:rPr>
        <w:t>Записи в тетради ведутся небрежно, несистематично.</w:t>
      </w:r>
    </w:p>
    <w:p w:rsidR="000C22A7" w:rsidRDefault="000C22A7" w:rsidP="000C22A7">
      <w:pPr>
        <w:widowControl w:val="0"/>
        <w:suppressAutoHyphens/>
        <w:spacing w:after="0" w:line="360" w:lineRule="auto"/>
        <w:ind w:left="1276" w:firstLine="284"/>
        <w:jc w:val="both"/>
        <w:rPr>
          <w:rFonts w:ascii="Times New Roman" w:eastAsia="SimSun" w:hAnsi="Times New Roman"/>
          <w:b/>
          <w:kern w:val="1"/>
          <w:sz w:val="28"/>
          <w:szCs w:val="28"/>
          <w:lang w:eastAsia="hi-IN" w:bidi="hi-IN"/>
        </w:rPr>
      </w:pPr>
    </w:p>
    <w:p w:rsidR="000618C3" w:rsidRPr="008007D4" w:rsidRDefault="000618C3" w:rsidP="001D3A22">
      <w:pPr>
        <w:widowControl w:val="0"/>
        <w:suppressAutoHyphens/>
        <w:spacing w:after="0" w:line="360" w:lineRule="auto"/>
        <w:ind w:left="1276" w:firstLine="284"/>
        <w:jc w:val="both"/>
        <w:rPr>
          <w:rFonts w:ascii="Times New Roman" w:eastAsia="SimSun" w:hAnsi="Times New Roman"/>
          <w:b/>
          <w:kern w:val="1"/>
          <w:sz w:val="28"/>
          <w:szCs w:val="28"/>
          <w:lang w:eastAsia="hi-IN" w:bidi="hi-IN"/>
        </w:rPr>
      </w:pPr>
      <w:r w:rsidRPr="008007D4">
        <w:rPr>
          <w:rFonts w:ascii="Times New Roman" w:eastAsia="SimSun" w:hAnsi="Times New Roman"/>
          <w:b/>
          <w:kern w:val="1"/>
          <w:sz w:val="28"/>
          <w:szCs w:val="28"/>
          <w:lang w:val="en-US" w:eastAsia="hi-IN" w:bidi="hi-IN"/>
        </w:rPr>
        <w:t>V</w:t>
      </w:r>
      <w:r w:rsidR="00B90003">
        <w:rPr>
          <w:rFonts w:ascii="Times New Roman" w:eastAsia="SimSun" w:hAnsi="Times New Roman"/>
          <w:b/>
          <w:kern w:val="1"/>
          <w:sz w:val="28"/>
          <w:szCs w:val="28"/>
          <w:lang w:val="en-US" w:eastAsia="hi-IN" w:bidi="hi-IN"/>
        </w:rPr>
        <w:t>I</w:t>
      </w:r>
      <w:r w:rsidRPr="008007D4">
        <w:rPr>
          <w:rFonts w:ascii="Times New Roman" w:eastAsia="SimSun" w:hAnsi="Times New Roman"/>
          <w:b/>
          <w:kern w:val="1"/>
          <w:sz w:val="28"/>
          <w:szCs w:val="28"/>
          <w:lang w:eastAsia="hi-IN" w:bidi="hi-IN"/>
        </w:rPr>
        <w:t>.</w:t>
      </w:r>
      <w:r w:rsidRPr="008007D4">
        <w:rPr>
          <w:rFonts w:ascii="Times New Roman" w:eastAsia="SimSun" w:hAnsi="Times New Roman"/>
          <w:b/>
          <w:kern w:val="1"/>
          <w:sz w:val="28"/>
          <w:szCs w:val="28"/>
          <w:lang w:eastAsia="hi-IN" w:bidi="hi-IN"/>
        </w:rPr>
        <w:tab/>
        <w:t>Методическое обеспечение учебного процесса</w:t>
      </w:r>
    </w:p>
    <w:p w:rsidR="000618C3" w:rsidRPr="001D3A22" w:rsidRDefault="000618C3" w:rsidP="000C22A7">
      <w:pPr>
        <w:numPr>
          <w:ilvl w:val="0"/>
          <w:numId w:val="17"/>
        </w:numPr>
        <w:suppressAutoHyphens/>
        <w:spacing w:after="0" w:line="360" w:lineRule="auto"/>
        <w:rPr>
          <w:rFonts w:ascii="Times New Roman" w:eastAsia="ヒラギノ角ゴ Pro W3" w:hAnsi="Times New Roman"/>
          <w:b/>
          <w:i/>
          <w:kern w:val="1"/>
          <w:sz w:val="28"/>
          <w:szCs w:val="28"/>
          <w:lang w:eastAsia="hi-IN" w:bidi="hi-IN"/>
        </w:rPr>
      </w:pPr>
      <w:r w:rsidRPr="008007D4">
        <w:rPr>
          <w:rFonts w:ascii="Times New Roman" w:eastAsia="ヒラギノ角ゴ Pro W3" w:hAnsi="Times New Roman"/>
          <w:b/>
          <w:i/>
          <w:kern w:val="1"/>
          <w:sz w:val="28"/>
          <w:szCs w:val="28"/>
          <w:lang w:eastAsia="hi-IN" w:bidi="hi-IN"/>
        </w:rPr>
        <w:t>Методические рекомендации педагогическим работникам</w:t>
      </w:r>
    </w:p>
    <w:p w:rsidR="000618C3" w:rsidRPr="008007D4" w:rsidRDefault="000618C3" w:rsidP="000C22A7">
      <w:pPr>
        <w:widowControl w:val="0"/>
        <w:shd w:val="clear" w:color="auto" w:fill="FFFFFF"/>
        <w:spacing w:after="0" w:line="360" w:lineRule="auto"/>
        <w:ind w:firstLine="718"/>
        <w:jc w:val="both"/>
        <w:rPr>
          <w:rFonts w:ascii="Times New Roman" w:hAnsi="Times New Roman"/>
          <w:sz w:val="28"/>
          <w:szCs w:val="28"/>
        </w:rPr>
      </w:pPr>
      <w:r w:rsidRPr="008007D4">
        <w:rPr>
          <w:rFonts w:ascii="Times New Roman" w:hAnsi="Times New Roman"/>
          <w:sz w:val="28"/>
          <w:szCs w:val="28"/>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0618C3" w:rsidRPr="008007D4" w:rsidRDefault="000618C3" w:rsidP="000C22A7">
      <w:pPr>
        <w:widowControl w:val="0"/>
        <w:shd w:val="clear" w:color="auto" w:fill="FFFFFF"/>
        <w:spacing w:after="0" w:line="360" w:lineRule="auto"/>
        <w:ind w:firstLine="718"/>
        <w:jc w:val="both"/>
        <w:rPr>
          <w:rFonts w:ascii="Times New Roman" w:hAnsi="Times New Roman"/>
          <w:sz w:val="28"/>
          <w:szCs w:val="28"/>
        </w:rPr>
      </w:pPr>
      <w:r w:rsidRPr="008007D4">
        <w:rPr>
          <w:rFonts w:ascii="Times New Roman" w:hAnsi="Times New Roman"/>
          <w:sz w:val="28"/>
          <w:szCs w:val="28"/>
        </w:rPr>
        <w:t xml:space="preserve">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w:t>
      </w:r>
      <w:r w:rsidRPr="008007D4">
        <w:rPr>
          <w:rFonts w:ascii="Times New Roman" w:hAnsi="Times New Roman"/>
          <w:sz w:val="28"/>
          <w:szCs w:val="28"/>
        </w:rPr>
        <w:lastRenderedPageBreak/>
        <w:t>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0618C3" w:rsidRPr="008007D4" w:rsidRDefault="000618C3" w:rsidP="000C22A7">
      <w:pPr>
        <w:widowControl w:val="0"/>
        <w:shd w:val="clear" w:color="auto" w:fill="FFFFFF"/>
        <w:spacing w:after="0" w:line="360" w:lineRule="auto"/>
        <w:ind w:firstLine="718"/>
        <w:jc w:val="both"/>
        <w:rPr>
          <w:rFonts w:ascii="Times New Roman" w:hAnsi="Times New Roman"/>
          <w:sz w:val="28"/>
          <w:szCs w:val="28"/>
        </w:rPr>
      </w:pPr>
      <w:r w:rsidRPr="008007D4">
        <w:rPr>
          <w:rFonts w:ascii="Times New Roman" w:hAnsi="Times New Roman"/>
          <w:sz w:val="28"/>
          <w:szCs w:val="28"/>
        </w:rPr>
        <w:t>Желательно, чтобы учащиеся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0618C3" w:rsidRPr="008007D4" w:rsidRDefault="000618C3" w:rsidP="000C22A7">
      <w:pPr>
        <w:widowControl w:val="0"/>
        <w:shd w:val="clear" w:color="auto" w:fill="FFFFFF"/>
        <w:spacing w:after="0" w:line="360" w:lineRule="auto"/>
        <w:ind w:firstLine="709"/>
        <w:jc w:val="both"/>
        <w:rPr>
          <w:rFonts w:ascii="Times New Roman" w:hAnsi="Times New Roman"/>
          <w:sz w:val="28"/>
          <w:szCs w:val="28"/>
        </w:rPr>
      </w:pPr>
      <w:r w:rsidRPr="008007D4">
        <w:rPr>
          <w:rFonts w:ascii="Times New Roman" w:hAnsi="Times New Roman"/>
          <w:sz w:val="28"/>
          <w:szCs w:val="28"/>
        </w:rPr>
        <w:t>Методика преподавания предмета должна опираться на диалогический</w:t>
      </w:r>
      <w:r w:rsidRPr="008007D4">
        <w:rPr>
          <w:rFonts w:ascii="Times New Roman" w:hAnsi="Times New Roman"/>
          <w:b/>
          <w:bCs/>
          <w:sz w:val="28"/>
          <w:szCs w:val="28"/>
        </w:rPr>
        <w:t xml:space="preserve"> </w:t>
      </w:r>
      <w:r w:rsidRPr="008007D4">
        <w:rPr>
          <w:rFonts w:ascii="Times New Roman" w:hAnsi="Times New Roman"/>
          <w:sz w:val="28"/>
          <w:szCs w:val="28"/>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0618C3" w:rsidRPr="008007D4" w:rsidRDefault="000618C3" w:rsidP="000C22A7">
      <w:pPr>
        <w:widowControl w:val="0"/>
        <w:numPr>
          <w:ilvl w:val="0"/>
          <w:numId w:val="17"/>
        </w:numPr>
        <w:suppressAutoHyphens/>
        <w:spacing w:after="0" w:line="360" w:lineRule="auto"/>
        <w:ind w:left="0" w:firstLine="0"/>
        <w:jc w:val="center"/>
        <w:rPr>
          <w:rFonts w:ascii="Times New Roman" w:eastAsia="SimSun" w:hAnsi="Times New Roman"/>
          <w:b/>
          <w:i/>
          <w:kern w:val="1"/>
          <w:sz w:val="28"/>
          <w:szCs w:val="28"/>
          <w:lang w:eastAsia="hi-IN" w:bidi="hi-IN"/>
        </w:rPr>
      </w:pPr>
      <w:r w:rsidRPr="008007D4">
        <w:rPr>
          <w:rFonts w:ascii="Times New Roman" w:eastAsia="SimSun" w:hAnsi="Times New Roman"/>
          <w:b/>
          <w:i/>
          <w:kern w:val="1"/>
          <w:sz w:val="28"/>
          <w:szCs w:val="28"/>
          <w:lang w:eastAsia="hi-IN" w:bidi="hi-IN"/>
        </w:rPr>
        <w:t>Рекомендации по организации самостоятельной работы обучающихся</w:t>
      </w:r>
    </w:p>
    <w:p w:rsidR="000618C3" w:rsidRPr="008007D4" w:rsidRDefault="000618C3" w:rsidP="000C22A7">
      <w:pPr>
        <w:suppressAutoHyphens/>
        <w:spacing w:after="0" w:line="360" w:lineRule="auto"/>
        <w:ind w:firstLine="709"/>
        <w:jc w:val="both"/>
        <w:rPr>
          <w:rFonts w:ascii="Times New Roman" w:eastAsia="Geeza Pro" w:hAnsi="Times New Roman"/>
          <w:kern w:val="1"/>
          <w:sz w:val="28"/>
          <w:szCs w:val="28"/>
          <w:lang w:eastAsia="hi-IN" w:bidi="hi-IN"/>
        </w:rPr>
      </w:pPr>
      <w:r w:rsidRPr="008007D4">
        <w:rPr>
          <w:rFonts w:ascii="Times New Roman" w:eastAsia="Geeza Pro" w:hAnsi="Times New Roman"/>
          <w:kern w:val="1"/>
          <w:sz w:val="28"/>
          <w:szCs w:val="28"/>
          <w:lang w:eastAsia="hi-IN" w:bidi="hi-IN"/>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0618C3" w:rsidRPr="008007D4" w:rsidRDefault="000618C3" w:rsidP="000C22A7">
      <w:pPr>
        <w:suppressAutoHyphens/>
        <w:spacing w:after="0" w:line="360" w:lineRule="auto"/>
        <w:ind w:firstLine="709"/>
        <w:jc w:val="both"/>
        <w:rPr>
          <w:rFonts w:ascii="Times New Roman" w:eastAsia="Geeza Pro" w:hAnsi="Times New Roman"/>
          <w:kern w:val="1"/>
          <w:sz w:val="28"/>
          <w:szCs w:val="28"/>
          <w:lang w:eastAsia="hi-IN" w:bidi="hi-IN"/>
        </w:rPr>
      </w:pPr>
      <w:r w:rsidRPr="008007D4">
        <w:rPr>
          <w:rFonts w:ascii="Times New Roman" w:eastAsia="Geeza Pro" w:hAnsi="Times New Roman"/>
          <w:kern w:val="1"/>
          <w:sz w:val="28"/>
          <w:szCs w:val="28"/>
          <w:lang w:eastAsia="hi-IN" w:bidi="hi-IN"/>
        </w:rPr>
        <w:t>Самостоятельные занятия должны быть регулярными и систематическими.</w:t>
      </w:r>
    </w:p>
    <w:p w:rsidR="000618C3" w:rsidRPr="008007D4" w:rsidRDefault="000618C3" w:rsidP="000C22A7">
      <w:pPr>
        <w:widowControl w:val="0"/>
        <w:suppressAutoHyphens/>
        <w:spacing w:after="0" w:line="360" w:lineRule="auto"/>
        <w:ind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Выполнение обучающимся домашнего задания контролируется </w:t>
      </w:r>
      <w:r w:rsidRPr="008007D4">
        <w:rPr>
          <w:rFonts w:ascii="Times New Roman" w:eastAsia="SimSun" w:hAnsi="Times New Roman"/>
          <w:kern w:val="1"/>
          <w:sz w:val="28"/>
          <w:szCs w:val="28"/>
          <w:lang w:eastAsia="hi-IN" w:bidi="hi-IN"/>
        </w:rPr>
        <w:lastRenderedPageBreak/>
        <w:t>преподавателем и обеспечивается учебниками, учебно-</w:t>
      </w:r>
      <w:r w:rsidR="008007D4" w:rsidRPr="008007D4">
        <w:rPr>
          <w:rFonts w:ascii="Times New Roman" w:eastAsia="SimSun" w:hAnsi="Times New Roman"/>
          <w:kern w:val="1"/>
          <w:sz w:val="28"/>
          <w:szCs w:val="28"/>
          <w:lang w:eastAsia="hi-IN" w:bidi="hi-IN"/>
        </w:rPr>
        <w:t>методическими изданиями</w:t>
      </w:r>
      <w:r w:rsidRPr="008007D4">
        <w:rPr>
          <w:rFonts w:ascii="Times New Roman" w:eastAsia="SimSun" w:hAnsi="Times New Roman"/>
          <w:kern w:val="1"/>
          <w:sz w:val="28"/>
          <w:szCs w:val="28"/>
          <w:lang w:eastAsia="hi-IN" w:bidi="hi-IN"/>
        </w:rPr>
        <w:t>, художественными альбомами, видеоматериалами в соответствии с программными требованиями по предмету.</w:t>
      </w:r>
    </w:p>
    <w:p w:rsidR="000618C3" w:rsidRPr="008007D4" w:rsidRDefault="008007D4" w:rsidP="000C22A7">
      <w:pPr>
        <w:suppressAutoHyphens/>
        <w:spacing w:after="0" w:line="360" w:lineRule="auto"/>
        <w:ind w:left="1080"/>
        <w:rPr>
          <w:rFonts w:ascii="Times New Roman" w:eastAsia="SimSun" w:hAnsi="Times New Roman"/>
          <w:i/>
          <w:kern w:val="1"/>
          <w:sz w:val="28"/>
          <w:szCs w:val="28"/>
          <w:lang w:eastAsia="hi-IN" w:bidi="hi-IN"/>
        </w:rPr>
      </w:pPr>
      <w:r w:rsidRPr="008007D4">
        <w:rPr>
          <w:rFonts w:ascii="Times New Roman" w:eastAsia="SimSun" w:hAnsi="Times New Roman"/>
          <w:i/>
          <w:kern w:val="1"/>
          <w:sz w:val="28"/>
          <w:szCs w:val="28"/>
          <w:lang w:eastAsia="hi-IN" w:bidi="hi-IN"/>
        </w:rPr>
        <w:t>Виды внеаудиторной работы</w:t>
      </w:r>
      <w:r w:rsidR="000618C3" w:rsidRPr="008007D4">
        <w:rPr>
          <w:rFonts w:ascii="Times New Roman" w:eastAsia="SimSun" w:hAnsi="Times New Roman"/>
          <w:i/>
          <w:kern w:val="1"/>
          <w:sz w:val="28"/>
          <w:szCs w:val="28"/>
          <w:lang w:eastAsia="hi-IN" w:bidi="hi-IN"/>
        </w:rPr>
        <w:t>:</w:t>
      </w:r>
    </w:p>
    <w:p w:rsidR="000618C3" w:rsidRPr="008007D4" w:rsidRDefault="008007D4"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выполнение домашнего задания</w:t>
      </w:r>
      <w:r w:rsidR="000618C3" w:rsidRPr="008007D4">
        <w:rPr>
          <w:rFonts w:ascii="Times New Roman" w:hAnsi="Times New Roman"/>
          <w:sz w:val="28"/>
          <w:szCs w:val="28"/>
        </w:rPr>
        <w:t>;</w:t>
      </w:r>
    </w:p>
    <w:p w:rsidR="000618C3" w:rsidRPr="008007D4" w:rsidRDefault="008007D4"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подготовка докладов</w:t>
      </w:r>
      <w:r w:rsidR="000618C3" w:rsidRPr="008007D4">
        <w:rPr>
          <w:rFonts w:ascii="Times New Roman" w:hAnsi="Times New Roman"/>
          <w:sz w:val="28"/>
          <w:szCs w:val="28"/>
        </w:rPr>
        <w:t>, рефератов;</w:t>
      </w:r>
    </w:p>
    <w:p w:rsidR="000618C3" w:rsidRPr="008007D4" w:rsidRDefault="000618C3"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 xml:space="preserve">посещение учреждений культуры (выставок, театров, </w:t>
      </w:r>
      <w:r w:rsidR="008007D4" w:rsidRPr="008007D4">
        <w:rPr>
          <w:rFonts w:ascii="Times New Roman" w:hAnsi="Times New Roman"/>
          <w:sz w:val="28"/>
          <w:szCs w:val="28"/>
        </w:rPr>
        <w:t>концертных залов и др.</w:t>
      </w:r>
      <w:r w:rsidRPr="008007D4">
        <w:rPr>
          <w:rFonts w:ascii="Times New Roman" w:hAnsi="Times New Roman"/>
          <w:sz w:val="28"/>
          <w:szCs w:val="28"/>
        </w:rPr>
        <w:t>);</w:t>
      </w:r>
    </w:p>
    <w:p w:rsidR="000618C3" w:rsidRPr="008007D4" w:rsidRDefault="000618C3" w:rsidP="000C22A7">
      <w:pPr>
        <w:numPr>
          <w:ilvl w:val="0"/>
          <w:numId w:val="42"/>
        </w:numPr>
        <w:spacing w:after="0" w:line="360" w:lineRule="auto"/>
        <w:jc w:val="both"/>
        <w:rPr>
          <w:rFonts w:ascii="Times New Roman" w:hAnsi="Times New Roman"/>
          <w:sz w:val="28"/>
          <w:szCs w:val="28"/>
        </w:rPr>
      </w:pPr>
      <w:r w:rsidRPr="008007D4">
        <w:rPr>
          <w:rFonts w:ascii="Times New Roman" w:hAnsi="Times New Roman"/>
          <w:sz w:val="28"/>
          <w:szCs w:val="28"/>
        </w:rPr>
        <w:t xml:space="preserve">участие обучающихся в </w:t>
      </w:r>
      <w:r w:rsidR="008007D4" w:rsidRPr="008007D4">
        <w:rPr>
          <w:rFonts w:ascii="Times New Roman" w:hAnsi="Times New Roman"/>
          <w:sz w:val="28"/>
          <w:szCs w:val="28"/>
        </w:rPr>
        <w:t>выставках, творческих</w:t>
      </w:r>
      <w:r w:rsidRPr="008007D4">
        <w:rPr>
          <w:rFonts w:ascii="Times New Roman" w:hAnsi="Times New Roman"/>
          <w:sz w:val="28"/>
          <w:szCs w:val="28"/>
        </w:rPr>
        <w:t xml:space="preserve"> мероприятиях и культурно-просветительской деятельности образовательного учреждения и др.</w:t>
      </w:r>
    </w:p>
    <w:p w:rsidR="000618C3" w:rsidRPr="008007D4" w:rsidRDefault="000618C3" w:rsidP="000C22A7">
      <w:pPr>
        <w:shd w:val="clear" w:color="auto" w:fill="FFFFFF"/>
        <w:spacing w:after="0" w:line="360" w:lineRule="auto"/>
        <w:ind w:firstLine="709"/>
        <w:jc w:val="both"/>
        <w:rPr>
          <w:rFonts w:ascii="Times New Roman" w:hAnsi="Times New Roman"/>
          <w:sz w:val="28"/>
          <w:szCs w:val="28"/>
        </w:rPr>
      </w:pPr>
      <w:r w:rsidRPr="008007D4">
        <w:rPr>
          <w:rFonts w:ascii="Times New Roman" w:hAnsi="Times New Roman"/>
          <w:sz w:val="28"/>
          <w:szCs w:val="28"/>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0618C3" w:rsidRPr="008007D4" w:rsidRDefault="000618C3" w:rsidP="000C22A7">
      <w:pPr>
        <w:suppressAutoHyphens/>
        <w:spacing w:after="0" w:line="360" w:lineRule="auto"/>
        <w:ind w:firstLine="696"/>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Как форма учебно-воспитательного процесса, самостоятельная работа выполняет несколько функций: </w:t>
      </w:r>
    </w:p>
    <w:p w:rsidR="000618C3" w:rsidRPr="008007D4" w:rsidRDefault="000618C3" w:rsidP="000C22A7">
      <w:pPr>
        <w:numPr>
          <w:ilvl w:val="0"/>
          <w:numId w:val="18"/>
        </w:numPr>
        <w:tabs>
          <w:tab w:val="left" w:pos="993"/>
        </w:tabs>
        <w:suppressAutoHyphens/>
        <w:spacing w:after="0" w:line="360" w:lineRule="auto"/>
        <w:ind w:left="0"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образовательную (систематизация и закрепление знаний учащихся), </w:t>
      </w:r>
    </w:p>
    <w:p w:rsidR="000618C3" w:rsidRPr="008007D4" w:rsidRDefault="000618C3" w:rsidP="000C22A7">
      <w:pPr>
        <w:numPr>
          <w:ilvl w:val="0"/>
          <w:numId w:val="18"/>
        </w:numPr>
        <w:tabs>
          <w:tab w:val="left" w:pos="993"/>
        </w:tabs>
        <w:suppressAutoHyphens/>
        <w:spacing w:after="0" w:line="360" w:lineRule="auto"/>
        <w:ind w:left="0"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развивающую (развитие познавательных способностей учащихся – их внимания, памяти, мышления, речи), </w:t>
      </w:r>
    </w:p>
    <w:p w:rsidR="000618C3" w:rsidRPr="008007D4" w:rsidRDefault="000618C3" w:rsidP="000C22A7">
      <w:pPr>
        <w:numPr>
          <w:ilvl w:val="0"/>
          <w:numId w:val="18"/>
        </w:numPr>
        <w:tabs>
          <w:tab w:val="left" w:pos="993"/>
        </w:tabs>
        <w:suppressAutoHyphens/>
        <w:spacing w:after="0" w:line="360" w:lineRule="auto"/>
        <w:ind w:left="0" w:firstLine="709"/>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0618C3" w:rsidRPr="008007D4" w:rsidRDefault="000618C3" w:rsidP="000C22A7">
      <w:pPr>
        <w:shd w:val="clear" w:color="auto" w:fill="FFFFFF"/>
        <w:suppressAutoHyphens/>
        <w:spacing w:after="0" w:line="360" w:lineRule="auto"/>
        <w:ind w:firstLine="696"/>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Выполнение самостоятельной работы (</w:t>
      </w:r>
      <w:r w:rsidR="008007D4" w:rsidRPr="008007D4">
        <w:rPr>
          <w:rFonts w:ascii="Times New Roman" w:eastAsia="SimSun" w:hAnsi="Times New Roman"/>
          <w:kern w:val="1"/>
          <w:sz w:val="28"/>
          <w:szCs w:val="28"/>
          <w:lang w:eastAsia="hi-IN" w:bidi="hi-IN"/>
        </w:rPr>
        <w:t>подготовка сообщений, написание докладов</w:t>
      </w:r>
      <w:r w:rsidRPr="008007D4">
        <w:rPr>
          <w:rFonts w:ascii="Times New Roman" w:eastAsia="SimSun" w:hAnsi="Times New Roman"/>
          <w:kern w:val="1"/>
          <w:sz w:val="28"/>
          <w:szCs w:val="28"/>
          <w:lang w:eastAsia="hi-IN" w:bidi="hi-IN"/>
        </w:rPr>
        <w:t>, рефератов) учащихся:</w:t>
      </w:r>
    </w:p>
    <w:p w:rsidR="000618C3" w:rsidRPr="008007D4" w:rsidRDefault="00E55A34" w:rsidP="000C22A7">
      <w:pPr>
        <w:numPr>
          <w:ilvl w:val="0"/>
          <w:numId w:val="43"/>
        </w:numPr>
        <w:shd w:val="clear" w:color="auto" w:fill="FFFFFF"/>
        <w:suppressAutoHyphens/>
        <w:spacing w:after="0" w:line="360" w:lineRule="auto"/>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 </w:t>
      </w:r>
      <w:r w:rsidR="000618C3" w:rsidRPr="008007D4">
        <w:rPr>
          <w:rFonts w:ascii="Times New Roman" w:eastAsia="SimSun" w:hAnsi="Times New Roman"/>
          <w:kern w:val="1"/>
          <w:sz w:val="28"/>
          <w:szCs w:val="28"/>
          <w:lang w:eastAsia="hi-IN" w:bidi="hi-IN"/>
        </w:rPr>
        <w:t xml:space="preserve">способствует </w:t>
      </w:r>
      <w:r w:rsidR="008007D4" w:rsidRPr="008007D4">
        <w:rPr>
          <w:rFonts w:ascii="Times New Roman" w:eastAsia="SimSun" w:hAnsi="Times New Roman"/>
          <w:kern w:val="1"/>
          <w:sz w:val="28"/>
          <w:szCs w:val="28"/>
          <w:lang w:eastAsia="hi-IN" w:bidi="hi-IN"/>
        </w:rPr>
        <w:t>лучшему усвоению полученных</w:t>
      </w:r>
      <w:r w:rsidR="000618C3" w:rsidRPr="008007D4">
        <w:rPr>
          <w:rFonts w:ascii="Times New Roman" w:eastAsia="SimSun" w:hAnsi="Times New Roman"/>
          <w:kern w:val="1"/>
          <w:sz w:val="28"/>
          <w:szCs w:val="28"/>
          <w:lang w:eastAsia="hi-IN" w:bidi="hi-IN"/>
        </w:rPr>
        <w:t xml:space="preserve"> знаний;</w:t>
      </w:r>
    </w:p>
    <w:p w:rsidR="000618C3" w:rsidRPr="008007D4" w:rsidRDefault="00E55A34" w:rsidP="000C22A7">
      <w:pPr>
        <w:numPr>
          <w:ilvl w:val="0"/>
          <w:numId w:val="43"/>
        </w:numPr>
        <w:shd w:val="clear" w:color="auto" w:fill="FFFFFF"/>
        <w:spacing w:after="0" w:line="360" w:lineRule="auto"/>
        <w:jc w:val="both"/>
        <w:rPr>
          <w:rFonts w:ascii="Times New Roman" w:hAnsi="Times New Roman"/>
          <w:sz w:val="28"/>
          <w:szCs w:val="28"/>
        </w:rPr>
      </w:pPr>
      <w:r w:rsidRPr="008007D4">
        <w:rPr>
          <w:rFonts w:ascii="Times New Roman" w:hAnsi="Times New Roman"/>
          <w:sz w:val="28"/>
          <w:szCs w:val="28"/>
        </w:rPr>
        <w:lastRenderedPageBreak/>
        <w:t xml:space="preserve"> </w:t>
      </w:r>
      <w:r w:rsidR="008007D4" w:rsidRPr="008007D4">
        <w:rPr>
          <w:rFonts w:ascii="Times New Roman" w:hAnsi="Times New Roman"/>
          <w:sz w:val="28"/>
          <w:szCs w:val="28"/>
        </w:rPr>
        <w:t>формирует потребность</w:t>
      </w:r>
      <w:r w:rsidR="000618C3" w:rsidRPr="008007D4">
        <w:rPr>
          <w:rFonts w:ascii="Times New Roman" w:hAnsi="Times New Roman"/>
          <w:sz w:val="28"/>
          <w:szCs w:val="28"/>
        </w:rPr>
        <w:t xml:space="preserve"> в самообразовании, максимально развивает познавательные и творческие способности личности;</w:t>
      </w:r>
    </w:p>
    <w:p w:rsidR="000618C3" w:rsidRPr="008007D4" w:rsidRDefault="00E55A34" w:rsidP="000C22A7">
      <w:pPr>
        <w:numPr>
          <w:ilvl w:val="0"/>
          <w:numId w:val="43"/>
        </w:numPr>
        <w:shd w:val="clear" w:color="auto" w:fill="FFFFFF"/>
        <w:suppressAutoHyphens/>
        <w:spacing w:after="0" w:line="360" w:lineRule="auto"/>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 </w:t>
      </w:r>
      <w:r w:rsidR="000618C3" w:rsidRPr="008007D4">
        <w:rPr>
          <w:rFonts w:ascii="Times New Roman" w:eastAsia="SimSun" w:hAnsi="Times New Roman"/>
          <w:kern w:val="1"/>
          <w:sz w:val="28"/>
          <w:szCs w:val="28"/>
          <w:lang w:eastAsia="hi-IN" w:bidi="hi-IN"/>
        </w:rPr>
        <w:t>формирует навыки планирования и организации учебного времени, расширяет кругозор;</w:t>
      </w:r>
    </w:p>
    <w:p w:rsidR="000618C3" w:rsidRPr="008007D4" w:rsidRDefault="00E55A34" w:rsidP="000C22A7">
      <w:pPr>
        <w:numPr>
          <w:ilvl w:val="0"/>
          <w:numId w:val="43"/>
        </w:numPr>
        <w:shd w:val="clear" w:color="auto" w:fill="FFFFFF"/>
        <w:suppressAutoHyphens/>
        <w:spacing w:after="0" w:line="360" w:lineRule="auto"/>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 </w:t>
      </w:r>
      <w:r w:rsidR="000618C3" w:rsidRPr="008007D4">
        <w:rPr>
          <w:rFonts w:ascii="Times New Roman" w:eastAsia="SimSun" w:hAnsi="Times New Roman"/>
          <w:kern w:val="1"/>
          <w:sz w:val="28"/>
          <w:szCs w:val="28"/>
          <w:lang w:eastAsia="hi-IN" w:bidi="hi-IN"/>
        </w:rPr>
        <w:t>учит правильному сочетанию объема аудиторной и внеаудиторной самостоятельной работы.</w:t>
      </w:r>
    </w:p>
    <w:p w:rsidR="000618C3" w:rsidRPr="008007D4" w:rsidRDefault="000618C3" w:rsidP="000C22A7">
      <w:pPr>
        <w:shd w:val="clear" w:color="auto" w:fill="FFFFFF"/>
        <w:suppressAutoHyphens/>
        <w:spacing w:after="0" w:line="360" w:lineRule="auto"/>
        <w:ind w:firstLine="11"/>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 xml:space="preserve"> </w:t>
      </w:r>
      <w:r w:rsidRPr="008007D4">
        <w:rPr>
          <w:rFonts w:ascii="Times New Roman" w:eastAsia="SimSun" w:hAnsi="Times New Roman"/>
          <w:kern w:val="1"/>
          <w:sz w:val="28"/>
          <w:szCs w:val="28"/>
          <w:lang w:eastAsia="hi-IN" w:bidi="hi-IN"/>
        </w:rPr>
        <w:tab/>
        <w:t>Методически правильная организация работы учащегося в аудитории и вне ее, консультационная помощь, обеспечение учащегося необходимыми методическими материалами позволяет эффективно организовать внеаудиторную работу учащихся.</w:t>
      </w:r>
    </w:p>
    <w:p w:rsidR="000618C3" w:rsidRDefault="000618C3" w:rsidP="000C22A7">
      <w:pPr>
        <w:shd w:val="clear" w:color="auto" w:fill="FFFFFF"/>
        <w:suppressAutoHyphens/>
        <w:spacing w:after="0" w:line="360" w:lineRule="auto"/>
        <w:ind w:firstLine="11"/>
        <w:jc w:val="both"/>
        <w:rPr>
          <w:rFonts w:ascii="Times New Roman" w:eastAsia="SimSun" w:hAnsi="Times New Roman"/>
          <w:kern w:val="1"/>
          <w:sz w:val="28"/>
          <w:szCs w:val="28"/>
          <w:lang w:eastAsia="hi-IN" w:bidi="hi-IN"/>
        </w:rPr>
      </w:pPr>
      <w:r w:rsidRPr="008007D4">
        <w:rPr>
          <w:rFonts w:ascii="Times New Roman" w:eastAsia="SimSun" w:hAnsi="Times New Roman"/>
          <w:kern w:val="1"/>
          <w:sz w:val="28"/>
          <w:szCs w:val="28"/>
          <w:lang w:eastAsia="hi-IN" w:bidi="hi-IN"/>
        </w:rPr>
        <w:tab/>
        <w:t>Контроль со стороны преподавателя обеспечивает эффективность выполнения учащимися самостоятельной работы.</w:t>
      </w:r>
    </w:p>
    <w:p w:rsidR="00B90003" w:rsidRPr="00B90003" w:rsidRDefault="00B90003" w:rsidP="00B90003">
      <w:pPr>
        <w:shd w:val="clear" w:color="auto" w:fill="FFFFFF"/>
        <w:suppressAutoHyphens/>
        <w:spacing w:after="0" w:line="360" w:lineRule="auto"/>
        <w:ind w:firstLine="11"/>
        <w:jc w:val="center"/>
        <w:rPr>
          <w:rFonts w:ascii="Times New Roman" w:eastAsia="SimSun" w:hAnsi="Times New Roman"/>
          <w:b/>
          <w:i/>
          <w:kern w:val="1"/>
          <w:sz w:val="28"/>
          <w:szCs w:val="28"/>
          <w:lang w:eastAsia="hi-IN" w:bidi="hi-IN"/>
        </w:rPr>
      </w:pPr>
      <w:r w:rsidRPr="00B90003">
        <w:rPr>
          <w:rFonts w:ascii="Times New Roman" w:eastAsia="SimSun" w:hAnsi="Times New Roman"/>
          <w:b/>
          <w:i/>
          <w:kern w:val="1"/>
          <w:sz w:val="28"/>
          <w:szCs w:val="28"/>
          <w:lang w:eastAsia="hi-IN" w:bidi="hi-IN"/>
        </w:rPr>
        <w:t>3.</w:t>
      </w:r>
      <w:r>
        <w:rPr>
          <w:rFonts w:ascii="Times New Roman" w:eastAsia="SimSun" w:hAnsi="Times New Roman"/>
          <w:b/>
          <w:i/>
          <w:kern w:val="1"/>
          <w:sz w:val="28"/>
          <w:szCs w:val="28"/>
          <w:lang w:eastAsia="hi-IN" w:bidi="hi-IN"/>
        </w:rPr>
        <w:t xml:space="preserve"> </w:t>
      </w:r>
      <w:r w:rsidRPr="00B90003">
        <w:rPr>
          <w:rFonts w:ascii="Times New Roman" w:eastAsia="SimSun" w:hAnsi="Times New Roman"/>
          <w:b/>
          <w:i/>
          <w:kern w:val="1"/>
          <w:sz w:val="28"/>
          <w:szCs w:val="28"/>
          <w:lang w:eastAsia="hi-IN" w:bidi="hi-IN"/>
        </w:rPr>
        <w:t>Средства обучения</w:t>
      </w:r>
    </w:p>
    <w:p w:rsidR="00B90003"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материальные: учебные аудитории, специально оборудованные наглядными пособиями, мебелью, натюрмортным фондом;</w:t>
      </w:r>
    </w:p>
    <w:p w:rsidR="00B90003"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наглядно – плоскостные: наглядные методические пособия, фонд работ учащихся, настенные иллюстрации, магнитные доски/интерактивные доски/телевизор;</w:t>
      </w:r>
    </w:p>
    <w:p w:rsidR="00B90003"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демонстрационные: муляжи, чучела птиц, демонстрационные модели, натюрмортный фонд;</w:t>
      </w:r>
    </w:p>
    <w:p w:rsidR="000C22A7" w:rsidRPr="00B90003" w:rsidRDefault="00B90003" w:rsidP="00B90003">
      <w:pPr>
        <w:spacing w:after="0" w:line="360" w:lineRule="auto"/>
        <w:jc w:val="both"/>
        <w:rPr>
          <w:rFonts w:ascii="Times New Roman" w:hAnsi="Times New Roman"/>
          <w:sz w:val="28"/>
          <w:szCs w:val="28"/>
        </w:rPr>
      </w:pPr>
      <w:r w:rsidRPr="00B90003">
        <w:rPr>
          <w:rFonts w:ascii="Times New Roman" w:hAnsi="Times New Roman"/>
          <w:sz w:val="28"/>
          <w:szCs w:val="28"/>
        </w:rPr>
        <w:t>- аудиовизуальные: видеофильмы, учебные кинофильмы.</w:t>
      </w:r>
    </w:p>
    <w:p w:rsidR="008B7DB6" w:rsidRPr="00D86F2B" w:rsidRDefault="008B7DB6" w:rsidP="000C22A7">
      <w:pPr>
        <w:spacing w:line="360" w:lineRule="auto"/>
        <w:jc w:val="center"/>
        <w:rPr>
          <w:rFonts w:ascii="Times New Roman" w:hAnsi="Times New Roman"/>
          <w:b/>
          <w:sz w:val="28"/>
          <w:szCs w:val="28"/>
        </w:rPr>
      </w:pPr>
    </w:p>
    <w:p w:rsidR="000618C3" w:rsidRPr="00B90003" w:rsidRDefault="000618C3" w:rsidP="00B90003">
      <w:pPr>
        <w:spacing w:after="0" w:line="240" w:lineRule="auto"/>
        <w:jc w:val="center"/>
        <w:rPr>
          <w:rFonts w:ascii="Times New Roman" w:hAnsi="Times New Roman"/>
          <w:b/>
          <w:sz w:val="26"/>
          <w:szCs w:val="26"/>
        </w:rPr>
      </w:pPr>
      <w:r w:rsidRPr="00B90003">
        <w:rPr>
          <w:rFonts w:ascii="Times New Roman" w:hAnsi="Times New Roman"/>
          <w:b/>
          <w:sz w:val="26"/>
          <w:szCs w:val="26"/>
          <w:lang w:val="en-US"/>
        </w:rPr>
        <w:t>VI</w:t>
      </w:r>
      <w:r w:rsidR="00B90003" w:rsidRPr="00B90003">
        <w:rPr>
          <w:rFonts w:ascii="Times New Roman" w:hAnsi="Times New Roman"/>
          <w:b/>
          <w:sz w:val="26"/>
          <w:szCs w:val="26"/>
          <w:lang w:val="en-US"/>
        </w:rPr>
        <w:t>I</w:t>
      </w:r>
      <w:r w:rsidRPr="00B90003">
        <w:rPr>
          <w:rFonts w:ascii="Times New Roman" w:hAnsi="Times New Roman"/>
          <w:b/>
          <w:sz w:val="26"/>
          <w:szCs w:val="26"/>
        </w:rPr>
        <w:t>.</w:t>
      </w:r>
      <w:r w:rsidRPr="00B90003">
        <w:rPr>
          <w:rFonts w:ascii="Times New Roman" w:hAnsi="Times New Roman"/>
          <w:b/>
          <w:sz w:val="26"/>
          <w:szCs w:val="26"/>
        </w:rPr>
        <w:tab/>
        <w:t xml:space="preserve">СПИСОК ЛИТЕРАТУРЫ </w:t>
      </w:r>
    </w:p>
    <w:p w:rsidR="007B5AC8" w:rsidRPr="00B90003" w:rsidRDefault="007B5AC8" w:rsidP="00B90003">
      <w:pPr>
        <w:numPr>
          <w:ilvl w:val="0"/>
          <w:numId w:val="20"/>
        </w:numPr>
        <w:spacing w:after="0" w:line="240" w:lineRule="auto"/>
        <w:jc w:val="both"/>
        <w:rPr>
          <w:rFonts w:ascii="Times New Roman" w:hAnsi="Times New Roman"/>
          <w:sz w:val="26"/>
          <w:szCs w:val="26"/>
        </w:rPr>
      </w:pPr>
      <w:r w:rsidRPr="00B90003">
        <w:rPr>
          <w:rFonts w:ascii="Times New Roman" w:hAnsi="Times New Roman"/>
          <w:sz w:val="26"/>
          <w:szCs w:val="26"/>
        </w:rPr>
        <w:t>Астахов Ю.А. 50 великих русских художников. -М.: Белый город, 2008.</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Василевская Л.Ю., Дивненко О.В., Зарецкая Д.М., Смирнова В.В. Мировая художественная культура. – М: Издательский центр, 1996</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Гаррисон Х. Рисунок и живопись. – М.: Эксмо, 2010.</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Горяева Н.А., Островская О. В. Изобразительное искусство. Декоративно прикладное искусство в жизни человека. 5 класс. Учебник. – М.: Просвещение, 2013.</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Данилова Г.И. Мировая художественная культура. Учебник. - М.: «Дрофа», 2008.</w:t>
      </w:r>
    </w:p>
    <w:p w:rsidR="00FC2BD4" w:rsidRPr="00B90003" w:rsidRDefault="00FC2BD4"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lastRenderedPageBreak/>
        <w:t>Ермолинская Е.А. Изобразительное искусство. Учебник для 1 класс.  – М.: Вента-Граф, 2013.</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Ермолинская Е.А. Изобразительное искусство. Учебник для 2 класс.  – М.: Вента-Граф, 2013.</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Сафронова Т.В., Соколова Г.Ю. История искусства: Художники, памятники, стили. – М.: Астрель, 2006.</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 Краткий словарь художественных терминов. Учебник 5- 8 классы. – Обнинск, Титул, 1996.</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 Основы рисунка. Учебник 5- 8 классы. – Обнинск, Титул, 1996.</w:t>
      </w:r>
    </w:p>
    <w:p w:rsidR="00C86F1E" w:rsidRPr="00B90003" w:rsidRDefault="00C86F1E"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 Основы живописи. Учебник 5- 8 классы. – Обнинск, Титул, 1996.</w:t>
      </w:r>
    </w:p>
    <w:p w:rsidR="00F45C3D" w:rsidRPr="00B90003" w:rsidRDefault="00F45C3D"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Сокольникова Н.М. Изобразительное искусство</w:t>
      </w:r>
      <w:r w:rsidR="00C86F1E" w:rsidRPr="00B90003">
        <w:rPr>
          <w:rFonts w:ascii="Times New Roman" w:eastAsia="Times New Roman" w:hAnsi="Times New Roman"/>
          <w:bCs/>
          <w:sz w:val="26"/>
          <w:szCs w:val="26"/>
          <w:lang w:eastAsia="ru-RU"/>
        </w:rPr>
        <w:t>. Основы композиции</w:t>
      </w:r>
      <w:r w:rsidRPr="00B90003">
        <w:rPr>
          <w:rFonts w:ascii="Times New Roman" w:eastAsia="Times New Roman" w:hAnsi="Times New Roman"/>
          <w:bCs/>
          <w:sz w:val="26"/>
          <w:szCs w:val="26"/>
          <w:lang w:eastAsia="ru-RU"/>
        </w:rPr>
        <w:t>. Учебник 5- 8</w:t>
      </w:r>
      <w:r w:rsidR="00C86F1E" w:rsidRPr="00B90003">
        <w:rPr>
          <w:rFonts w:ascii="Times New Roman" w:eastAsia="Times New Roman" w:hAnsi="Times New Roman"/>
          <w:bCs/>
          <w:sz w:val="26"/>
          <w:szCs w:val="26"/>
          <w:lang w:eastAsia="ru-RU"/>
        </w:rPr>
        <w:t xml:space="preserve"> </w:t>
      </w:r>
      <w:r w:rsidRPr="00B90003">
        <w:rPr>
          <w:rFonts w:ascii="Times New Roman" w:eastAsia="Times New Roman" w:hAnsi="Times New Roman"/>
          <w:bCs/>
          <w:sz w:val="26"/>
          <w:szCs w:val="26"/>
          <w:lang w:eastAsia="ru-RU"/>
        </w:rPr>
        <w:t>классы. – Обнинск, Титул, 1996.</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Эдвардс Б. Открой в себе художника». – М.:  Попурри, 2009.</w:t>
      </w:r>
    </w:p>
    <w:p w:rsidR="007B5AC8" w:rsidRPr="00B90003" w:rsidRDefault="007B5AC8"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Эдвардс Б. Цвет. – М.:  Попурри, 2011.</w:t>
      </w:r>
    </w:p>
    <w:p w:rsidR="00635E69" w:rsidRPr="00B90003" w:rsidRDefault="00635E69" w:rsidP="00B90003">
      <w:pPr>
        <w:numPr>
          <w:ilvl w:val="0"/>
          <w:numId w:val="20"/>
        </w:numPr>
        <w:spacing w:after="0" w:line="240" w:lineRule="auto"/>
        <w:rPr>
          <w:rFonts w:ascii="Times New Roman" w:eastAsia="Times New Roman" w:hAnsi="Times New Roman"/>
          <w:bCs/>
          <w:color w:val="000000"/>
          <w:sz w:val="26"/>
          <w:szCs w:val="26"/>
          <w:lang w:eastAsia="ru-RU"/>
        </w:rPr>
      </w:pPr>
      <w:r w:rsidRPr="00B90003">
        <w:rPr>
          <w:rFonts w:ascii="Times New Roman" w:eastAsia="Times New Roman" w:hAnsi="Times New Roman"/>
          <w:bCs/>
          <w:sz w:val="26"/>
          <w:szCs w:val="26"/>
          <w:lang w:eastAsia="ru-RU"/>
        </w:rPr>
        <w:t>Электронный ресурс: режим доступа;</w:t>
      </w:r>
      <w:r w:rsidRPr="00B90003">
        <w:rPr>
          <w:rFonts w:ascii="Times New Roman" w:eastAsia="Times New Roman" w:hAnsi="Times New Roman"/>
          <w:bCs/>
          <w:color w:val="000000"/>
          <w:sz w:val="26"/>
          <w:szCs w:val="26"/>
          <w:lang w:eastAsia="ru-RU"/>
        </w:rPr>
        <w:t xml:space="preserve"> </w:t>
      </w:r>
      <w:hyperlink r:id="rId9" w:history="1">
        <w:r w:rsidR="00A137F6" w:rsidRPr="00B90003">
          <w:rPr>
            <w:rStyle w:val="af7"/>
            <w:rFonts w:ascii="Times New Roman" w:eastAsia="Times New Roman" w:hAnsi="Times New Roman"/>
            <w:bCs/>
            <w:color w:val="000000"/>
            <w:sz w:val="26"/>
            <w:szCs w:val="26"/>
            <w:u w:val="none"/>
            <w:lang w:eastAsia="ru-RU"/>
          </w:rPr>
          <w:t>https://uchebnik-skachatj-besplatno.com/Культурология%20(МХК)/Учебник%20МХК%20от%2017%20века%20до%20современности%2011%20класс%20Базовый%20уровень%20Данилова/index.html</w:t>
        </w:r>
      </w:hyperlink>
    </w:p>
    <w:p w:rsidR="00A137F6" w:rsidRPr="00B90003" w:rsidRDefault="00A137F6" w:rsidP="00B90003">
      <w:pPr>
        <w:numPr>
          <w:ilvl w:val="0"/>
          <w:numId w:val="20"/>
        </w:numPr>
        <w:spacing w:after="0" w:line="240" w:lineRule="auto"/>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Электронный ресурс: режим доступа;</w:t>
      </w:r>
      <w:r w:rsidRPr="00B90003">
        <w:rPr>
          <w:sz w:val="26"/>
          <w:szCs w:val="26"/>
        </w:rPr>
        <w:t xml:space="preserve"> </w:t>
      </w:r>
      <w:r w:rsidRPr="00B90003">
        <w:rPr>
          <w:rFonts w:ascii="Times New Roman" w:eastAsia="Times New Roman" w:hAnsi="Times New Roman"/>
          <w:bCs/>
          <w:sz w:val="26"/>
          <w:szCs w:val="26"/>
          <w:lang w:eastAsia="ru-RU"/>
        </w:rPr>
        <w:t>https://uchebnik-skachatj-besplatno.com/Культурология%20(МХК)/Учебник%20МХК%2010%20класс%20Рапацкая%20часть%201/index.html</w:t>
      </w:r>
    </w:p>
    <w:p w:rsidR="00635E69" w:rsidRPr="00B90003" w:rsidRDefault="00667ECB" w:rsidP="00B90003">
      <w:pPr>
        <w:numPr>
          <w:ilvl w:val="0"/>
          <w:numId w:val="20"/>
        </w:numPr>
        <w:spacing w:after="0" w:line="240" w:lineRule="auto"/>
        <w:jc w:val="both"/>
        <w:rPr>
          <w:rFonts w:ascii="Times New Roman" w:eastAsia="Times New Roman" w:hAnsi="Times New Roman"/>
          <w:bCs/>
          <w:color w:val="000000"/>
          <w:sz w:val="26"/>
          <w:szCs w:val="26"/>
          <w:lang w:eastAsia="ru-RU"/>
        </w:rPr>
      </w:pPr>
      <w:r w:rsidRPr="00B90003">
        <w:rPr>
          <w:rFonts w:ascii="Times New Roman" w:eastAsia="Times New Roman" w:hAnsi="Times New Roman"/>
          <w:bCs/>
          <w:sz w:val="26"/>
          <w:szCs w:val="26"/>
          <w:lang w:eastAsia="ru-RU"/>
        </w:rPr>
        <w:t>Электронный ресурс: режим доступа;</w:t>
      </w:r>
      <w:r w:rsidRPr="00B90003">
        <w:rPr>
          <w:sz w:val="26"/>
          <w:szCs w:val="26"/>
        </w:rPr>
        <w:t xml:space="preserve"> </w:t>
      </w:r>
      <w:hyperlink r:id="rId10" w:history="1">
        <w:r w:rsidRPr="00B90003">
          <w:rPr>
            <w:rStyle w:val="af7"/>
            <w:rFonts w:ascii="Times New Roman" w:eastAsia="Times New Roman" w:hAnsi="Times New Roman"/>
            <w:bCs/>
            <w:color w:val="000000"/>
            <w:sz w:val="26"/>
            <w:szCs w:val="26"/>
            <w:u w:val="none"/>
            <w:lang w:eastAsia="ru-RU"/>
          </w:rPr>
          <w:t>http://uchebniki.net/culture11/287-uchebnik-mirovaya-hudozhestvennaya-kultura-11-klass-rapackaya-2013.html</w:t>
        </w:r>
      </w:hyperlink>
    </w:p>
    <w:p w:rsidR="00A137F6" w:rsidRPr="00B90003" w:rsidRDefault="00A137F6" w:rsidP="00B90003">
      <w:pPr>
        <w:numPr>
          <w:ilvl w:val="0"/>
          <w:numId w:val="20"/>
        </w:numPr>
        <w:spacing w:after="0" w:line="240" w:lineRule="auto"/>
        <w:jc w:val="both"/>
        <w:rPr>
          <w:rFonts w:ascii="Times New Roman" w:eastAsia="Times New Roman" w:hAnsi="Times New Roman"/>
          <w:bCs/>
          <w:sz w:val="26"/>
          <w:szCs w:val="26"/>
          <w:lang w:eastAsia="ru-RU"/>
        </w:rPr>
      </w:pPr>
      <w:r w:rsidRPr="00B90003">
        <w:rPr>
          <w:rFonts w:ascii="Times New Roman" w:eastAsia="Times New Roman" w:hAnsi="Times New Roman"/>
          <w:bCs/>
          <w:sz w:val="26"/>
          <w:szCs w:val="26"/>
          <w:lang w:eastAsia="ru-RU"/>
        </w:rPr>
        <w:t>Электронный ресурс: режим доступа;</w:t>
      </w:r>
      <w:r w:rsidRPr="00B90003">
        <w:rPr>
          <w:sz w:val="26"/>
          <w:szCs w:val="26"/>
        </w:rPr>
        <w:t xml:space="preserve"> </w:t>
      </w:r>
      <w:hyperlink r:id="rId11" w:history="1">
        <w:r w:rsidRPr="00B90003">
          <w:rPr>
            <w:rStyle w:val="af7"/>
            <w:rFonts w:ascii="Times New Roman" w:eastAsia="Times New Roman" w:hAnsi="Times New Roman"/>
            <w:bCs/>
            <w:color w:val="auto"/>
            <w:sz w:val="26"/>
            <w:szCs w:val="26"/>
            <w:u w:val="none"/>
            <w:lang w:eastAsia="ru-RU"/>
          </w:rPr>
          <w:t>https://dhsh-ulab.krd.muzkult.ru/media/2020/01/05/1250992573/1_KLASS._Uchebnik2_compressed.pdf</w:t>
        </w:r>
      </w:hyperlink>
    </w:p>
    <w:p w:rsidR="000618C3" w:rsidRPr="00B90003" w:rsidRDefault="001E7CEE" w:rsidP="00B90003">
      <w:pPr>
        <w:numPr>
          <w:ilvl w:val="0"/>
          <w:numId w:val="20"/>
        </w:numPr>
        <w:spacing w:after="0" w:line="240" w:lineRule="auto"/>
        <w:rPr>
          <w:rFonts w:ascii="Times New Roman" w:eastAsia="Times New Roman" w:hAnsi="Times New Roman"/>
          <w:bCs/>
          <w:color w:val="000000"/>
          <w:sz w:val="26"/>
          <w:szCs w:val="26"/>
          <w:lang w:eastAsia="ru-RU"/>
        </w:rPr>
      </w:pPr>
      <w:r w:rsidRPr="00B90003">
        <w:rPr>
          <w:rFonts w:ascii="Times New Roman" w:eastAsia="Times New Roman" w:hAnsi="Times New Roman"/>
          <w:bCs/>
          <w:sz w:val="26"/>
          <w:szCs w:val="26"/>
          <w:lang w:eastAsia="ru-RU"/>
        </w:rPr>
        <w:t xml:space="preserve">Электронный ресурс: режим </w:t>
      </w:r>
      <w:r w:rsidR="00A137F6" w:rsidRPr="00B90003">
        <w:rPr>
          <w:rFonts w:ascii="Times New Roman" w:eastAsia="Times New Roman" w:hAnsi="Times New Roman"/>
          <w:bCs/>
          <w:sz w:val="26"/>
          <w:szCs w:val="26"/>
          <w:lang w:eastAsia="ru-RU"/>
        </w:rPr>
        <w:t>доступа;</w:t>
      </w:r>
      <w:r w:rsidRPr="00B90003">
        <w:rPr>
          <w:rFonts w:ascii="Times New Roman" w:eastAsia="Times New Roman" w:hAnsi="Times New Roman"/>
          <w:bCs/>
          <w:sz w:val="26"/>
          <w:szCs w:val="26"/>
          <w:lang w:eastAsia="ru-RU"/>
        </w:rPr>
        <w:t xml:space="preserve"> </w:t>
      </w:r>
      <w:hyperlink r:id="rId12" w:history="1">
        <w:r w:rsidRPr="00B90003">
          <w:rPr>
            <w:rStyle w:val="af7"/>
            <w:rFonts w:ascii="Times New Roman" w:eastAsia="Times New Roman" w:hAnsi="Times New Roman"/>
            <w:bCs/>
            <w:color w:val="auto"/>
            <w:sz w:val="26"/>
            <w:szCs w:val="26"/>
            <w:u w:val="none"/>
            <w:lang w:eastAsia="ru-RU"/>
          </w:rPr>
          <w:t>http://iskusstvu.ru/electronnoe_uchebnoe_posobie</w:t>
        </w:r>
      </w:hyperlink>
    </w:p>
    <w:p w:rsidR="00D31D7C" w:rsidRPr="008007D4" w:rsidRDefault="00D31D7C" w:rsidP="00196C08">
      <w:pPr>
        <w:spacing w:after="0" w:line="360" w:lineRule="auto"/>
        <w:jc w:val="both"/>
        <w:rPr>
          <w:rFonts w:ascii="Times New Roman" w:hAnsi="Times New Roman"/>
          <w:sz w:val="28"/>
          <w:szCs w:val="28"/>
        </w:rPr>
      </w:pPr>
    </w:p>
    <w:p w:rsidR="001C7496" w:rsidRPr="008007D4" w:rsidRDefault="001C7496" w:rsidP="00196C08">
      <w:pPr>
        <w:shd w:val="clear" w:color="auto" w:fill="FFFFFF"/>
        <w:spacing w:line="360" w:lineRule="auto"/>
        <w:ind w:right="36"/>
        <w:jc w:val="both"/>
        <w:rPr>
          <w:rFonts w:ascii="Times New Roman" w:hAnsi="Times New Roman"/>
          <w:spacing w:val="1"/>
          <w:sz w:val="28"/>
          <w:szCs w:val="28"/>
        </w:rPr>
      </w:pPr>
    </w:p>
    <w:sectPr w:rsidR="001C7496" w:rsidRPr="008007D4" w:rsidSect="002A7CD7">
      <w:headerReference w:type="even" r:id="rId13"/>
      <w:headerReference w:type="default" r:id="rId14"/>
      <w:footerReference w:type="default" r:id="rId15"/>
      <w:pgSz w:w="11906" w:h="16838"/>
      <w:pgMar w:top="1134" w:right="850" w:bottom="1134" w:left="1701"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0F9" w:rsidRDefault="004E00F9">
      <w:r>
        <w:separator/>
      </w:r>
    </w:p>
  </w:endnote>
  <w:endnote w:type="continuationSeparator" w:id="0">
    <w:p w:rsidR="004E00F9" w:rsidRDefault="004E0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eeza Pro">
    <w:charset w:val="CC"/>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A9C" w:rsidRDefault="00B23A9C">
    <w:pPr>
      <w:pStyle w:val="af3"/>
      <w:jc w:val="center"/>
    </w:pPr>
    <w:r>
      <w:fldChar w:fldCharType="begin"/>
    </w:r>
    <w:r>
      <w:instrText xml:space="preserve"> PAGE   \* MERGEFORMAT </w:instrText>
    </w:r>
    <w:r>
      <w:fldChar w:fldCharType="separate"/>
    </w:r>
    <w:r w:rsidR="00BF1D91">
      <w:rPr>
        <w:noProof/>
      </w:rPr>
      <w:t>2</w:t>
    </w:r>
    <w:r>
      <w:fldChar w:fldCharType="end"/>
    </w:r>
  </w:p>
  <w:p w:rsidR="00B23A9C" w:rsidRDefault="00B23A9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0F9" w:rsidRDefault="004E00F9">
      <w:r>
        <w:separator/>
      </w:r>
    </w:p>
  </w:footnote>
  <w:footnote w:type="continuationSeparator" w:id="0">
    <w:p w:rsidR="004E00F9" w:rsidRDefault="004E0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A9C" w:rsidRDefault="00B23A9C" w:rsidP="0080047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23A9C" w:rsidRDefault="00B23A9C" w:rsidP="00A44D1C">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A9C" w:rsidRDefault="00B23A9C" w:rsidP="00A44D1C">
    <w:pPr>
      <w:pStyle w:val="a7"/>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3">
    <w:nsid w:val="04707159"/>
    <w:multiLevelType w:val="hybridMultilevel"/>
    <w:tmpl w:val="3814D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804E08"/>
    <w:multiLevelType w:val="hybridMultilevel"/>
    <w:tmpl w:val="36A486E2"/>
    <w:lvl w:ilvl="0" w:tplc="0419000F">
      <w:start w:val="1"/>
      <w:numFmt w:val="decimal"/>
      <w:lvlText w:val="%1."/>
      <w:lvlJc w:val="left"/>
      <w:pPr>
        <w:ind w:left="786"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CF295C"/>
    <w:multiLevelType w:val="hybridMultilevel"/>
    <w:tmpl w:val="967C9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138F6"/>
    <w:multiLevelType w:val="hybridMultilevel"/>
    <w:tmpl w:val="082E1C7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BB72F8"/>
    <w:multiLevelType w:val="hybridMultilevel"/>
    <w:tmpl w:val="B7CEF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8C3A59"/>
    <w:multiLevelType w:val="hybridMultilevel"/>
    <w:tmpl w:val="71D693CE"/>
    <w:lvl w:ilvl="0" w:tplc="D5DE55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1B386EE7"/>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143C2D"/>
    <w:multiLevelType w:val="multilevel"/>
    <w:tmpl w:val="B63EDE36"/>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220018F3"/>
    <w:multiLevelType w:val="multilevel"/>
    <w:tmpl w:val="CA56C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BC4E82"/>
    <w:multiLevelType w:val="hybridMultilevel"/>
    <w:tmpl w:val="167CF148"/>
    <w:lvl w:ilvl="0" w:tplc="D5DE5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8172177"/>
    <w:multiLevelType w:val="hybridMultilevel"/>
    <w:tmpl w:val="F00CA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775D9B"/>
    <w:multiLevelType w:val="hybridMultilevel"/>
    <w:tmpl w:val="A45A8D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F62711E"/>
    <w:multiLevelType w:val="hybridMultilevel"/>
    <w:tmpl w:val="C31230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333EE3"/>
    <w:multiLevelType w:val="multilevel"/>
    <w:tmpl w:val="B26211A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37A7D9F"/>
    <w:multiLevelType w:val="hybridMultilevel"/>
    <w:tmpl w:val="938E5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DE5AAB"/>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67F5712"/>
    <w:multiLevelType w:val="hybridMultilevel"/>
    <w:tmpl w:val="B552B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2E77E0"/>
    <w:multiLevelType w:val="multilevel"/>
    <w:tmpl w:val="26CA9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8572194"/>
    <w:multiLevelType w:val="hybridMultilevel"/>
    <w:tmpl w:val="C44E9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8270F6"/>
    <w:multiLevelType w:val="multilevel"/>
    <w:tmpl w:val="A5E006F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3B125B9E"/>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5A77F0"/>
    <w:multiLevelType w:val="hybridMultilevel"/>
    <w:tmpl w:val="F88008D4"/>
    <w:lvl w:ilvl="0" w:tplc="D5DE55C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9">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EC12DBD"/>
    <w:multiLevelType w:val="multilevel"/>
    <w:tmpl w:val="DCBC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1B04F82"/>
    <w:multiLevelType w:val="hybridMultilevel"/>
    <w:tmpl w:val="E70C61BC"/>
    <w:lvl w:ilvl="0" w:tplc="13F058B4">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59C819DF"/>
    <w:multiLevelType w:val="hybridMultilevel"/>
    <w:tmpl w:val="5A001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AEF4F12"/>
    <w:multiLevelType w:val="hybridMultilevel"/>
    <w:tmpl w:val="6C568428"/>
    <w:lvl w:ilvl="0" w:tplc="38F6B256">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D2187E"/>
    <w:multiLevelType w:val="hybridMultilevel"/>
    <w:tmpl w:val="9CE0D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853523"/>
    <w:multiLevelType w:val="multilevel"/>
    <w:tmpl w:val="65F8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EE107D"/>
    <w:multiLevelType w:val="hybridMultilevel"/>
    <w:tmpl w:val="35E63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EC2B8E"/>
    <w:multiLevelType w:val="hybridMultilevel"/>
    <w:tmpl w:val="B022B74A"/>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A42FF0"/>
    <w:multiLevelType w:val="multilevel"/>
    <w:tmpl w:val="B02E551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E031FC"/>
    <w:multiLevelType w:val="multilevel"/>
    <w:tmpl w:val="8778ACDC"/>
    <w:lvl w:ilvl="0">
      <w:start w:val="4"/>
      <w:numFmt w:val="decimal"/>
      <w:lvlText w:val="%1."/>
      <w:lvlJc w:val="left"/>
      <w:pPr>
        <w:tabs>
          <w:tab w:val="num" w:pos="780"/>
        </w:tabs>
        <w:ind w:left="780" w:hanging="780"/>
      </w:pPr>
      <w:rPr>
        <w:rFonts w:hint="default"/>
      </w:rPr>
    </w:lvl>
    <w:lvl w:ilvl="1">
      <w:start w:val="7"/>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4C462A5"/>
    <w:multiLevelType w:val="multilevel"/>
    <w:tmpl w:val="199E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41"/>
  </w:num>
  <w:num w:numId="4">
    <w:abstractNumId w:val="12"/>
  </w:num>
  <w:num w:numId="5">
    <w:abstractNumId w:val="9"/>
  </w:num>
  <w:num w:numId="6">
    <w:abstractNumId w:val="34"/>
  </w:num>
  <w:num w:numId="7">
    <w:abstractNumId w:val="5"/>
  </w:num>
  <w:num w:numId="8">
    <w:abstractNumId w:val="33"/>
  </w:num>
  <w:num w:numId="9">
    <w:abstractNumId w:val="36"/>
  </w:num>
  <w:num w:numId="10">
    <w:abstractNumId w:val="43"/>
  </w:num>
  <w:num w:numId="11">
    <w:abstractNumId w:val="31"/>
  </w:num>
  <w:num w:numId="12">
    <w:abstractNumId w:val="0"/>
  </w:num>
  <w:num w:numId="13">
    <w:abstractNumId w:val="20"/>
  </w:num>
  <w:num w:numId="14">
    <w:abstractNumId w:val="14"/>
  </w:num>
  <w:num w:numId="15">
    <w:abstractNumId w:val="35"/>
  </w:num>
  <w:num w:numId="16">
    <w:abstractNumId w:val="29"/>
  </w:num>
  <w:num w:numId="17">
    <w:abstractNumId w:val="1"/>
  </w:num>
  <w:num w:numId="18">
    <w:abstractNumId w:val="2"/>
  </w:num>
  <w:num w:numId="19">
    <w:abstractNumId w:val="39"/>
  </w:num>
  <w:num w:numId="20">
    <w:abstractNumId w:val="40"/>
  </w:num>
  <w:num w:numId="21">
    <w:abstractNumId w:val="4"/>
  </w:num>
  <w:num w:numId="22">
    <w:abstractNumId w:val="23"/>
  </w:num>
  <w:num w:numId="23">
    <w:abstractNumId w:val="6"/>
  </w:num>
  <w:num w:numId="24">
    <w:abstractNumId w:val="18"/>
  </w:num>
  <w:num w:numId="25">
    <w:abstractNumId w:val="3"/>
  </w:num>
  <w:num w:numId="26">
    <w:abstractNumId w:val="32"/>
  </w:num>
  <w:num w:numId="27">
    <w:abstractNumId w:val="8"/>
  </w:num>
  <w:num w:numId="28">
    <w:abstractNumId w:val="25"/>
  </w:num>
  <w:num w:numId="29">
    <w:abstractNumId w:val="38"/>
  </w:num>
  <w:num w:numId="30">
    <w:abstractNumId w:val="16"/>
  </w:num>
  <w:num w:numId="31">
    <w:abstractNumId w:val="13"/>
  </w:num>
  <w:num w:numId="32">
    <w:abstractNumId w:val="24"/>
  </w:num>
  <w:num w:numId="33">
    <w:abstractNumId w:val="21"/>
  </w:num>
  <w:num w:numId="34">
    <w:abstractNumId w:val="42"/>
  </w:num>
  <w:num w:numId="35">
    <w:abstractNumId w:val="30"/>
  </w:num>
  <w:num w:numId="36">
    <w:abstractNumId w:val="11"/>
  </w:num>
  <w:num w:numId="37">
    <w:abstractNumId w:val="27"/>
  </w:num>
  <w:num w:numId="38">
    <w:abstractNumId w:val="22"/>
  </w:num>
  <w:num w:numId="39">
    <w:abstractNumId w:val="17"/>
  </w:num>
  <w:num w:numId="40">
    <w:abstractNumId w:val="28"/>
  </w:num>
  <w:num w:numId="41">
    <w:abstractNumId w:val="15"/>
  </w:num>
  <w:num w:numId="42">
    <w:abstractNumId w:val="7"/>
  </w:num>
  <w:num w:numId="43">
    <w:abstractNumId w:val="10"/>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037F"/>
    <w:rsid w:val="00002177"/>
    <w:rsid w:val="000046C1"/>
    <w:rsid w:val="0000658C"/>
    <w:rsid w:val="00014278"/>
    <w:rsid w:val="00015A2F"/>
    <w:rsid w:val="00020382"/>
    <w:rsid w:val="00023A10"/>
    <w:rsid w:val="00025EE4"/>
    <w:rsid w:val="00026468"/>
    <w:rsid w:val="000374BD"/>
    <w:rsid w:val="000429E1"/>
    <w:rsid w:val="0004335E"/>
    <w:rsid w:val="000456EA"/>
    <w:rsid w:val="00046DBF"/>
    <w:rsid w:val="00050AC5"/>
    <w:rsid w:val="00055779"/>
    <w:rsid w:val="000561E6"/>
    <w:rsid w:val="000618C3"/>
    <w:rsid w:val="0006297E"/>
    <w:rsid w:val="000638E9"/>
    <w:rsid w:val="00064954"/>
    <w:rsid w:val="00066FF6"/>
    <w:rsid w:val="00067971"/>
    <w:rsid w:val="00067F5B"/>
    <w:rsid w:val="000727D1"/>
    <w:rsid w:val="00074056"/>
    <w:rsid w:val="00076359"/>
    <w:rsid w:val="0008151C"/>
    <w:rsid w:val="00081C2D"/>
    <w:rsid w:val="000826E9"/>
    <w:rsid w:val="000848CD"/>
    <w:rsid w:val="00085810"/>
    <w:rsid w:val="0008595D"/>
    <w:rsid w:val="0009043C"/>
    <w:rsid w:val="00091441"/>
    <w:rsid w:val="00092446"/>
    <w:rsid w:val="0009291E"/>
    <w:rsid w:val="00093FE5"/>
    <w:rsid w:val="000949B0"/>
    <w:rsid w:val="000962F2"/>
    <w:rsid w:val="000968D9"/>
    <w:rsid w:val="00097EED"/>
    <w:rsid w:val="000A0422"/>
    <w:rsid w:val="000A0862"/>
    <w:rsid w:val="000B1EA6"/>
    <w:rsid w:val="000B266C"/>
    <w:rsid w:val="000B2A05"/>
    <w:rsid w:val="000B3FB3"/>
    <w:rsid w:val="000B4608"/>
    <w:rsid w:val="000B5457"/>
    <w:rsid w:val="000B771F"/>
    <w:rsid w:val="000C072E"/>
    <w:rsid w:val="000C1E41"/>
    <w:rsid w:val="000C22A7"/>
    <w:rsid w:val="000C55A4"/>
    <w:rsid w:val="000C57E1"/>
    <w:rsid w:val="000C64ED"/>
    <w:rsid w:val="000C7CF6"/>
    <w:rsid w:val="000D12D9"/>
    <w:rsid w:val="000D24D7"/>
    <w:rsid w:val="000D29D1"/>
    <w:rsid w:val="000D4D1B"/>
    <w:rsid w:val="000D5E08"/>
    <w:rsid w:val="000E0EEC"/>
    <w:rsid w:val="000E1EC5"/>
    <w:rsid w:val="000E2449"/>
    <w:rsid w:val="000E53D2"/>
    <w:rsid w:val="000E678A"/>
    <w:rsid w:val="000F4304"/>
    <w:rsid w:val="000F4C78"/>
    <w:rsid w:val="000F5490"/>
    <w:rsid w:val="000F566C"/>
    <w:rsid w:val="000F5F68"/>
    <w:rsid w:val="000F7296"/>
    <w:rsid w:val="00100B78"/>
    <w:rsid w:val="0010161B"/>
    <w:rsid w:val="001069B7"/>
    <w:rsid w:val="00110038"/>
    <w:rsid w:val="00111B8C"/>
    <w:rsid w:val="00113203"/>
    <w:rsid w:val="00113554"/>
    <w:rsid w:val="0011536B"/>
    <w:rsid w:val="00115E70"/>
    <w:rsid w:val="00121A74"/>
    <w:rsid w:val="00122343"/>
    <w:rsid w:val="001262CB"/>
    <w:rsid w:val="00135602"/>
    <w:rsid w:val="001373EB"/>
    <w:rsid w:val="00137F88"/>
    <w:rsid w:val="00140606"/>
    <w:rsid w:val="0014086E"/>
    <w:rsid w:val="00141692"/>
    <w:rsid w:val="00150388"/>
    <w:rsid w:val="00151121"/>
    <w:rsid w:val="00152197"/>
    <w:rsid w:val="00153735"/>
    <w:rsid w:val="00153A94"/>
    <w:rsid w:val="00154311"/>
    <w:rsid w:val="00156219"/>
    <w:rsid w:val="00156B7E"/>
    <w:rsid w:val="00157C1A"/>
    <w:rsid w:val="00157FB1"/>
    <w:rsid w:val="001601CA"/>
    <w:rsid w:val="00162246"/>
    <w:rsid w:val="0016642E"/>
    <w:rsid w:val="0016672D"/>
    <w:rsid w:val="00170A34"/>
    <w:rsid w:val="00171B6D"/>
    <w:rsid w:val="00173C3D"/>
    <w:rsid w:val="00173DD8"/>
    <w:rsid w:val="001763B6"/>
    <w:rsid w:val="00176549"/>
    <w:rsid w:val="0018233F"/>
    <w:rsid w:val="001838E9"/>
    <w:rsid w:val="00183C17"/>
    <w:rsid w:val="00190A3F"/>
    <w:rsid w:val="001923F7"/>
    <w:rsid w:val="0019286F"/>
    <w:rsid w:val="001936B8"/>
    <w:rsid w:val="00196C08"/>
    <w:rsid w:val="001A0C92"/>
    <w:rsid w:val="001A3926"/>
    <w:rsid w:val="001A52CF"/>
    <w:rsid w:val="001A52E9"/>
    <w:rsid w:val="001A6A5C"/>
    <w:rsid w:val="001B034C"/>
    <w:rsid w:val="001B11BC"/>
    <w:rsid w:val="001B4228"/>
    <w:rsid w:val="001B6343"/>
    <w:rsid w:val="001B7E7D"/>
    <w:rsid w:val="001C0658"/>
    <w:rsid w:val="001C1326"/>
    <w:rsid w:val="001C3A69"/>
    <w:rsid w:val="001C6688"/>
    <w:rsid w:val="001C7496"/>
    <w:rsid w:val="001C7CAC"/>
    <w:rsid w:val="001C7E20"/>
    <w:rsid w:val="001D0A36"/>
    <w:rsid w:val="001D28EA"/>
    <w:rsid w:val="001D3A22"/>
    <w:rsid w:val="001D462B"/>
    <w:rsid w:val="001D4B8C"/>
    <w:rsid w:val="001D4CB7"/>
    <w:rsid w:val="001D61EE"/>
    <w:rsid w:val="001E0F1E"/>
    <w:rsid w:val="001E28D9"/>
    <w:rsid w:val="001E2CDE"/>
    <w:rsid w:val="001E3607"/>
    <w:rsid w:val="001E5E58"/>
    <w:rsid w:val="001E74A0"/>
    <w:rsid w:val="001E7CEE"/>
    <w:rsid w:val="001E7F89"/>
    <w:rsid w:val="001F09B9"/>
    <w:rsid w:val="001F1E5E"/>
    <w:rsid w:val="001F26FF"/>
    <w:rsid w:val="001F3B54"/>
    <w:rsid w:val="001F523C"/>
    <w:rsid w:val="001F6393"/>
    <w:rsid w:val="001F676E"/>
    <w:rsid w:val="002003D4"/>
    <w:rsid w:val="002011A3"/>
    <w:rsid w:val="00204A49"/>
    <w:rsid w:val="002062C7"/>
    <w:rsid w:val="0020690F"/>
    <w:rsid w:val="00207941"/>
    <w:rsid w:val="00207C68"/>
    <w:rsid w:val="0021078F"/>
    <w:rsid w:val="00211A2E"/>
    <w:rsid w:val="00215DD8"/>
    <w:rsid w:val="0021714B"/>
    <w:rsid w:val="002175E2"/>
    <w:rsid w:val="0021771C"/>
    <w:rsid w:val="002177BD"/>
    <w:rsid w:val="00220BA5"/>
    <w:rsid w:val="00221732"/>
    <w:rsid w:val="00222623"/>
    <w:rsid w:val="00224181"/>
    <w:rsid w:val="00224F5C"/>
    <w:rsid w:val="002256B4"/>
    <w:rsid w:val="00226F90"/>
    <w:rsid w:val="00227555"/>
    <w:rsid w:val="00233FC9"/>
    <w:rsid w:val="00237F5C"/>
    <w:rsid w:val="002409DD"/>
    <w:rsid w:val="00244865"/>
    <w:rsid w:val="00245F2E"/>
    <w:rsid w:val="00246956"/>
    <w:rsid w:val="0025413D"/>
    <w:rsid w:val="002542C4"/>
    <w:rsid w:val="002556E7"/>
    <w:rsid w:val="002603DE"/>
    <w:rsid w:val="002604EA"/>
    <w:rsid w:val="00265D44"/>
    <w:rsid w:val="00267CC7"/>
    <w:rsid w:val="00270E7D"/>
    <w:rsid w:val="00271AFD"/>
    <w:rsid w:val="0027530A"/>
    <w:rsid w:val="002755CB"/>
    <w:rsid w:val="0028256C"/>
    <w:rsid w:val="002844B0"/>
    <w:rsid w:val="00285F74"/>
    <w:rsid w:val="0028662D"/>
    <w:rsid w:val="002906A7"/>
    <w:rsid w:val="0029120D"/>
    <w:rsid w:val="0029157F"/>
    <w:rsid w:val="0029397A"/>
    <w:rsid w:val="002951B2"/>
    <w:rsid w:val="00296A9B"/>
    <w:rsid w:val="002A0A79"/>
    <w:rsid w:val="002A16DE"/>
    <w:rsid w:val="002A3DBB"/>
    <w:rsid w:val="002A4CCB"/>
    <w:rsid w:val="002A53B7"/>
    <w:rsid w:val="002A6AB5"/>
    <w:rsid w:val="002A7CD7"/>
    <w:rsid w:val="002B1A84"/>
    <w:rsid w:val="002B2D30"/>
    <w:rsid w:val="002B4404"/>
    <w:rsid w:val="002B7EA9"/>
    <w:rsid w:val="002C1221"/>
    <w:rsid w:val="002C2280"/>
    <w:rsid w:val="002C5B03"/>
    <w:rsid w:val="002C5C76"/>
    <w:rsid w:val="002C6866"/>
    <w:rsid w:val="002C7A04"/>
    <w:rsid w:val="002D264B"/>
    <w:rsid w:val="002D6FF8"/>
    <w:rsid w:val="002E0C21"/>
    <w:rsid w:val="002E4B1D"/>
    <w:rsid w:val="002E4B91"/>
    <w:rsid w:val="002E4F0C"/>
    <w:rsid w:val="002E5B20"/>
    <w:rsid w:val="002E7C6A"/>
    <w:rsid w:val="002F1BF2"/>
    <w:rsid w:val="002F5956"/>
    <w:rsid w:val="002F64E8"/>
    <w:rsid w:val="002F71F1"/>
    <w:rsid w:val="002F74D6"/>
    <w:rsid w:val="0030004F"/>
    <w:rsid w:val="00301127"/>
    <w:rsid w:val="003056E2"/>
    <w:rsid w:val="00305F51"/>
    <w:rsid w:val="00306459"/>
    <w:rsid w:val="00310AA5"/>
    <w:rsid w:val="003114AD"/>
    <w:rsid w:val="00313830"/>
    <w:rsid w:val="00314A2F"/>
    <w:rsid w:val="0031710D"/>
    <w:rsid w:val="00320376"/>
    <w:rsid w:val="003218CE"/>
    <w:rsid w:val="00321F6E"/>
    <w:rsid w:val="0032232C"/>
    <w:rsid w:val="00326088"/>
    <w:rsid w:val="00331DBC"/>
    <w:rsid w:val="00331F19"/>
    <w:rsid w:val="0033507C"/>
    <w:rsid w:val="00335512"/>
    <w:rsid w:val="0033751C"/>
    <w:rsid w:val="00337AD6"/>
    <w:rsid w:val="00343C2F"/>
    <w:rsid w:val="00347113"/>
    <w:rsid w:val="003503B5"/>
    <w:rsid w:val="00351BCC"/>
    <w:rsid w:val="00352056"/>
    <w:rsid w:val="0035516E"/>
    <w:rsid w:val="00357269"/>
    <w:rsid w:val="00357940"/>
    <w:rsid w:val="00361336"/>
    <w:rsid w:val="00372692"/>
    <w:rsid w:val="00373E07"/>
    <w:rsid w:val="00374BFE"/>
    <w:rsid w:val="003804EC"/>
    <w:rsid w:val="003838A2"/>
    <w:rsid w:val="00386E6F"/>
    <w:rsid w:val="00392BDC"/>
    <w:rsid w:val="0039500B"/>
    <w:rsid w:val="00395F51"/>
    <w:rsid w:val="00396451"/>
    <w:rsid w:val="00396E08"/>
    <w:rsid w:val="003A0CD2"/>
    <w:rsid w:val="003A346D"/>
    <w:rsid w:val="003B0F16"/>
    <w:rsid w:val="003C103B"/>
    <w:rsid w:val="003C13D1"/>
    <w:rsid w:val="003C1ECD"/>
    <w:rsid w:val="003C2555"/>
    <w:rsid w:val="003C4244"/>
    <w:rsid w:val="003D040D"/>
    <w:rsid w:val="003D356F"/>
    <w:rsid w:val="003D4F96"/>
    <w:rsid w:val="003D5477"/>
    <w:rsid w:val="003E0350"/>
    <w:rsid w:val="003E038F"/>
    <w:rsid w:val="003E1B25"/>
    <w:rsid w:val="003E26D3"/>
    <w:rsid w:val="003E2BCA"/>
    <w:rsid w:val="003E6E2C"/>
    <w:rsid w:val="003F43AD"/>
    <w:rsid w:val="003F5C88"/>
    <w:rsid w:val="003F7ED4"/>
    <w:rsid w:val="0040267A"/>
    <w:rsid w:val="004123E4"/>
    <w:rsid w:val="00415E1C"/>
    <w:rsid w:val="004166C2"/>
    <w:rsid w:val="00420534"/>
    <w:rsid w:val="00423053"/>
    <w:rsid w:val="00424819"/>
    <w:rsid w:val="00425508"/>
    <w:rsid w:val="00426889"/>
    <w:rsid w:val="00426E72"/>
    <w:rsid w:val="0043060A"/>
    <w:rsid w:val="00431A2D"/>
    <w:rsid w:val="0043244A"/>
    <w:rsid w:val="00435006"/>
    <w:rsid w:val="00440FF4"/>
    <w:rsid w:val="00445421"/>
    <w:rsid w:val="004513E7"/>
    <w:rsid w:val="004540F7"/>
    <w:rsid w:val="004543E6"/>
    <w:rsid w:val="004548A2"/>
    <w:rsid w:val="004707FB"/>
    <w:rsid w:val="00470DBC"/>
    <w:rsid w:val="00472A59"/>
    <w:rsid w:val="00473D59"/>
    <w:rsid w:val="00474B83"/>
    <w:rsid w:val="0047616C"/>
    <w:rsid w:val="00480876"/>
    <w:rsid w:val="00481058"/>
    <w:rsid w:val="00481862"/>
    <w:rsid w:val="00483DB4"/>
    <w:rsid w:val="00483F0C"/>
    <w:rsid w:val="0048468E"/>
    <w:rsid w:val="004901AA"/>
    <w:rsid w:val="00490F8F"/>
    <w:rsid w:val="00491057"/>
    <w:rsid w:val="00491B41"/>
    <w:rsid w:val="00493B8B"/>
    <w:rsid w:val="0049594A"/>
    <w:rsid w:val="0049659F"/>
    <w:rsid w:val="004979FC"/>
    <w:rsid w:val="004A29E3"/>
    <w:rsid w:val="004A5821"/>
    <w:rsid w:val="004A5DA0"/>
    <w:rsid w:val="004A6CF8"/>
    <w:rsid w:val="004A7195"/>
    <w:rsid w:val="004A7F47"/>
    <w:rsid w:val="004B031C"/>
    <w:rsid w:val="004B15C5"/>
    <w:rsid w:val="004B6363"/>
    <w:rsid w:val="004B7451"/>
    <w:rsid w:val="004C0A05"/>
    <w:rsid w:val="004C1125"/>
    <w:rsid w:val="004C2F54"/>
    <w:rsid w:val="004C373D"/>
    <w:rsid w:val="004C3C0B"/>
    <w:rsid w:val="004C596C"/>
    <w:rsid w:val="004C680E"/>
    <w:rsid w:val="004C6AB0"/>
    <w:rsid w:val="004D0DCA"/>
    <w:rsid w:val="004D1230"/>
    <w:rsid w:val="004D1BEA"/>
    <w:rsid w:val="004D2351"/>
    <w:rsid w:val="004D4DAA"/>
    <w:rsid w:val="004D4DC5"/>
    <w:rsid w:val="004D5022"/>
    <w:rsid w:val="004D6844"/>
    <w:rsid w:val="004D7BC9"/>
    <w:rsid w:val="004E00F9"/>
    <w:rsid w:val="004E254C"/>
    <w:rsid w:val="004E48A6"/>
    <w:rsid w:val="004E50DD"/>
    <w:rsid w:val="004E7C19"/>
    <w:rsid w:val="004F4953"/>
    <w:rsid w:val="004F4D88"/>
    <w:rsid w:val="004F7BE9"/>
    <w:rsid w:val="0050163A"/>
    <w:rsid w:val="005033DB"/>
    <w:rsid w:val="0050622D"/>
    <w:rsid w:val="00510551"/>
    <w:rsid w:val="00510A1C"/>
    <w:rsid w:val="005131D3"/>
    <w:rsid w:val="00513D70"/>
    <w:rsid w:val="00515299"/>
    <w:rsid w:val="00515474"/>
    <w:rsid w:val="005155FC"/>
    <w:rsid w:val="0052104F"/>
    <w:rsid w:val="00522220"/>
    <w:rsid w:val="00523F57"/>
    <w:rsid w:val="005245D1"/>
    <w:rsid w:val="00524F98"/>
    <w:rsid w:val="00525123"/>
    <w:rsid w:val="00526720"/>
    <w:rsid w:val="00527CAA"/>
    <w:rsid w:val="0053074A"/>
    <w:rsid w:val="005337F1"/>
    <w:rsid w:val="005366EE"/>
    <w:rsid w:val="005375C2"/>
    <w:rsid w:val="0054124B"/>
    <w:rsid w:val="0054200B"/>
    <w:rsid w:val="00542773"/>
    <w:rsid w:val="0054544D"/>
    <w:rsid w:val="00546018"/>
    <w:rsid w:val="00547416"/>
    <w:rsid w:val="00547F40"/>
    <w:rsid w:val="00550233"/>
    <w:rsid w:val="005522C4"/>
    <w:rsid w:val="0056329B"/>
    <w:rsid w:val="005653ED"/>
    <w:rsid w:val="005661CA"/>
    <w:rsid w:val="00572454"/>
    <w:rsid w:val="00573809"/>
    <w:rsid w:val="005738A2"/>
    <w:rsid w:val="00575CF7"/>
    <w:rsid w:val="0058372E"/>
    <w:rsid w:val="005845CC"/>
    <w:rsid w:val="005860DE"/>
    <w:rsid w:val="0059002E"/>
    <w:rsid w:val="0059561D"/>
    <w:rsid w:val="005A080D"/>
    <w:rsid w:val="005A19F0"/>
    <w:rsid w:val="005A1C44"/>
    <w:rsid w:val="005A3BF8"/>
    <w:rsid w:val="005A4B5F"/>
    <w:rsid w:val="005A6A6A"/>
    <w:rsid w:val="005A77C8"/>
    <w:rsid w:val="005B0904"/>
    <w:rsid w:val="005B1D5E"/>
    <w:rsid w:val="005B62A8"/>
    <w:rsid w:val="005B6B1C"/>
    <w:rsid w:val="005C583F"/>
    <w:rsid w:val="005C5D37"/>
    <w:rsid w:val="005C6A79"/>
    <w:rsid w:val="005D05FC"/>
    <w:rsid w:val="005D40CA"/>
    <w:rsid w:val="005D501B"/>
    <w:rsid w:val="005E0304"/>
    <w:rsid w:val="005E34CA"/>
    <w:rsid w:val="005E384A"/>
    <w:rsid w:val="005E577C"/>
    <w:rsid w:val="005E65B1"/>
    <w:rsid w:val="005E6B2E"/>
    <w:rsid w:val="005E6E31"/>
    <w:rsid w:val="005F1356"/>
    <w:rsid w:val="005F1A95"/>
    <w:rsid w:val="005F2C71"/>
    <w:rsid w:val="005F3568"/>
    <w:rsid w:val="00604E81"/>
    <w:rsid w:val="00605B54"/>
    <w:rsid w:val="00607B81"/>
    <w:rsid w:val="006103F0"/>
    <w:rsid w:val="00610B99"/>
    <w:rsid w:val="006134E3"/>
    <w:rsid w:val="00614A9D"/>
    <w:rsid w:val="00616DF7"/>
    <w:rsid w:val="00620554"/>
    <w:rsid w:val="00621603"/>
    <w:rsid w:val="00621B38"/>
    <w:rsid w:val="0062337D"/>
    <w:rsid w:val="00624130"/>
    <w:rsid w:val="00630018"/>
    <w:rsid w:val="00631E1E"/>
    <w:rsid w:val="00632707"/>
    <w:rsid w:val="006336EF"/>
    <w:rsid w:val="006338BE"/>
    <w:rsid w:val="00635E69"/>
    <w:rsid w:val="00637093"/>
    <w:rsid w:val="00641B6A"/>
    <w:rsid w:val="006428AF"/>
    <w:rsid w:val="006436E9"/>
    <w:rsid w:val="00645091"/>
    <w:rsid w:val="006511C1"/>
    <w:rsid w:val="00651D4E"/>
    <w:rsid w:val="00651F2D"/>
    <w:rsid w:val="00655C45"/>
    <w:rsid w:val="00656C2F"/>
    <w:rsid w:val="00664D15"/>
    <w:rsid w:val="006651D4"/>
    <w:rsid w:val="006654D9"/>
    <w:rsid w:val="00667955"/>
    <w:rsid w:val="00667ECB"/>
    <w:rsid w:val="00670B60"/>
    <w:rsid w:val="00674047"/>
    <w:rsid w:val="00675596"/>
    <w:rsid w:val="00676476"/>
    <w:rsid w:val="006820BA"/>
    <w:rsid w:val="006820EB"/>
    <w:rsid w:val="0068698B"/>
    <w:rsid w:val="00686C00"/>
    <w:rsid w:val="00686FBF"/>
    <w:rsid w:val="00692202"/>
    <w:rsid w:val="00692FBE"/>
    <w:rsid w:val="0069371F"/>
    <w:rsid w:val="006946DF"/>
    <w:rsid w:val="00694D42"/>
    <w:rsid w:val="00695E6B"/>
    <w:rsid w:val="00696E76"/>
    <w:rsid w:val="006A0052"/>
    <w:rsid w:val="006A0B1E"/>
    <w:rsid w:val="006A0BA4"/>
    <w:rsid w:val="006A235D"/>
    <w:rsid w:val="006A3838"/>
    <w:rsid w:val="006A56E7"/>
    <w:rsid w:val="006A61F2"/>
    <w:rsid w:val="006A70E0"/>
    <w:rsid w:val="006A72D5"/>
    <w:rsid w:val="006B1E15"/>
    <w:rsid w:val="006B5F33"/>
    <w:rsid w:val="006B63D0"/>
    <w:rsid w:val="006B66E0"/>
    <w:rsid w:val="006B7805"/>
    <w:rsid w:val="006C23DB"/>
    <w:rsid w:val="006C2542"/>
    <w:rsid w:val="006C27FB"/>
    <w:rsid w:val="006C3538"/>
    <w:rsid w:val="006C482F"/>
    <w:rsid w:val="006C4BCE"/>
    <w:rsid w:val="006D06D2"/>
    <w:rsid w:val="006D1510"/>
    <w:rsid w:val="006D15F2"/>
    <w:rsid w:val="006D19CE"/>
    <w:rsid w:val="006D464B"/>
    <w:rsid w:val="006E08A6"/>
    <w:rsid w:val="006E1F72"/>
    <w:rsid w:val="006E206E"/>
    <w:rsid w:val="006E4345"/>
    <w:rsid w:val="006E4C52"/>
    <w:rsid w:val="006E7459"/>
    <w:rsid w:val="006F01CF"/>
    <w:rsid w:val="006F0A25"/>
    <w:rsid w:val="006F11D5"/>
    <w:rsid w:val="006F3C73"/>
    <w:rsid w:val="006F77C9"/>
    <w:rsid w:val="00700071"/>
    <w:rsid w:val="00701665"/>
    <w:rsid w:val="00703646"/>
    <w:rsid w:val="007045E6"/>
    <w:rsid w:val="00705A5D"/>
    <w:rsid w:val="00710667"/>
    <w:rsid w:val="00711C4F"/>
    <w:rsid w:val="00711F97"/>
    <w:rsid w:val="00713627"/>
    <w:rsid w:val="00713870"/>
    <w:rsid w:val="00713DF6"/>
    <w:rsid w:val="0071586D"/>
    <w:rsid w:val="00715C5A"/>
    <w:rsid w:val="00722102"/>
    <w:rsid w:val="0072336B"/>
    <w:rsid w:val="007235A7"/>
    <w:rsid w:val="00723DEB"/>
    <w:rsid w:val="00724733"/>
    <w:rsid w:val="00724D38"/>
    <w:rsid w:val="007254C7"/>
    <w:rsid w:val="00725658"/>
    <w:rsid w:val="00725EAC"/>
    <w:rsid w:val="00730960"/>
    <w:rsid w:val="00730AD4"/>
    <w:rsid w:val="00730FAD"/>
    <w:rsid w:val="0073448D"/>
    <w:rsid w:val="00734837"/>
    <w:rsid w:val="007354C0"/>
    <w:rsid w:val="007368D3"/>
    <w:rsid w:val="0073718E"/>
    <w:rsid w:val="00744DA2"/>
    <w:rsid w:val="007509FF"/>
    <w:rsid w:val="00752873"/>
    <w:rsid w:val="007530CE"/>
    <w:rsid w:val="007534F0"/>
    <w:rsid w:val="00755AFA"/>
    <w:rsid w:val="007573D8"/>
    <w:rsid w:val="007577E5"/>
    <w:rsid w:val="00760030"/>
    <w:rsid w:val="00760F15"/>
    <w:rsid w:val="00761624"/>
    <w:rsid w:val="00766674"/>
    <w:rsid w:val="00781626"/>
    <w:rsid w:val="007821EB"/>
    <w:rsid w:val="00787D06"/>
    <w:rsid w:val="007900D0"/>
    <w:rsid w:val="00792EA6"/>
    <w:rsid w:val="00794CCC"/>
    <w:rsid w:val="007A75D7"/>
    <w:rsid w:val="007B2B41"/>
    <w:rsid w:val="007B2C13"/>
    <w:rsid w:val="007B49C6"/>
    <w:rsid w:val="007B5AC8"/>
    <w:rsid w:val="007B667A"/>
    <w:rsid w:val="007B6F4A"/>
    <w:rsid w:val="007B726C"/>
    <w:rsid w:val="007B7DB7"/>
    <w:rsid w:val="007C1239"/>
    <w:rsid w:val="007C3241"/>
    <w:rsid w:val="007C38F6"/>
    <w:rsid w:val="007C6653"/>
    <w:rsid w:val="007D0F99"/>
    <w:rsid w:val="007D229F"/>
    <w:rsid w:val="007D28AD"/>
    <w:rsid w:val="007D305B"/>
    <w:rsid w:val="007D3E68"/>
    <w:rsid w:val="007E64D7"/>
    <w:rsid w:val="007F0AC3"/>
    <w:rsid w:val="007F40DC"/>
    <w:rsid w:val="007F5041"/>
    <w:rsid w:val="007F5DBE"/>
    <w:rsid w:val="007F6623"/>
    <w:rsid w:val="007F7442"/>
    <w:rsid w:val="0080047A"/>
    <w:rsid w:val="008007D4"/>
    <w:rsid w:val="00803805"/>
    <w:rsid w:val="00804CC0"/>
    <w:rsid w:val="00806ED4"/>
    <w:rsid w:val="0081009A"/>
    <w:rsid w:val="008110C0"/>
    <w:rsid w:val="00814378"/>
    <w:rsid w:val="00815A72"/>
    <w:rsid w:val="00820A69"/>
    <w:rsid w:val="00821D99"/>
    <w:rsid w:val="00823A25"/>
    <w:rsid w:val="00825B29"/>
    <w:rsid w:val="00825FD9"/>
    <w:rsid w:val="00826F0F"/>
    <w:rsid w:val="00831267"/>
    <w:rsid w:val="008360B8"/>
    <w:rsid w:val="00836709"/>
    <w:rsid w:val="00837605"/>
    <w:rsid w:val="00840199"/>
    <w:rsid w:val="0084147F"/>
    <w:rsid w:val="00843C53"/>
    <w:rsid w:val="00844B83"/>
    <w:rsid w:val="00850685"/>
    <w:rsid w:val="0085227B"/>
    <w:rsid w:val="008537EF"/>
    <w:rsid w:val="00853E59"/>
    <w:rsid w:val="008546C3"/>
    <w:rsid w:val="00861362"/>
    <w:rsid w:val="0086299B"/>
    <w:rsid w:val="00864718"/>
    <w:rsid w:val="00866558"/>
    <w:rsid w:val="00866FBB"/>
    <w:rsid w:val="00867DB7"/>
    <w:rsid w:val="0087023F"/>
    <w:rsid w:val="008752B9"/>
    <w:rsid w:val="00875935"/>
    <w:rsid w:val="00880CC4"/>
    <w:rsid w:val="00881798"/>
    <w:rsid w:val="0088345E"/>
    <w:rsid w:val="008839E1"/>
    <w:rsid w:val="0088766E"/>
    <w:rsid w:val="00887A34"/>
    <w:rsid w:val="00890FD0"/>
    <w:rsid w:val="00891A8A"/>
    <w:rsid w:val="00892139"/>
    <w:rsid w:val="008956A6"/>
    <w:rsid w:val="00897315"/>
    <w:rsid w:val="008A021C"/>
    <w:rsid w:val="008A1787"/>
    <w:rsid w:val="008A1EDD"/>
    <w:rsid w:val="008A35C0"/>
    <w:rsid w:val="008A59C8"/>
    <w:rsid w:val="008B0A3B"/>
    <w:rsid w:val="008B1155"/>
    <w:rsid w:val="008B395B"/>
    <w:rsid w:val="008B3F6E"/>
    <w:rsid w:val="008B734F"/>
    <w:rsid w:val="008B7DB6"/>
    <w:rsid w:val="008B7EDB"/>
    <w:rsid w:val="008C0A9D"/>
    <w:rsid w:val="008C2708"/>
    <w:rsid w:val="008C3E42"/>
    <w:rsid w:val="008C5AE2"/>
    <w:rsid w:val="008C7DE1"/>
    <w:rsid w:val="008D353F"/>
    <w:rsid w:val="008D3F38"/>
    <w:rsid w:val="008D55A3"/>
    <w:rsid w:val="008E023C"/>
    <w:rsid w:val="008E0306"/>
    <w:rsid w:val="008E03BF"/>
    <w:rsid w:val="008E13ED"/>
    <w:rsid w:val="008E14EE"/>
    <w:rsid w:val="008E252A"/>
    <w:rsid w:val="008E34BA"/>
    <w:rsid w:val="008E68F6"/>
    <w:rsid w:val="008E6B7E"/>
    <w:rsid w:val="008F056E"/>
    <w:rsid w:val="008F1AC4"/>
    <w:rsid w:val="008F2FC5"/>
    <w:rsid w:val="008F3194"/>
    <w:rsid w:val="008F61E5"/>
    <w:rsid w:val="008F7851"/>
    <w:rsid w:val="008F7F45"/>
    <w:rsid w:val="00901B43"/>
    <w:rsid w:val="00903617"/>
    <w:rsid w:val="00904FD4"/>
    <w:rsid w:val="009054D9"/>
    <w:rsid w:val="009066A6"/>
    <w:rsid w:val="00906D33"/>
    <w:rsid w:val="00910719"/>
    <w:rsid w:val="00913093"/>
    <w:rsid w:val="00914171"/>
    <w:rsid w:val="009145A0"/>
    <w:rsid w:val="00916292"/>
    <w:rsid w:val="00916DB7"/>
    <w:rsid w:val="009178A1"/>
    <w:rsid w:val="00920A29"/>
    <w:rsid w:val="00921CEA"/>
    <w:rsid w:val="00922489"/>
    <w:rsid w:val="00923CD1"/>
    <w:rsid w:val="00925D6E"/>
    <w:rsid w:val="00925FA5"/>
    <w:rsid w:val="0092686C"/>
    <w:rsid w:val="00926F41"/>
    <w:rsid w:val="0092727A"/>
    <w:rsid w:val="00927E68"/>
    <w:rsid w:val="009352BB"/>
    <w:rsid w:val="00937E4F"/>
    <w:rsid w:val="0094583D"/>
    <w:rsid w:val="00946605"/>
    <w:rsid w:val="00952574"/>
    <w:rsid w:val="009528CB"/>
    <w:rsid w:val="00956A90"/>
    <w:rsid w:val="009612B1"/>
    <w:rsid w:val="00963BA2"/>
    <w:rsid w:val="00963CF2"/>
    <w:rsid w:val="00966671"/>
    <w:rsid w:val="009729EA"/>
    <w:rsid w:val="00972F86"/>
    <w:rsid w:val="00973487"/>
    <w:rsid w:val="0097574E"/>
    <w:rsid w:val="009764A3"/>
    <w:rsid w:val="00977C78"/>
    <w:rsid w:val="00983CDA"/>
    <w:rsid w:val="00985717"/>
    <w:rsid w:val="00985C9E"/>
    <w:rsid w:val="00986958"/>
    <w:rsid w:val="00990186"/>
    <w:rsid w:val="00991183"/>
    <w:rsid w:val="009922B7"/>
    <w:rsid w:val="0099317C"/>
    <w:rsid w:val="0099380F"/>
    <w:rsid w:val="00997AFE"/>
    <w:rsid w:val="009A148F"/>
    <w:rsid w:val="009A32A4"/>
    <w:rsid w:val="009A45EC"/>
    <w:rsid w:val="009A6976"/>
    <w:rsid w:val="009A73F4"/>
    <w:rsid w:val="009B41A3"/>
    <w:rsid w:val="009B5A8D"/>
    <w:rsid w:val="009C08C5"/>
    <w:rsid w:val="009C0C0E"/>
    <w:rsid w:val="009C10D6"/>
    <w:rsid w:val="009C2129"/>
    <w:rsid w:val="009C70F1"/>
    <w:rsid w:val="009C7A2F"/>
    <w:rsid w:val="009D4415"/>
    <w:rsid w:val="009D4839"/>
    <w:rsid w:val="009D794F"/>
    <w:rsid w:val="009E2ACC"/>
    <w:rsid w:val="009E2D09"/>
    <w:rsid w:val="009E2F76"/>
    <w:rsid w:val="009E30B3"/>
    <w:rsid w:val="009E5E99"/>
    <w:rsid w:val="009E636D"/>
    <w:rsid w:val="009E7837"/>
    <w:rsid w:val="009E7DA0"/>
    <w:rsid w:val="009F078B"/>
    <w:rsid w:val="009F42B7"/>
    <w:rsid w:val="009F5A0E"/>
    <w:rsid w:val="009F6570"/>
    <w:rsid w:val="009F685F"/>
    <w:rsid w:val="00A014AE"/>
    <w:rsid w:val="00A02156"/>
    <w:rsid w:val="00A0244B"/>
    <w:rsid w:val="00A119B9"/>
    <w:rsid w:val="00A137F6"/>
    <w:rsid w:val="00A14C67"/>
    <w:rsid w:val="00A14DA6"/>
    <w:rsid w:val="00A15101"/>
    <w:rsid w:val="00A159CC"/>
    <w:rsid w:val="00A15E2D"/>
    <w:rsid w:val="00A23F66"/>
    <w:rsid w:val="00A254F6"/>
    <w:rsid w:val="00A326AD"/>
    <w:rsid w:val="00A41306"/>
    <w:rsid w:val="00A43374"/>
    <w:rsid w:val="00A43835"/>
    <w:rsid w:val="00A438DE"/>
    <w:rsid w:val="00A44D1C"/>
    <w:rsid w:val="00A45F5E"/>
    <w:rsid w:val="00A50EA4"/>
    <w:rsid w:val="00A51220"/>
    <w:rsid w:val="00A528FA"/>
    <w:rsid w:val="00A53CDE"/>
    <w:rsid w:val="00A54D11"/>
    <w:rsid w:val="00A56238"/>
    <w:rsid w:val="00A5727E"/>
    <w:rsid w:val="00A601C8"/>
    <w:rsid w:val="00A6127D"/>
    <w:rsid w:val="00A612F2"/>
    <w:rsid w:val="00A62C0C"/>
    <w:rsid w:val="00A62CA3"/>
    <w:rsid w:val="00A631BA"/>
    <w:rsid w:val="00A66A5E"/>
    <w:rsid w:val="00A73A27"/>
    <w:rsid w:val="00A758A8"/>
    <w:rsid w:val="00A7657B"/>
    <w:rsid w:val="00A802B6"/>
    <w:rsid w:val="00A81B6C"/>
    <w:rsid w:val="00A94760"/>
    <w:rsid w:val="00A94FD2"/>
    <w:rsid w:val="00A95DFA"/>
    <w:rsid w:val="00A96A44"/>
    <w:rsid w:val="00AA1455"/>
    <w:rsid w:val="00AA1ACD"/>
    <w:rsid w:val="00AA2E65"/>
    <w:rsid w:val="00AA3371"/>
    <w:rsid w:val="00AA3805"/>
    <w:rsid w:val="00AA4442"/>
    <w:rsid w:val="00AA472C"/>
    <w:rsid w:val="00AA62CB"/>
    <w:rsid w:val="00AB1E40"/>
    <w:rsid w:val="00AB3D69"/>
    <w:rsid w:val="00AB5D51"/>
    <w:rsid w:val="00AC1E3E"/>
    <w:rsid w:val="00AC23A4"/>
    <w:rsid w:val="00AC31EB"/>
    <w:rsid w:val="00AC41D2"/>
    <w:rsid w:val="00AC7463"/>
    <w:rsid w:val="00AD159F"/>
    <w:rsid w:val="00AD52E0"/>
    <w:rsid w:val="00AE33BA"/>
    <w:rsid w:val="00AE3FEB"/>
    <w:rsid w:val="00AE727F"/>
    <w:rsid w:val="00AF0156"/>
    <w:rsid w:val="00AF552A"/>
    <w:rsid w:val="00AF6299"/>
    <w:rsid w:val="00AF6609"/>
    <w:rsid w:val="00AF690C"/>
    <w:rsid w:val="00AF7E27"/>
    <w:rsid w:val="00B02E81"/>
    <w:rsid w:val="00B02F18"/>
    <w:rsid w:val="00B073C1"/>
    <w:rsid w:val="00B07469"/>
    <w:rsid w:val="00B074D4"/>
    <w:rsid w:val="00B10576"/>
    <w:rsid w:val="00B129BB"/>
    <w:rsid w:val="00B13576"/>
    <w:rsid w:val="00B13D73"/>
    <w:rsid w:val="00B140B5"/>
    <w:rsid w:val="00B21A2C"/>
    <w:rsid w:val="00B23A9C"/>
    <w:rsid w:val="00B25EDC"/>
    <w:rsid w:val="00B25FC6"/>
    <w:rsid w:val="00B274F6"/>
    <w:rsid w:val="00B275B7"/>
    <w:rsid w:val="00B374D5"/>
    <w:rsid w:val="00B4048E"/>
    <w:rsid w:val="00B426CA"/>
    <w:rsid w:val="00B43F78"/>
    <w:rsid w:val="00B4569E"/>
    <w:rsid w:val="00B45C9F"/>
    <w:rsid w:val="00B473FC"/>
    <w:rsid w:val="00B5197A"/>
    <w:rsid w:val="00B54F22"/>
    <w:rsid w:val="00B55C91"/>
    <w:rsid w:val="00B5741F"/>
    <w:rsid w:val="00B57B70"/>
    <w:rsid w:val="00B60895"/>
    <w:rsid w:val="00B609BF"/>
    <w:rsid w:val="00B61698"/>
    <w:rsid w:val="00B620CC"/>
    <w:rsid w:val="00B650C6"/>
    <w:rsid w:val="00B65166"/>
    <w:rsid w:val="00B701DE"/>
    <w:rsid w:val="00B71B30"/>
    <w:rsid w:val="00B72597"/>
    <w:rsid w:val="00B76035"/>
    <w:rsid w:val="00B82571"/>
    <w:rsid w:val="00B85A49"/>
    <w:rsid w:val="00B85B48"/>
    <w:rsid w:val="00B85C7B"/>
    <w:rsid w:val="00B86F45"/>
    <w:rsid w:val="00B90003"/>
    <w:rsid w:val="00B95079"/>
    <w:rsid w:val="00B96DDA"/>
    <w:rsid w:val="00B9762F"/>
    <w:rsid w:val="00BA01B3"/>
    <w:rsid w:val="00BA0613"/>
    <w:rsid w:val="00BA3915"/>
    <w:rsid w:val="00BA43E9"/>
    <w:rsid w:val="00BA48A3"/>
    <w:rsid w:val="00BA6FB6"/>
    <w:rsid w:val="00BA76A0"/>
    <w:rsid w:val="00BB11F1"/>
    <w:rsid w:val="00BB3AAA"/>
    <w:rsid w:val="00BB61F5"/>
    <w:rsid w:val="00BC22CD"/>
    <w:rsid w:val="00BC49E1"/>
    <w:rsid w:val="00BC5529"/>
    <w:rsid w:val="00BC76E9"/>
    <w:rsid w:val="00BD1207"/>
    <w:rsid w:val="00BD12B3"/>
    <w:rsid w:val="00BD2368"/>
    <w:rsid w:val="00BD2B85"/>
    <w:rsid w:val="00BD2F19"/>
    <w:rsid w:val="00BD4665"/>
    <w:rsid w:val="00BD5ECF"/>
    <w:rsid w:val="00BE0291"/>
    <w:rsid w:val="00BE1EA9"/>
    <w:rsid w:val="00BE44C8"/>
    <w:rsid w:val="00BE573F"/>
    <w:rsid w:val="00BE7E7D"/>
    <w:rsid w:val="00BF1D91"/>
    <w:rsid w:val="00BF22AA"/>
    <w:rsid w:val="00BF23F0"/>
    <w:rsid w:val="00BF3EEB"/>
    <w:rsid w:val="00BF762D"/>
    <w:rsid w:val="00C0021B"/>
    <w:rsid w:val="00C006F5"/>
    <w:rsid w:val="00C031EE"/>
    <w:rsid w:val="00C07510"/>
    <w:rsid w:val="00C1045E"/>
    <w:rsid w:val="00C1062F"/>
    <w:rsid w:val="00C20B4C"/>
    <w:rsid w:val="00C223BE"/>
    <w:rsid w:val="00C242CC"/>
    <w:rsid w:val="00C25060"/>
    <w:rsid w:val="00C27E16"/>
    <w:rsid w:val="00C33A25"/>
    <w:rsid w:val="00C446FC"/>
    <w:rsid w:val="00C44AD9"/>
    <w:rsid w:val="00C44C73"/>
    <w:rsid w:val="00C46A2D"/>
    <w:rsid w:val="00C471BA"/>
    <w:rsid w:val="00C54E17"/>
    <w:rsid w:val="00C605FB"/>
    <w:rsid w:val="00C60691"/>
    <w:rsid w:val="00C61DC5"/>
    <w:rsid w:val="00C6308C"/>
    <w:rsid w:val="00C63E29"/>
    <w:rsid w:val="00C66015"/>
    <w:rsid w:val="00C66D26"/>
    <w:rsid w:val="00C7523E"/>
    <w:rsid w:val="00C826AA"/>
    <w:rsid w:val="00C847A4"/>
    <w:rsid w:val="00C86F1E"/>
    <w:rsid w:val="00C87CB3"/>
    <w:rsid w:val="00C90451"/>
    <w:rsid w:val="00C908C4"/>
    <w:rsid w:val="00C918AA"/>
    <w:rsid w:val="00C921B1"/>
    <w:rsid w:val="00C9265C"/>
    <w:rsid w:val="00C92BC2"/>
    <w:rsid w:val="00C947FA"/>
    <w:rsid w:val="00C964DC"/>
    <w:rsid w:val="00C97312"/>
    <w:rsid w:val="00CA1CED"/>
    <w:rsid w:val="00CA25D2"/>
    <w:rsid w:val="00CA4CE7"/>
    <w:rsid w:val="00CA7EA3"/>
    <w:rsid w:val="00CB18F3"/>
    <w:rsid w:val="00CB2CBC"/>
    <w:rsid w:val="00CB4D83"/>
    <w:rsid w:val="00CB5897"/>
    <w:rsid w:val="00CB66C5"/>
    <w:rsid w:val="00CC0A8B"/>
    <w:rsid w:val="00CC1AA3"/>
    <w:rsid w:val="00CC2A1A"/>
    <w:rsid w:val="00CC3A89"/>
    <w:rsid w:val="00CC4AA0"/>
    <w:rsid w:val="00CC6601"/>
    <w:rsid w:val="00CC6F85"/>
    <w:rsid w:val="00CD03FB"/>
    <w:rsid w:val="00CD0499"/>
    <w:rsid w:val="00CD142E"/>
    <w:rsid w:val="00CD1FA8"/>
    <w:rsid w:val="00CD2EEF"/>
    <w:rsid w:val="00CD431D"/>
    <w:rsid w:val="00CD5F17"/>
    <w:rsid w:val="00CE0319"/>
    <w:rsid w:val="00CE0C4E"/>
    <w:rsid w:val="00CE1973"/>
    <w:rsid w:val="00CE3DAB"/>
    <w:rsid w:val="00CE4B3A"/>
    <w:rsid w:val="00CF10F0"/>
    <w:rsid w:val="00CF39E4"/>
    <w:rsid w:val="00CF3EEF"/>
    <w:rsid w:val="00CF6D62"/>
    <w:rsid w:val="00D0120D"/>
    <w:rsid w:val="00D02DD7"/>
    <w:rsid w:val="00D05132"/>
    <w:rsid w:val="00D07972"/>
    <w:rsid w:val="00D07A05"/>
    <w:rsid w:val="00D11BB1"/>
    <w:rsid w:val="00D12549"/>
    <w:rsid w:val="00D1312B"/>
    <w:rsid w:val="00D16514"/>
    <w:rsid w:val="00D165CA"/>
    <w:rsid w:val="00D20D6D"/>
    <w:rsid w:val="00D244E8"/>
    <w:rsid w:val="00D308F5"/>
    <w:rsid w:val="00D31567"/>
    <w:rsid w:val="00D31D7C"/>
    <w:rsid w:val="00D36B67"/>
    <w:rsid w:val="00D376C0"/>
    <w:rsid w:val="00D37902"/>
    <w:rsid w:val="00D37A3F"/>
    <w:rsid w:val="00D42415"/>
    <w:rsid w:val="00D44C15"/>
    <w:rsid w:val="00D460A7"/>
    <w:rsid w:val="00D50E17"/>
    <w:rsid w:val="00D51545"/>
    <w:rsid w:val="00D51F20"/>
    <w:rsid w:val="00D657B0"/>
    <w:rsid w:val="00D67E9A"/>
    <w:rsid w:val="00D72F6F"/>
    <w:rsid w:val="00D7528C"/>
    <w:rsid w:val="00D77AFF"/>
    <w:rsid w:val="00D8250A"/>
    <w:rsid w:val="00D826CB"/>
    <w:rsid w:val="00D827FA"/>
    <w:rsid w:val="00D85E48"/>
    <w:rsid w:val="00D869B5"/>
    <w:rsid w:val="00D86A83"/>
    <w:rsid w:val="00D86F2B"/>
    <w:rsid w:val="00D871EE"/>
    <w:rsid w:val="00D92100"/>
    <w:rsid w:val="00D92E9D"/>
    <w:rsid w:val="00D93E17"/>
    <w:rsid w:val="00D979D9"/>
    <w:rsid w:val="00DA032F"/>
    <w:rsid w:val="00DA1B41"/>
    <w:rsid w:val="00DA2360"/>
    <w:rsid w:val="00DA516A"/>
    <w:rsid w:val="00DA54AB"/>
    <w:rsid w:val="00DB14ED"/>
    <w:rsid w:val="00DB33EC"/>
    <w:rsid w:val="00DB3818"/>
    <w:rsid w:val="00DB7ABB"/>
    <w:rsid w:val="00DC47BF"/>
    <w:rsid w:val="00DC6B33"/>
    <w:rsid w:val="00DD5074"/>
    <w:rsid w:val="00DD5717"/>
    <w:rsid w:val="00DD5F65"/>
    <w:rsid w:val="00DD7277"/>
    <w:rsid w:val="00DD7710"/>
    <w:rsid w:val="00DD7DF5"/>
    <w:rsid w:val="00DE637F"/>
    <w:rsid w:val="00DE6A16"/>
    <w:rsid w:val="00DF13D2"/>
    <w:rsid w:val="00DF1BFC"/>
    <w:rsid w:val="00DF253F"/>
    <w:rsid w:val="00DF3E7C"/>
    <w:rsid w:val="00DF4CFA"/>
    <w:rsid w:val="00E01250"/>
    <w:rsid w:val="00E05805"/>
    <w:rsid w:val="00E06D81"/>
    <w:rsid w:val="00E0728E"/>
    <w:rsid w:val="00E07400"/>
    <w:rsid w:val="00E10FD9"/>
    <w:rsid w:val="00E13318"/>
    <w:rsid w:val="00E13354"/>
    <w:rsid w:val="00E13EE5"/>
    <w:rsid w:val="00E141BC"/>
    <w:rsid w:val="00E25960"/>
    <w:rsid w:val="00E27AF3"/>
    <w:rsid w:val="00E3365D"/>
    <w:rsid w:val="00E37DF5"/>
    <w:rsid w:val="00E409CE"/>
    <w:rsid w:val="00E41553"/>
    <w:rsid w:val="00E42278"/>
    <w:rsid w:val="00E42FA5"/>
    <w:rsid w:val="00E432DC"/>
    <w:rsid w:val="00E44ED6"/>
    <w:rsid w:val="00E45846"/>
    <w:rsid w:val="00E47EDB"/>
    <w:rsid w:val="00E512CB"/>
    <w:rsid w:val="00E51F2C"/>
    <w:rsid w:val="00E55A34"/>
    <w:rsid w:val="00E56594"/>
    <w:rsid w:val="00E6105B"/>
    <w:rsid w:val="00E6258A"/>
    <w:rsid w:val="00E7037F"/>
    <w:rsid w:val="00E7312C"/>
    <w:rsid w:val="00E74873"/>
    <w:rsid w:val="00E75482"/>
    <w:rsid w:val="00E7579F"/>
    <w:rsid w:val="00E759CA"/>
    <w:rsid w:val="00E7620B"/>
    <w:rsid w:val="00E80931"/>
    <w:rsid w:val="00E8098B"/>
    <w:rsid w:val="00E82BED"/>
    <w:rsid w:val="00E84943"/>
    <w:rsid w:val="00E850F8"/>
    <w:rsid w:val="00E90020"/>
    <w:rsid w:val="00E90685"/>
    <w:rsid w:val="00E91A3D"/>
    <w:rsid w:val="00E92628"/>
    <w:rsid w:val="00E94FCE"/>
    <w:rsid w:val="00E96E5E"/>
    <w:rsid w:val="00E97671"/>
    <w:rsid w:val="00E9779E"/>
    <w:rsid w:val="00EA20FF"/>
    <w:rsid w:val="00EA3E3B"/>
    <w:rsid w:val="00EA5DEE"/>
    <w:rsid w:val="00EA6731"/>
    <w:rsid w:val="00EA74EB"/>
    <w:rsid w:val="00EB12C6"/>
    <w:rsid w:val="00EB2538"/>
    <w:rsid w:val="00EB5BCE"/>
    <w:rsid w:val="00EC3976"/>
    <w:rsid w:val="00EC4297"/>
    <w:rsid w:val="00EC6A0C"/>
    <w:rsid w:val="00EC74B9"/>
    <w:rsid w:val="00ED1BDA"/>
    <w:rsid w:val="00ED23AA"/>
    <w:rsid w:val="00ED295B"/>
    <w:rsid w:val="00ED3154"/>
    <w:rsid w:val="00ED51B6"/>
    <w:rsid w:val="00ED662B"/>
    <w:rsid w:val="00ED6C67"/>
    <w:rsid w:val="00ED6D86"/>
    <w:rsid w:val="00ED729D"/>
    <w:rsid w:val="00EE0990"/>
    <w:rsid w:val="00EE2D5A"/>
    <w:rsid w:val="00EE4FE3"/>
    <w:rsid w:val="00EF2EE7"/>
    <w:rsid w:val="00EF3DD5"/>
    <w:rsid w:val="00EF72C8"/>
    <w:rsid w:val="00EF76A2"/>
    <w:rsid w:val="00EF7934"/>
    <w:rsid w:val="00F01EDF"/>
    <w:rsid w:val="00F04CC4"/>
    <w:rsid w:val="00F05CD4"/>
    <w:rsid w:val="00F06ADD"/>
    <w:rsid w:val="00F07C5A"/>
    <w:rsid w:val="00F1597D"/>
    <w:rsid w:val="00F177E7"/>
    <w:rsid w:val="00F22E50"/>
    <w:rsid w:val="00F23FD2"/>
    <w:rsid w:val="00F25671"/>
    <w:rsid w:val="00F258B3"/>
    <w:rsid w:val="00F272AD"/>
    <w:rsid w:val="00F30036"/>
    <w:rsid w:val="00F3054F"/>
    <w:rsid w:val="00F30ACE"/>
    <w:rsid w:val="00F33758"/>
    <w:rsid w:val="00F41955"/>
    <w:rsid w:val="00F43756"/>
    <w:rsid w:val="00F4386E"/>
    <w:rsid w:val="00F44661"/>
    <w:rsid w:val="00F44A3F"/>
    <w:rsid w:val="00F45C3D"/>
    <w:rsid w:val="00F4606E"/>
    <w:rsid w:val="00F5104D"/>
    <w:rsid w:val="00F530C8"/>
    <w:rsid w:val="00F56232"/>
    <w:rsid w:val="00F56DDF"/>
    <w:rsid w:val="00F57AB7"/>
    <w:rsid w:val="00F609A7"/>
    <w:rsid w:val="00F60EE1"/>
    <w:rsid w:val="00F61828"/>
    <w:rsid w:val="00F61F2E"/>
    <w:rsid w:val="00F62BD1"/>
    <w:rsid w:val="00F727DE"/>
    <w:rsid w:val="00F7331F"/>
    <w:rsid w:val="00F73A99"/>
    <w:rsid w:val="00F74580"/>
    <w:rsid w:val="00F758C3"/>
    <w:rsid w:val="00F81DBD"/>
    <w:rsid w:val="00F8398B"/>
    <w:rsid w:val="00F925CC"/>
    <w:rsid w:val="00F92B50"/>
    <w:rsid w:val="00F92B78"/>
    <w:rsid w:val="00FA01D9"/>
    <w:rsid w:val="00FA2937"/>
    <w:rsid w:val="00FA7803"/>
    <w:rsid w:val="00FB4742"/>
    <w:rsid w:val="00FB4FFA"/>
    <w:rsid w:val="00FB5857"/>
    <w:rsid w:val="00FB6B73"/>
    <w:rsid w:val="00FB6DE0"/>
    <w:rsid w:val="00FC0019"/>
    <w:rsid w:val="00FC2047"/>
    <w:rsid w:val="00FC2866"/>
    <w:rsid w:val="00FC2BD4"/>
    <w:rsid w:val="00FC4010"/>
    <w:rsid w:val="00FC5D07"/>
    <w:rsid w:val="00FC7D44"/>
    <w:rsid w:val="00FD2490"/>
    <w:rsid w:val="00FD4C37"/>
    <w:rsid w:val="00FD7614"/>
    <w:rsid w:val="00FD7785"/>
    <w:rsid w:val="00FE135B"/>
    <w:rsid w:val="00FE2E9C"/>
    <w:rsid w:val="00FE4F36"/>
    <w:rsid w:val="00FE65F2"/>
    <w:rsid w:val="00FE6968"/>
    <w:rsid w:val="00FE6A8A"/>
    <w:rsid w:val="00FF1E4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52CFCC-F1D5-44EB-BE0C-7426E7B2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92FBE"/>
    <w:pPr>
      <w:spacing w:after="200" w:line="276" w:lineRule="auto"/>
    </w:pPr>
    <w:rPr>
      <w:rFonts w:ascii="Calibri" w:eastAsia="Calibri" w:hAnsi="Calibri"/>
      <w:sz w:val="22"/>
      <w:szCs w:val="22"/>
      <w:lang w:eastAsia="en-US"/>
    </w:rPr>
  </w:style>
  <w:style w:type="paragraph" w:styleId="2">
    <w:name w:val="heading 2"/>
    <w:basedOn w:val="a0"/>
    <w:next w:val="a0"/>
    <w:link w:val="20"/>
    <w:qFormat/>
    <w:rsid w:val="00055779"/>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0"/>
    <w:next w:val="a0"/>
    <w:link w:val="30"/>
    <w:qFormat/>
    <w:rsid w:val="00055779"/>
    <w:pPr>
      <w:keepNext/>
      <w:spacing w:before="240" w:after="60" w:line="240" w:lineRule="auto"/>
      <w:outlineLvl w:val="2"/>
    </w:pPr>
    <w:rPr>
      <w:rFonts w:ascii="Arial" w:eastAsia="Times New Roman" w:hAnsi="Arial"/>
      <w:b/>
      <w:bCs/>
      <w:sz w:val="26"/>
      <w:szCs w:val="2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E7037F"/>
    <w:pPr>
      <w:ind w:left="720"/>
      <w:contextualSpacing/>
    </w:pPr>
  </w:style>
  <w:style w:type="paragraph" w:styleId="a5">
    <w:name w:val="Body Text"/>
    <w:basedOn w:val="a0"/>
    <w:link w:val="a6"/>
    <w:rsid w:val="00E7037F"/>
    <w:pPr>
      <w:widowControl w:val="0"/>
      <w:autoSpaceDE w:val="0"/>
      <w:autoSpaceDN w:val="0"/>
      <w:adjustRightInd w:val="0"/>
      <w:spacing w:after="0" w:line="360" w:lineRule="auto"/>
      <w:jc w:val="center"/>
    </w:pPr>
    <w:rPr>
      <w:rFonts w:ascii="Times New Roman" w:eastAsia="Times New Roman" w:hAnsi="Times New Roman"/>
      <w:sz w:val="28"/>
      <w:szCs w:val="28"/>
      <w:lang w:eastAsia="ru-RU"/>
    </w:rPr>
  </w:style>
  <w:style w:type="character" w:customStyle="1" w:styleId="a6">
    <w:name w:val="Основной текст Знак"/>
    <w:link w:val="a5"/>
    <w:rsid w:val="00E7037F"/>
    <w:rPr>
      <w:sz w:val="28"/>
      <w:szCs w:val="28"/>
      <w:lang w:val="ru-RU" w:eastAsia="ru-RU" w:bidi="ar-SA"/>
    </w:rPr>
  </w:style>
  <w:style w:type="paragraph" w:styleId="31">
    <w:name w:val="Body Text Indent 3"/>
    <w:basedOn w:val="a0"/>
    <w:link w:val="32"/>
    <w:rsid w:val="00E7037F"/>
    <w:pPr>
      <w:spacing w:after="120"/>
      <w:ind w:left="283"/>
    </w:pPr>
    <w:rPr>
      <w:sz w:val="16"/>
      <w:szCs w:val="16"/>
    </w:rPr>
  </w:style>
  <w:style w:type="character" w:customStyle="1" w:styleId="32">
    <w:name w:val="Основной текст с отступом 3 Знак"/>
    <w:link w:val="31"/>
    <w:rsid w:val="00E7037F"/>
    <w:rPr>
      <w:rFonts w:ascii="Calibri" w:eastAsia="Calibri" w:hAnsi="Calibri"/>
      <w:sz w:val="16"/>
      <w:szCs w:val="16"/>
      <w:lang w:val="ru-RU" w:eastAsia="en-US" w:bidi="ar-SA"/>
    </w:rPr>
  </w:style>
  <w:style w:type="paragraph" w:styleId="21">
    <w:name w:val="Body Text 2"/>
    <w:basedOn w:val="a0"/>
    <w:link w:val="22"/>
    <w:rsid w:val="00F56DDF"/>
    <w:pPr>
      <w:spacing w:after="120" w:line="480" w:lineRule="auto"/>
    </w:pPr>
  </w:style>
  <w:style w:type="character" w:customStyle="1" w:styleId="22">
    <w:name w:val="Основной текст 2 Знак"/>
    <w:link w:val="21"/>
    <w:rsid w:val="00F56DDF"/>
    <w:rPr>
      <w:rFonts w:ascii="Calibri" w:eastAsia="Calibri" w:hAnsi="Calibri"/>
      <w:sz w:val="22"/>
      <w:szCs w:val="22"/>
      <w:lang w:val="ru-RU" w:eastAsia="en-US" w:bidi="ar-SA"/>
    </w:rPr>
  </w:style>
  <w:style w:type="paragraph" w:styleId="a7">
    <w:name w:val="header"/>
    <w:basedOn w:val="a0"/>
    <w:link w:val="a8"/>
    <w:rsid w:val="00A44D1C"/>
    <w:pPr>
      <w:tabs>
        <w:tab w:val="center" w:pos="4677"/>
        <w:tab w:val="right" w:pos="9355"/>
      </w:tabs>
    </w:pPr>
    <w:rPr>
      <w:lang w:val="x-none"/>
    </w:rPr>
  </w:style>
  <w:style w:type="character" w:styleId="a9">
    <w:name w:val="page number"/>
    <w:basedOn w:val="a1"/>
    <w:rsid w:val="00A44D1C"/>
  </w:style>
  <w:style w:type="paragraph" w:styleId="33">
    <w:name w:val="Body Text 3"/>
    <w:basedOn w:val="a0"/>
    <w:link w:val="34"/>
    <w:rsid w:val="00ED6D86"/>
    <w:pPr>
      <w:spacing w:after="120" w:line="240" w:lineRule="auto"/>
    </w:pPr>
    <w:rPr>
      <w:rFonts w:ascii="Times New Roman" w:hAnsi="Times New Roman"/>
      <w:sz w:val="16"/>
      <w:szCs w:val="16"/>
      <w:lang w:eastAsia="ru-RU"/>
    </w:rPr>
  </w:style>
  <w:style w:type="character" w:customStyle="1" w:styleId="34">
    <w:name w:val="Основной текст 3 Знак"/>
    <w:link w:val="33"/>
    <w:locked/>
    <w:rsid w:val="00ED6D86"/>
    <w:rPr>
      <w:rFonts w:eastAsia="Calibri"/>
      <w:sz w:val="16"/>
      <w:szCs w:val="16"/>
      <w:lang w:val="ru-RU" w:eastAsia="ru-RU" w:bidi="ar-SA"/>
    </w:rPr>
  </w:style>
  <w:style w:type="paragraph" w:styleId="aa">
    <w:name w:val="Normal (Web)"/>
    <w:basedOn w:val="a0"/>
    <w:uiPriority w:val="99"/>
    <w:rsid w:val="002E0C21"/>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
    <w:name w:val="Обычный-мой"/>
    <w:basedOn w:val="a0"/>
    <w:rsid w:val="001C7496"/>
    <w:pPr>
      <w:spacing w:after="0" w:line="360" w:lineRule="auto"/>
      <w:ind w:firstLine="709"/>
      <w:jc w:val="both"/>
    </w:pPr>
    <w:rPr>
      <w:rFonts w:ascii="Times New Roman" w:eastAsia="Times New Roman" w:hAnsi="Times New Roman"/>
      <w:sz w:val="28"/>
      <w:szCs w:val="28"/>
      <w:lang w:eastAsia="ru-RU"/>
    </w:rPr>
  </w:style>
  <w:style w:type="character" w:customStyle="1" w:styleId="FontStyle16">
    <w:name w:val="Font Style16"/>
    <w:rsid w:val="00550233"/>
    <w:rPr>
      <w:rFonts w:ascii="Times New Roman" w:hAnsi="Times New Roman" w:cs="Times New Roman"/>
      <w:sz w:val="24"/>
      <w:szCs w:val="24"/>
    </w:rPr>
  </w:style>
  <w:style w:type="character" w:customStyle="1" w:styleId="20">
    <w:name w:val="Заголовок 2 Знак"/>
    <w:link w:val="2"/>
    <w:rsid w:val="00055779"/>
    <w:rPr>
      <w:rFonts w:ascii="Arial" w:hAnsi="Arial" w:cs="Arial"/>
      <w:b/>
      <w:bCs/>
      <w:i/>
      <w:iCs/>
      <w:sz w:val="28"/>
      <w:szCs w:val="28"/>
    </w:rPr>
  </w:style>
  <w:style w:type="character" w:customStyle="1" w:styleId="30">
    <w:name w:val="Заголовок 3 Знак"/>
    <w:link w:val="3"/>
    <w:rsid w:val="00055779"/>
    <w:rPr>
      <w:rFonts w:ascii="Arial" w:hAnsi="Arial" w:cs="Arial"/>
      <w:b/>
      <w:bCs/>
      <w:sz w:val="26"/>
      <w:szCs w:val="26"/>
    </w:rPr>
  </w:style>
  <w:style w:type="numbering" w:customStyle="1" w:styleId="1">
    <w:name w:val="Нет списка1"/>
    <w:next w:val="a3"/>
    <w:uiPriority w:val="99"/>
    <w:semiHidden/>
    <w:unhideWhenUsed/>
    <w:rsid w:val="00055779"/>
  </w:style>
  <w:style w:type="table" w:styleId="ab">
    <w:name w:val="Table Grid"/>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Для таблиц"/>
    <w:basedOn w:val="a0"/>
    <w:rsid w:val="00055779"/>
    <w:pPr>
      <w:tabs>
        <w:tab w:val="num" w:pos="900"/>
      </w:tabs>
      <w:spacing w:after="0" w:line="240" w:lineRule="auto"/>
      <w:ind w:hanging="360"/>
    </w:pPr>
    <w:rPr>
      <w:rFonts w:ascii="Times New Roman" w:eastAsia="Times New Roman" w:hAnsi="Times New Roman"/>
      <w:sz w:val="24"/>
      <w:szCs w:val="24"/>
      <w:lang w:eastAsia="ru-RU"/>
    </w:rPr>
  </w:style>
  <w:style w:type="paragraph" w:styleId="ad">
    <w:name w:val="No Spacing"/>
    <w:uiPriority w:val="1"/>
    <w:qFormat/>
    <w:rsid w:val="00055779"/>
    <w:rPr>
      <w:rFonts w:ascii="Calibri" w:eastAsia="Calibri" w:hAnsi="Calibri"/>
      <w:sz w:val="22"/>
      <w:szCs w:val="22"/>
      <w:lang w:eastAsia="en-US"/>
    </w:rPr>
  </w:style>
  <w:style w:type="paragraph" w:styleId="ae">
    <w:name w:val="Document Map"/>
    <w:basedOn w:val="a0"/>
    <w:link w:val="af"/>
    <w:rsid w:val="00055779"/>
    <w:pPr>
      <w:shd w:val="clear" w:color="auto" w:fill="000080"/>
    </w:pPr>
    <w:rPr>
      <w:rFonts w:ascii="Tahoma" w:hAnsi="Tahoma"/>
      <w:lang w:val="x-none"/>
    </w:rPr>
  </w:style>
  <w:style w:type="character" w:customStyle="1" w:styleId="af">
    <w:name w:val="Схема документа Знак"/>
    <w:link w:val="ae"/>
    <w:rsid w:val="00055779"/>
    <w:rPr>
      <w:rFonts w:ascii="Tahoma" w:eastAsia="Calibri" w:hAnsi="Tahoma" w:cs="Tahoma"/>
      <w:sz w:val="22"/>
      <w:szCs w:val="22"/>
      <w:shd w:val="clear" w:color="auto" w:fill="000080"/>
      <w:lang w:eastAsia="en-US"/>
    </w:rPr>
  </w:style>
  <w:style w:type="paragraph" w:styleId="a">
    <w:name w:val="List Bullet"/>
    <w:basedOn w:val="a0"/>
    <w:uiPriority w:val="99"/>
    <w:unhideWhenUsed/>
    <w:rsid w:val="00055779"/>
    <w:pPr>
      <w:numPr>
        <w:numId w:val="12"/>
      </w:numPr>
      <w:contextualSpacing/>
    </w:pPr>
  </w:style>
  <w:style w:type="paragraph" w:customStyle="1" w:styleId="Style3">
    <w:name w:val="Style3"/>
    <w:basedOn w:val="a0"/>
    <w:rsid w:val="00055779"/>
    <w:pPr>
      <w:widowControl w:val="0"/>
      <w:autoSpaceDE w:val="0"/>
      <w:autoSpaceDN w:val="0"/>
      <w:adjustRightInd w:val="0"/>
      <w:spacing w:after="0" w:line="197" w:lineRule="exact"/>
      <w:ind w:hanging="72"/>
      <w:jc w:val="both"/>
    </w:pPr>
    <w:rPr>
      <w:rFonts w:ascii="Georgia" w:eastAsia="Times New Roman" w:hAnsi="Georgia"/>
      <w:sz w:val="24"/>
      <w:szCs w:val="24"/>
      <w:lang w:eastAsia="ru-RU"/>
    </w:rPr>
  </w:style>
  <w:style w:type="paragraph" w:customStyle="1" w:styleId="Style6">
    <w:name w:val="Style6"/>
    <w:basedOn w:val="a0"/>
    <w:rsid w:val="00055779"/>
    <w:pPr>
      <w:widowControl w:val="0"/>
      <w:autoSpaceDE w:val="0"/>
      <w:autoSpaceDN w:val="0"/>
      <w:adjustRightInd w:val="0"/>
      <w:spacing w:after="0" w:line="200" w:lineRule="exact"/>
      <w:ind w:firstLine="283"/>
      <w:jc w:val="both"/>
    </w:pPr>
    <w:rPr>
      <w:rFonts w:ascii="Georgia" w:eastAsia="Times New Roman" w:hAnsi="Georgia"/>
      <w:sz w:val="24"/>
      <w:szCs w:val="24"/>
      <w:lang w:eastAsia="ru-RU"/>
    </w:rPr>
  </w:style>
  <w:style w:type="paragraph" w:customStyle="1" w:styleId="Style8">
    <w:name w:val="Style8"/>
    <w:basedOn w:val="a0"/>
    <w:rsid w:val="00055779"/>
    <w:pPr>
      <w:widowControl w:val="0"/>
      <w:autoSpaceDE w:val="0"/>
      <w:autoSpaceDN w:val="0"/>
      <w:adjustRightInd w:val="0"/>
      <w:spacing w:after="0" w:line="240" w:lineRule="auto"/>
      <w:jc w:val="center"/>
    </w:pPr>
    <w:rPr>
      <w:rFonts w:ascii="Georgia" w:eastAsia="Times New Roman" w:hAnsi="Georgia"/>
      <w:sz w:val="24"/>
      <w:szCs w:val="24"/>
      <w:lang w:eastAsia="ru-RU"/>
    </w:rPr>
  </w:style>
  <w:style w:type="paragraph" w:customStyle="1" w:styleId="Style15">
    <w:name w:val="Style15"/>
    <w:basedOn w:val="a0"/>
    <w:rsid w:val="00055779"/>
    <w:pPr>
      <w:widowControl w:val="0"/>
      <w:autoSpaceDE w:val="0"/>
      <w:autoSpaceDN w:val="0"/>
      <w:adjustRightInd w:val="0"/>
      <w:spacing w:after="0" w:line="206" w:lineRule="exact"/>
      <w:ind w:hanging="106"/>
      <w:jc w:val="both"/>
    </w:pPr>
    <w:rPr>
      <w:rFonts w:ascii="Georgia" w:eastAsia="Times New Roman" w:hAnsi="Georgia"/>
      <w:sz w:val="24"/>
      <w:szCs w:val="24"/>
      <w:lang w:eastAsia="ru-RU"/>
    </w:rPr>
  </w:style>
  <w:style w:type="paragraph" w:customStyle="1" w:styleId="Style20">
    <w:name w:val="Style20"/>
    <w:basedOn w:val="a0"/>
    <w:rsid w:val="00055779"/>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23">
    <w:name w:val="Style23"/>
    <w:basedOn w:val="a0"/>
    <w:rsid w:val="00055779"/>
    <w:pPr>
      <w:widowControl w:val="0"/>
      <w:autoSpaceDE w:val="0"/>
      <w:autoSpaceDN w:val="0"/>
      <w:adjustRightInd w:val="0"/>
      <w:spacing w:after="0" w:line="168" w:lineRule="exact"/>
      <w:ind w:hanging="67"/>
      <w:jc w:val="both"/>
    </w:pPr>
    <w:rPr>
      <w:rFonts w:ascii="Georgia" w:eastAsia="Times New Roman" w:hAnsi="Georgia"/>
      <w:sz w:val="24"/>
      <w:szCs w:val="24"/>
      <w:lang w:eastAsia="ru-RU"/>
    </w:rPr>
  </w:style>
  <w:style w:type="paragraph" w:customStyle="1" w:styleId="Style24">
    <w:name w:val="Style24"/>
    <w:basedOn w:val="a0"/>
    <w:rsid w:val="00055779"/>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37">
    <w:name w:val="Font Style37"/>
    <w:rsid w:val="00055779"/>
    <w:rPr>
      <w:rFonts w:ascii="Times New Roman" w:hAnsi="Times New Roman" w:cs="Times New Roman"/>
      <w:b/>
      <w:bCs/>
      <w:sz w:val="16"/>
      <w:szCs w:val="16"/>
    </w:rPr>
  </w:style>
  <w:style w:type="character" w:customStyle="1" w:styleId="FontStyle41">
    <w:name w:val="Font Style41"/>
    <w:rsid w:val="00055779"/>
    <w:rPr>
      <w:rFonts w:ascii="Times New Roman" w:hAnsi="Times New Roman" w:cs="Times New Roman"/>
      <w:sz w:val="16"/>
      <w:szCs w:val="16"/>
    </w:rPr>
  </w:style>
  <w:style w:type="character" w:customStyle="1" w:styleId="FontStyle44">
    <w:name w:val="Font Style44"/>
    <w:rsid w:val="00055779"/>
    <w:rPr>
      <w:rFonts w:ascii="Times New Roman" w:hAnsi="Times New Roman" w:cs="Times New Roman"/>
      <w:b/>
      <w:bCs/>
      <w:sz w:val="20"/>
      <w:szCs w:val="20"/>
    </w:rPr>
  </w:style>
  <w:style w:type="character" w:customStyle="1" w:styleId="FontStyle47">
    <w:name w:val="Font Style47"/>
    <w:rsid w:val="00055779"/>
    <w:rPr>
      <w:rFonts w:ascii="Times New Roman" w:hAnsi="Times New Roman" w:cs="Times New Roman"/>
      <w:b/>
      <w:bCs/>
      <w:w w:val="150"/>
      <w:sz w:val="14"/>
      <w:szCs w:val="14"/>
    </w:rPr>
  </w:style>
  <w:style w:type="character" w:customStyle="1" w:styleId="FontStyle48">
    <w:name w:val="Font Style48"/>
    <w:rsid w:val="00055779"/>
    <w:rPr>
      <w:rFonts w:ascii="Times New Roman" w:hAnsi="Times New Roman" w:cs="Times New Roman"/>
      <w:b/>
      <w:bCs/>
      <w:sz w:val="16"/>
      <w:szCs w:val="16"/>
    </w:rPr>
  </w:style>
  <w:style w:type="character" w:customStyle="1" w:styleId="FontStyle49">
    <w:name w:val="Font Style49"/>
    <w:rsid w:val="00055779"/>
    <w:rPr>
      <w:rFonts w:ascii="Times New Roman" w:hAnsi="Times New Roman" w:cs="Times New Roman"/>
      <w:b/>
      <w:bCs/>
      <w:i/>
      <w:iCs/>
      <w:sz w:val="14"/>
      <w:szCs w:val="14"/>
    </w:rPr>
  </w:style>
  <w:style w:type="character" w:customStyle="1" w:styleId="FontStyle50">
    <w:name w:val="Font Style50"/>
    <w:rsid w:val="00055779"/>
    <w:rPr>
      <w:rFonts w:ascii="Times New Roman" w:hAnsi="Times New Roman" w:cs="Times New Roman"/>
      <w:b/>
      <w:bCs/>
      <w:i/>
      <w:iCs/>
      <w:sz w:val="18"/>
      <w:szCs w:val="18"/>
    </w:rPr>
  </w:style>
  <w:style w:type="character" w:customStyle="1" w:styleId="FontStyle51">
    <w:name w:val="Font Style51"/>
    <w:rsid w:val="00055779"/>
    <w:rPr>
      <w:rFonts w:ascii="Arial Narrow" w:hAnsi="Arial Narrow" w:cs="Arial Narrow"/>
      <w:i/>
      <w:iCs/>
      <w:sz w:val="18"/>
      <w:szCs w:val="18"/>
    </w:rPr>
  </w:style>
  <w:style w:type="character" w:customStyle="1" w:styleId="FontStyle52">
    <w:name w:val="Font Style52"/>
    <w:rsid w:val="00055779"/>
    <w:rPr>
      <w:rFonts w:ascii="Garamond" w:hAnsi="Garamond" w:cs="Garamond"/>
      <w:b/>
      <w:bCs/>
      <w:sz w:val="14"/>
      <w:szCs w:val="14"/>
    </w:rPr>
  </w:style>
  <w:style w:type="character" w:customStyle="1" w:styleId="FontStyle53">
    <w:name w:val="Font Style53"/>
    <w:rsid w:val="00055779"/>
    <w:rPr>
      <w:rFonts w:ascii="Times New Roman" w:hAnsi="Times New Roman" w:cs="Times New Roman"/>
      <w:w w:val="200"/>
      <w:sz w:val="10"/>
      <w:szCs w:val="10"/>
    </w:rPr>
  </w:style>
  <w:style w:type="paragraph" w:customStyle="1" w:styleId="10">
    <w:name w:val="Абзац списка1"/>
    <w:basedOn w:val="a0"/>
    <w:rsid w:val="00055779"/>
    <w:pPr>
      <w:suppressAutoHyphens/>
      <w:spacing w:after="0" w:line="240" w:lineRule="auto"/>
      <w:ind w:left="720"/>
    </w:pPr>
    <w:rPr>
      <w:rFonts w:ascii="Arial" w:eastAsia="SimSun" w:hAnsi="Arial" w:cs="Mangal"/>
      <w:kern w:val="1"/>
      <w:sz w:val="24"/>
      <w:szCs w:val="24"/>
      <w:lang w:eastAsia="hi-IN" w:bidi="hi-IN"/>
    </w:rPr>
  </w:style>
  <w:style w:type="paragraph" w:customStyle="1" w:styleId="11">
    <w:name w:val="Без интервала1"/>
    <w:rsid w:val="00055779"/>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055779"/>
    <w:pPr>
      <w:suppressAutoHyphens/>
    </w:pPr>
    <w:rPr>
      <w:rFonts w:ascii="Helvetica" w:eastAsia="ヒラギノ角ゴ Pro W3" w:hAnsi="Helvetica" w:cs="Mangal"/>
      <w:color w:val="000000"/>
      <w:kern w:val="1"/>
      <w:sz w:val="24"/>
      <w:szCs w:val="24"/>
      <w:lang w:val="en-US" w:eastAsia="hi-IN" w:bidi="hi-IN"/>
    </w:rPr>
  </w:style>
  <w:style w:type="numbering" w:customStyle="1" w:styleId="110">
    <w:name w:val="Нет списка11"/>
    <w:next w:val="a3"/>
    <w:uiPriority w:val="99"/>
    <w:semiHidden/>
    <w:unhideWhenUsed/>
    <w:rsid w:val="00055779"/>
  </w:style>
  <w:style w:type="table" w:customStyle="1" w:styleId="12">
    <w:name w:val="Сетка таблицы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3"/>
    <w:uiPriority w:val="99"/>
    <w:semiHidden/>
    <w:unhideWhenUsed/>
    <w:rsid w:val="00055779"/>
  </w:style>
  <w:style w:type="table" w:customStyle="1" w:styleId="24">
    <w:name w:val="Сетка таблицы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3"/>
    <w:uiPriority w:val="99"/>
    <w:semiHidden/>
    <w:unhideWhenUsed/>
    <w:rsid w:val="00055779"/>
  </w:style>
  <w:style w:type="table" w:customStyle="1" w:styleId="112">
    <w:name w:val="Сетка таблицы1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0"/>
    <w:link w:val="af1"/>
    <w:rsid w:val="00055779"/>
    <w:rPr>
      <w:sz w:val="20"/>
      <w:szCs w:val="20"/>
      <w:lang w:val="x-none"/>
    </w:rPr>
  </w:style>
  <w:style w:type="character" w:customStyle="1" w:styleId="af1">
    <w:name w:val="Текст сноски Знак"/>
    <w:link w:val="af0"/>
    <w:rsid w:val="00055779"/>
    <w:rPr>
      <w:rFonts w:ascii="Calibri" w:eastAsia="Calibri" w:hAnsi="Calibri"/>
      <w:lang w:eastAsia="en-US"/>
    </w:rPr>
  </w:style>
  <w:style w:type="character" w:styleId="af2">
    <w:name w:val="footnote reference"/>
    <w:rsid w:val="00055779"/>
    <w:rPr>
      <w:vertAlign w:val="superscript"/>
    </w:rPr>
  </w:style>
  <w:style w:type="character" w:customStyle="1" w:styleId="a8">
    <w:name w:val="Верхний колонтитул Знак"/>
    <w:link w:val="a7"/>
    <w:rsid w:val="00055779"/>
    <w:rPr>
      <w:rFonts w:ascii="Calibri" w:eastAsia="Calibri" w:hAnsi="Calibri"/>
      <w:sz w:val="22"/>
      <w:szCs w:val="22"/>
      <w:lang w:eastAsia="en-US"/>
    </w:rPr>
  </w:style>
  <w:style w:type="paragraph" w:styleId="af3">
    <w:name w:val="footer"/>
    <w:basedOn w:val="a0"/>
    <w:link w:val="af4"/>
    <w:uiPriority w:val="99"/>
    <w:rsid w:val="00055779"/>
    <w:pPr>
      <w:tabs>
        <w:tab w:val="center" w:pos="4677"/>
        <w:tab w:val="right" w:pos="9355"/>
      </w:tabs>
    </w:pPr>
    <w:rPr>
      <w:lang w:val="x-none"/>
    </w:rPr>
  </w:style>
  <w:style w:type="character" w:customStyle="1" w:styleId="af4">
    <w:name w:val="Нижний колонтитул Знак"/>
    <w:link w:val="af3"/>
    <w:uiPriority w:val="99"/>
    <w:rsid w:val="00055779"/>
    <w:rPr>
      <w:rFonts w:ascii="Calibri" w:eastAsia="Calibri" w:hAnsi="Calibri"/>
      <w:sz w:val="22"/>
      <w:szCs w:val="22"/>
      <w:lang w:eastAsia="en-US"/>
    </w:rPr>
  </w:style>
  <w:style w:type="numbering" w:customStyle="1" w:styleId="35">
    <w:name w:val="Нет списка3"/>
    <w:next w:val="a3"/>
    <w:uiPriority w:val="99"/>
    <w:semiHidden/>
    <w:unhideWhenUsed/>
    <w:rsid w:val="00055779"/>
  </w:style>
  <w:style w:type="table" w:customStyle="1" w:styleId="36">
    <w:name w:val="Сетка таблицы3"/>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b"/>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2"/>
    <w:rsid w:val="0005577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3"/>
    <w:uiPriority w:val="99"/>
    <w:semiHidden/>
    <w:unhideWhenUsed/>
    <w:rsid w:val="00F44A3F"/>
  </w:style>
  <w:style w:type="table" w:customStyle="1" w:styleId="5">
    <w:name w:val="Сетка таблицы5"/>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3"/>
    <w:uiPriority w:val="99"/>
    <w:semiHidden/>
    <w:unhideWhenUsed/>
    <w:rsid w:val="00F44A3F"/>
  </w:style>
  <w:style w:type="table" w:customStyle="1" w:styleId="14">
    <w:name w:val="Сетка таблицы14"/>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F44A3F"/>
  </w:style>
  <w:style w:type="table" w:customStyle="1" w:styleId="230">
    <w:name w:val="Сетка таблицы23"/>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F44A3F"/>
  </w:style>
  <w:style w:type="table" w:customStyle="1" w:styleId="113">
    <w:name w:val="Сетка таблицы113"/>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3"/>
    <w:uiPriority w:val="99"/>
    <w:semiHidden/>
    <w:unhideWhenUsed/>
    <w:rsid w:val="00F44A3F"/>
  </w:style>
  <w:style w:type="table" w:customStyle="1" w:styleId="320">
    <w:name w:val="Сетка таблицы32"/>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b"/>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F44A3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3"/>
    <w:uiPriority w:val="99"/>
    <w:semiHidden/>
    <w:unhideWhenUsed/>
    <w:rsid w:val="009F078B"/>
  </w:style>
  <w:style w:type="table" w:customStyle="1" w:styleId="6">
    <w:name w:val="Сетка таблицы6"/>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9F078B"/>
  </w:style>
  <w:style w:type="table" w:customStyle="1" w:styleId="15">
    <w:name w:val="Сетка таблицы15"/>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9F078B"/>
  </w:style>
  <w:style w:type="table" w:customStyle="1" w:styleId="240">
    <w:name w:val="Сетка таблицы24"/>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3"/>
    <w:uiPriority w:val="99"/>
    <w:semiHidden/>
    <w:unhideWhenUsed/>
    <w:rsid w:val="009F078B"/>
  </w:style>
  <w:style w:type="table" w:customStyle="1" w:styleId="114">
    <w:name w:val="Сетка таблицы114"/>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3"/>
    <w:uiPriority w:val="99"/>
    <w:semiHidden/>
    <w:unhideWhenUsed/>
    <w:rsid w:val="009F078B"/>
  </w:style>
  <w:style w:type="table" w:customStyle="1" w:styleId="330">
    <w:name w:val="Сетка таблицы33"/>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2"/>
    <w:basedOn w:val="a2"/>
    <w:next w:val="ab"/>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9F078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3"/>
    <w:uiPriority w:val="99"/>
    <w:semiHidden/>
    <w:unhideWhenUsed/>
    <w:rsid w:val="004F4953"/>
  </w:style>
  <w:style w:type="table" w:customStyle="1" w:styleId="7">
    <w:name w:val="Сетка таблицы7"/>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4F4953"/>
  </w:style>
  <w:style w:type="table" w:customStyle="1" w:styleId="16">
    <w:name w:val="Сетка таблицы16"/>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4F4953"/>
  </w:style>
  <w:style w:type="table" w:customStyle="1" w:styleId="25">
    <w:name w:val="Сетка таблицы25"/>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3"/>
    <w:uiPriority w:val="99"/>
    <w:semiHidden/>
    <w:unhideWhenUsed/>
    <w:rsid w:val="004F4953"/>
  </w:style>
  <w:style w:type="table" w:customStyle="1" w:styleId="115">
    <w:name w:val="Сетка таблицы115"/>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4F4953"/>
  </w:style>
  <w:style w:type="table" w:customStyle="1" w:styleId="340">
    <w:name w:val="Сетка таблицы34"/>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b"/>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4F49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6">
    <w:name w:val="Абзац списка2"/>
    <w:basedOn w:val="a0"/>
    <w:rsid w:val="000618C3"/>
    <w:pPr>
      <w:suppressAutoHyphens/>
      <w:spacing w:after="0" w:line="240" w:lineRule="auto"/>
      <w:ind w:left="720"/>
    </w:pPr>
    <w:rPr>
      <w:rFonts w:ascii="Arial" w:eastAsia="SimSun" w:hAnsi="Arial" w:cs="Mangal"/>
      <w:kern w:val="1"/>
      <w:sz w:val="24"/>
      <w:szCs w:val="24"/>
      <w:lang w:eastAsia="hi-IN" w:bidi="hi-IN"/>
    </w:rPr>
  </w:style>
  <w:style w:type="paragraph" w:customStyle="1" w:styleId="27">
    <w:name w:val="Без интервала2"/>
    <w:rsid w:val="000618C3"/>
    <w:pPr>
      <w:widowControl w:val="0"/>
      <w:suppressAutoHyphens/>
    </w:pPr>
    <w:rPr>
      <w:rFonts w:ascii="Courier New" w:eastAsia="SimSun" w:hAnsi="Courier New" w:cs="Courier New"/>
      <w:color w:val="000000"/>
      <w:kern w:val="1"/>
      <w:sz w:val="24"/>
      <w:szCs w:val="24"/>
      <w:lang w:eastAsia="hi-IN" w:bidi="hi-IN"/>
    </w:rPr>
  </w:style>
  <w:style w:type="paragraph" w:styleId="af5">
    <w:name w:val="Body Text Indent"/>
    <w:basedOn w:val="a0"/>
    <w:link w:val="af6"/>
    <w:rsid w:val="000618C3"/>
    <w:pPr>
      <w:spacing w:after="120"/>
      <w:ind w:left="283"/>
    </w:pPr>
    <w:rPr>
      <w:lang w:val="x-none"/>
    </w:rPr>
  </w:style>
  <w:style w:type="character" w:customStyle="1" w:styleId="af6">
    <w:name w:val="Основной текст с отступом Знак"/>
    <w:link w:val="af5"/>
    <w:rsid w:val="000618C3"/>
    <w:rPr>
      <w:rFonts w:ascii="Calibri" w:eastAsia="Calibri" w:hAnsi="Calibri"/>
      <w:sz w:val="22"/>
      <w:szCs w:val="22"/>
      <w:lang w:eastAsia="en-US"/>
    </w:rPr>
  </w:style>
  <w:style w:type="numbering" w:customStyle="1" w:styleId="70">
    <w:name w:val="Нет списка7"/>
    <w:next w:val="a3"/>
    <w:uiPriority w:val="99"/>
    <w:semiHidden/>
    <w:unhideWhenUsed/>
    <w:rsid w:val="000618C3"/>
  </w:style>
  <w:style w:type="table" w:customStyle="1" w:styleId="8">
    <w:name w:val="Сетка таблицы8"/>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0618C3"/>
  </w:style>
  <w:style w:type="table" w:customStyle="1" w:styleId="17">
    <w:name w:val="Сетка таблицы17"/>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0618C3"/>
  </w:style>
  <w:style w:type="table" w:customStyle="1" w:styleId="260">
    <w:name w:val="Сетка таблицы26"/>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0618C3"/>
  </w:style>
  <w:style w:type="table" w:customStyle="1" w:styleId="350">
    <w:name w:val="Сетка таблицы35"/>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b"/>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0618C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3"/>
    <w:uiPriority w:val="99"/>
    <w:semiHidden/>
    <w:unhideWhenUsed/>
    <w:rsid w:val="00866FBB"/>
  </w:style>
  <w:style w:type="table" w:customStyle="1" w:styleId="9">
    <w:name w:val="Сетка таблицы9"/>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a3"/>
    <w:uiPriority w:val="99"/>
    <w:semiHidden/>
    <w:unhideWhenUsed/>
    <w:rsid w:val="00866FBB"/>
  </w:style>
  <w:style w:type="table" w:customStyle="1" w:styleId="18">
    <w:name w:val="Сетка таблицы18"/>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3"/>
    <w:uiPriority w:val="99"/>
    <w:semiHidden/>
    <w:unhideWhenUsed/>
    <w:rsid w:val="00866FBB"/>
  </w:style>
  <w:style w:type="table" w:customStyle="1" w:styleId="270">
    <w:name w:val="Сетка таблицы27"/>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866FBB"/>
  </w:style>
  <w:style w:type="table" w:customStyle="1" w:styleId="117">
    <w:name w:val="Сетка таблицы117"/>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866FBB"/>
  </w:style>
  <w:style w:type="table" w:customStyle="1" w:styleId="360">
    <w:name w:val="Сетка таблицы36"/>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b"/>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866F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3"/>
    <w:uiPriority w:val="99"/>
    <w:semiHidden/>
    <w:unhideWhenUsed/>
    <w:rsid w:val="007F40DC"/>
  </w:style>
  <w:style w:type="numbering" w:customStyle="1" w:styleId="170">
    <w:name w:val="Нет списка17"/>
    <w:next w:val="a3"/>
    <w:uiPriority w:val="99"/>
    <w:semiHidden/>
    <w:unhideWhenUsed/>
    <w:rsid w:val="007F40DC"/>
  </w:style>
  <w:style w:type="numbering" w:customStyle="1" w:styleId="1160">
    <w:name w:val="Нет списка116"/>
    <w:next w:val="a3"/>
    <w:uiPriority w:val="99"/>
    <w:semiHidden/>
    <w:unhideWhenUsed/>
    <w:rsid w:val="007F40DC"/>
  </w:style>
  <w:style w:type="table" w:customStyle="1" w:styleId="100">
    <w:name w:val="Сетка таблицы10"/>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uiPriority w:val="99"/>
    <w:semiHidden/>
    <w:unhideWhenUsed/>
    <w:rsid w:val="007F40DC"/>
  </w:style>
  <w:style w:type="table" w:customStyle="1" w:styleId="19">
    <w:name w:val="Сетка таблицы19"/>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7F40DC"/>
  </w:style>
  <w:style w:type="table" w:customStyle="1" w:styleId="28">
    <w:name w:val="Сетка таблицы28"/>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7F40DC"/>
  </w:style>
  <w:style w:type="table" w:customStyle="1" w:styleId="118">
    <w:name w:val="Сетка таблицы118"/>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7F40DC"/>
  </w:style>
  <w:style w:type="table" w:customStyle="1" w:styleId="37">
    <w:name w:val="Сетка таблицы37"/>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3"/>
    <w:uiPriority w:val="99"/>
    <w:semiHidden/>
    <w:unhideWhenUsed/>
    <w:rsid w:val="007F40DC"/>
  </w:style>
  <w:style w:type="table" w:customStyle="1" w:styleId="51">
    <w:name w:val="Сетка таблицы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uiPriority w:val="99"/>
    <w:semiHidden/>
    <w:unhideWhenUsed/>
    <w:rsid w:val="007F40DC"/>
  </w:style>
  <w:style w:type="table" w:customStyle="1" w:styleId="141">
    <w:name w:val="Сетка таблицы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F40DC"/>
  </w:style>
  <w:style w:type="table" w:customStyle="1" w:styleId="2310">
    <w:name w:val="Сетка таблицы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7F40DC"/>
  </w:style>
  <w:style w:type="table" w:customStyle="1" w:styleId="1131">
    <w:name w:val="Сетка таблицы11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7F40DC"/>
  </w:style>
  <w:style w:type="table" w:customStyle="1" w:styleId="3210">
    <w:name w:val="Сетка таблицы3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7F40DC"/>
  </w:style>
  <w:style w:type="table" w:customStyle="1" w:styleId="61">
    <w:name w:val="Сетка таблицы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7F40DC"/>
  </w:style>
  <w:style w:type="table" w:customStyle="1" w:styleId="151">
    <w:name w:val="Сетка таблицы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7F40DC"/>
  </w:style>
  <w:style w:type="table" w:customStyle="1" w:styleId="2410">
    <w:name w:val="Сетка таблицы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3"/>
    <w:uiPriority w:val="99"/>
    <w:semiHidden/>
    <w:unhideWhenUsed/>
    <w:rsid w:val="007F40DC"/>
  </w:style>
  <w:style w:type="table" w:customStyle="1" w:styleId="1141">
    <w:name w:val="Сетка таблицы1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7F40DC"/>
  </w:style>
  <w:style w:type="table" w:customStyle="1" w:styleId="3310">
    <w:name w:val="Сетка таблицы3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7F40DC"/>
  </w:style>
  <w:style w:type="table" w:customStyle="1" w:styleId="71">
    <w:name w:val="Сетка таблицы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0">
    <w:name w:val="Нет списка141"/>
    <w:next w:val="a3"/>
    <w:uiPriority w:val="99"/>
    <w:semiHidden/>
    <w:unhideWhenUsed/>
    <w:rsid w:val="007F40DC"/>
  </w:style>
  <w:style w:type="table" w:customStyle="1" w:styleId="161">
    <w:name w:val="Сетка таблицы1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7F40DC"/>
  </w:style>
  <w:style w:type="table" w:customStyle="1" w:styleId="251">
    <w:name w:val="Сетка таблицы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3"/>
    <w:uiPriority w:val="99"/>
    <w:semiHidden/>
    <w:unhideWhenUsed/>
    <w:rsid w:val="007F40DC"/>
  </w:style>
  <w:style w:type="table" w:customStyle="1" w:styleId="1151">
    <w:name w:val="Сетка таблицы1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7F40DC"/>
  </w:style>
  <w:style w:type="table" w:customStyle="1" w:styleId="3410">
    <w:name w:val="Сетка таблицы3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0">
    <w:name w:val="Нет списка71"/>
    <w:next w:val="a3"/>
    <w:uiPriority w:val="99"/>
    <w:semiHidden/>
    <w:unhideWhenUsed/>
    <w:rsid w:val="007F40DC"/>
  </w:style>
  <w:style w:type="table" w:customStyle="1" w:styleId="81">
    <w:name w:val="Сетка таблицы8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0">
    <w:name w:val="Нет списка151"/>
    <w:next w:val="a3"/>
    <w:uiPriority w:val="99"/>
    <w:semiHidden/>
    <w:unhideWhenUsed/>
    <w:rsid w:val="007F40DC"/>
  </w:style>
  <w:style w:type="table" w:customStyle="1" w:styleId="171">
    <w:name w:val="Сетка таблицы1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7F40DC"/>
  </w:style>
  <w:style w:type="table" w:customStyle="1" w:styleId="2610">
    <w:name w:val="Сетка таблицы2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7F40DC"/>
  </w:style>
  <w:style w:type="table" w:customStyle="1" w:styleId="3510">
    <w:name w:val="Сетка таблицы3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0">
    <w:name w:val="Нет списка81"/>
    <w:next w:val="a3"/>
    <w:uiPriority w:val="99"/>
    <w:semiHidden/>
    <w:unhideWhenUsed/>
    <w:rsid w:val="007F40DC"/>
  </w:style>
  <w:style w:type="table" w:customStyle="1" w:styleId="91">
    <w:name w:val="Сетка таблицы9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0">
    <w:name w:val="Нет списка161"/>
    <w:next w:val="a3"/>
    <w:uiPriority w:val="99"/>
    <w:semiHidden/>
    <w:unhideWhenUsed/>
    <w:rsid w:val="007F40DC"/>
  </w:style>
  <w:style w:type="table" w:customStyle="1" w:styleId="181">
    <w:name w:val="Сетка таблицы18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3"/>
    <w:uiPriority w:val="99"/>
    <w:semiHidden/>
    <w:unhideWhenUsed/>
    <w:rsid w:val="007F40DC"/>
  </w:style>
  <w:style w:type="table" w:customStyle="1" w:styleId="271">
    <w:name w:val="Сетка таблицы2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7F40DC"/>
  </w:style>
  <w:style w:type="table" w:customStyle="1" w:styleId="1171">
    <w:name w:val="Сетка таблицы117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7F40DC"/>
  </w:style>
  <w:style w:type="table" w:customStyle="1" w:styleId="3610">
    <w:name w:val="Сетка таблицы36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b"/>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7F40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rsid w:val="00667ECB"/>
    <w:rPr>
      <w:color w:val="0563C1"/>
      <w:u w:val="single"/>
    </w:rPr>
  </w:style>
  <w:style w:type="paragraph" w:styleId="af8">
    <w:name w:val="Balloon Text"/>
    <w:basedOn w:val="a0"/>
    <w:link w:val="af9"/>
    <w:rsid w:val="004C596C"/>
    <w:pPr>
      <w:spacing w:after="0" w:line="240" w:lineRule="auto"/>
    </w:pPr>
    <w:rPr>
      <w:rFonts w:ascii="Segoe UI" w:hAnsi="Segoe UI" w:cs="Segoe UI"/>
      <w:sz w:val="18"/>
      <w:szCs w:val="18"/>
    </w:rPr>
  </w:style>
  <w:style w:type="character" w:customStyle="1" w:styleId="af9">
    <w:name w:val="Текст выноски Знак"/>
    <w:link w:val="af8"/>
    <w:rsid w:val="004C596C"/>
    <w:rPr>
      <w:rFonts w:ascii="Segoe UI" w:eastAsia="Calibri" w:hAnsi="Segoe UI" w:cs="Segoe UI"/>
      <w:sz w:val="18"/>
      <w:szCs w:val="18"/>
      <w:lang w:eastAsia="en-US"/>
    </w:rPr>
  </w:style>
  <w:style w:type="table" w:customStyle="1" w:styleId="1100">
    <w:name w:val="Сетка таблицы110"/>
    <w:basedOn w:val="a2"/>
    <w:next w:val="ab"/>
    <w:uiPriority w:val="59"/>
    <w:rsid w:val="002A7C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548458">
      <w:bodyDiv w:val="1"/>
      <w:marLeft w:val="0"/>
      <w:marRight w:val="0"/>
      <w:marTop w:val="0"/>
      <w:marBottom w:val="0"/>
      <w:divBdr>
        <w:top w:val="none" w:sz="0" w:space="0" w:color="auto"/>
        <w:left w:val="none" w:sz="0" w:space="0" w:color="auto"/>
        <w:bottom w:val="none" w:sz="0" w:space="0" w:color="auto"/>
        <w:right w:val="none" w:sz="0" w:space="0" w:color="auto"/>
      </w:divBdr>
    </w:div>
    <w:div w:id="1157309702">
      <w:bodyDiv w:val="1"/>
      <w:marLeft w:val="0"/>
      <w:marRight w:val="0"/>
      <w:marTop w:val="0"/>
      <w:marBottom w:val="0"/>
      <w:divBdr>
        <w:top w:val="none" w:sz="0" w:space="0" w:color="auto"/>
        <w:left w:val="none" w:sz="0" w:space="0" w:color="auto"/>
        <w:bottom w:val="none" w:sz="0" w:space="0" w:color="auto"/>
        <w:right w:val="none" w:sz="0" w:space="0" w:color="auto"/>
      </w:divBdr>
    </w:div>
    <w:div w:id="161057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skusstvu.ru/electronnoe_uchebnoe_posob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sh-ulab.krd.muzkult.ru/media/2020/01/05/1250992573/1_KLASS._Uchebnik2_compressed.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uchebniki.net/culture11/287-uchebnik-mirovaya-hudozhestvennaya-kultura-11-klass-rapackaya-2013.html" TargetMode="External"/><Relationship Id="rId4" Type="http://schemas.openxmlformats.org/officeDocument/2006/relationships/settings" Target="settings.xml"/><Relationship Id="rId9" Type="http://schemas.openxmlformats.org/officeDocument/2006/relationships/hyperlink" Target="https://uchebnik-skachatj-besplatno.com/&#1050;&#1091;&#1083;&#1100;&#1090;&#1091;&#1088;&#1086;&#1083;&#1086;&#1075;&#1080;&#1103;%20(&#1052;&#1061;&#1050;)/&#1059;&#1095;&#1077;&#1073;&#1085;&#1080;&#1082;%20&#1052;&#1061;&#1050;%20&#1086;&#1090;%2017%20&#1074;&#1077;&#1082;&#1072;%20&#1076;&#1086;%20&#1089;&#1086;&#1074;&#1088;&#1077;&#1084;&#1077;&#1085;&#1085;&#1086;&#1089;&#1090;&#1080;%2011%20&#1082;&#1083;&#1072;&#1089;&#1089;%20&#1041;&#1072;&#1079;&#1086;&#1074;&#1099;&#1081;%20&#1091;&#1088;&#1086;&#1074;&#1077;&#1085;&#1100;%20&#1044;&#1072;&#1085;&#1080;&#1083;&#1086;&#1074;&#1072;/index.html"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A0AC9-128B-42BF-8A6C-9E61AD306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168</Pages>
  <Words>54012</Words>
  <Characters>307874</Characters>
  <Application>Microsoft Office Word</Application>
  <DocSecurity>0</DocSecurity>
  <Lines>2565</Lines>
  <Paragraphs>722</Paragraphs>
  <ScaleCrop>false</ScaleCrop>
  <HeadingPairs>
    <vt:vector size="2" baseType="variant">
      <vt:variant>
        <vt:lpstr>Название</vt:lpstr>
      </vt:variant>
      <vt:variant>
        <vt:i4>1</vt:i4>
      </vt:variant>
    </vt:vector>
  </HeadingPairs>
  <TitlesOfParts>
    <vt:vector size="1" baseType="lpstr">
      <vt:lpstr>Содержание разделов и тем</vt:lpstr>
    </vt:vector>
  </TitlesOfParts>
  <Company>Home</Company>
  <LinksUpToDate>false</LinksUpToDate>
  <CharactersWithSpaces>361164</CharactersWithSpaces>
  <SharedDoc>false</SharedDoc>
  <HLinks>
    <vt:vector size="24" baseType="variant">
      <vt:variant>
        <vt:i4>2883687</vt:i4>
      </vt:variant>
      <vt:variant>
        <vt:i4>9</vt:i4>
      </vt:variant>
      <vt:variant>
        <vt:i4>0</vt:i4>
      </vt:variant>
      <vt:variant>
        <vt:i4>5</vt:i4>
      </vt:variant>
      <vt:variant>
        <vt:lpwstr>http://iskusstvu.ru/electronnoe_uchebnoe_posobie</vt:lpwstr>
      </vt:variant>
      <vt:variant>
        <vt:lpwstr/>
      </vt:variant>
      <vt:variant>
        <vt:i4>3801156</vt:i4>
      </vt:variant>
      <vt:variant>
        <vt:i4>6</vt:i4>
      </vt:variant>
      <vt:variant>
        <vt:i4>0</vt:i4>
      </vt:variant>
      <vt:variant>
        <vt:i4>5</vt:i4>
      </vt:variant>
      <vt:variant>
        <vt:lpwstr>https://dhsh-ulab.krd.muzkult.ru/media/2020/01/05/1250992573/1_KLASS._Uchebnik2_compressed.pdf</vt:lpwstr>
      </vt:variant>
      <vt:variant>
        <vt:lpwstr/>
      </vt:variant>
      <vt:variant>
        <vt:i4>2228277</vt:i4>
      </vt:variant>
      <vt:variant>
        <vt:i4>3</vt:i4>
      </vt:variant>
      <vt:variant>
        <vt:i4>0</vt:i4>
      </vt:variant>
      <vt:variant>
        <vt:i4>5</vt:i4>
      </vt:variant>
      <vt:variant>
        <vt:lpwstr>http://uchebniki.net/culture11/287-uchebnik-mirovaya-hudozhestvennaya-kultura-11-klass-rapackaya-2013.html</vt:lpwstr>
      </vt:variant>
      <vt:variant>
        <vt:lpwstr/>
      </vt:variant>
      <vt:variant>
        <vt:i4>70452312</vt:i4>
      </vt:variant>
      <vt:variant>
        <vt:i4>0</vt:i4>
      </vt:variant>
      <vt:variant>
        <vt:i4>0</vt:i4>
      </vt:variant>
      <vt:variant>
        <vt:i4>5</vt:i4>
      </vt:variant>
      <vt:variant>
        <vt:lpwstr>https://uchebnik-skachatj-besplatno.com/Культурология (МХК)/Учебник МХК от 17 века до современности 11 класс Базовый уровень Данилова/index.html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 разделов и тем</dc:title>
  <dc:creator>svyaznoy</dc:creator>
  <cp:lastModifiedBy>Пользователь</cp:lastModifiedBy>
  <cp:revision>7</cp:revision>
  <cp:lastPrinted>2021-02-02T13:02:00Z</cp:lastPrinted>
  <dcterms:created xsi:type="dcterms:W3CDTF">2010-04-21T22:48:00Z</dcterms:created>
  <dcterms:modified xsi:type="dcterms:W3CDTF">2024-09-26T08:00:00Z</dcterms:modified>
</cp:coreProperties>
</file>